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D654A" w14:textId="1D9D9D9C" w:rsidR="00AF61B2" w:rsidRPr="00113315" w:rsidRDefault="00290B14" w:rsidP="003B7949">
      <w:pPr>
        <w:tabs>
          <w:tab w:val="left" w:pos="8080"/>
        </w:tabs>
        <w:spacing w:after="80"/>
        <w:jc w:val="center"/>
        <w:rPr>
          <w:rFonts w:ascii="Times New Roman" w:hAnsi="Times New Roman" w:cs="Times New Roman"/>
          <w:b/>
          <w:sz w:val="28"/>
          <w:szCs w:val="28"/>
        </w:rPr>
      </w:pPr>
      <w:r w:rsidRPr="00113315">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222EEE04" wp14:editId="5DE42B29">
                <wp:simplePos x="0" y="0"/>
                <wp:positionH relativeFrom="column">
                  <wp:posOffset>93980</wp:posOffset>
                </wp:positionH>
                <wp:positionV relativeFrom="paragraph">
                  <wp:posOffset>1181290</wp:posOffset>
                </wp:positionV>
                <wp:extent cx="5770880" cy="0"/>
                <wp:effectExtent l="0" t="0" r="20320"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62806" id="_x0000_t32" coordsize="21600,21600" o:spt="32" o:oned="t" path="m,l21600,21600e" filled="f">
                <v:path arrowok="t" fillok="f" o:connecttype="none"/>
                <o:lock v:ext="edit" shapetype="t"/>
              </v:shapetype>
              <v:shape id="Прямая со стрелкой 39" o:spid="_x0000_s1026" type="#_x0000_t32" style="position:absolute;margin-left:7.4pt;margin-top:93pt;width:45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" strokeweight="1.5pt"/>
            </w:pict>
          </mc:Fallback>
        </mc:AlternateContent>
      </w:r>
      <w:r w:rsidR="00AF61B2" w:rsidRPr="00113315">
        <w:rPr>
          <w:rFonts w:ascii="Times New Roman" w:hAnsi="Times New Roman" w:cs="Times New Roman"/>
          <w:b/>
          <w:sz w:val="28"/>
          <w:szCs w:val="28"/>
        </w:rPr>
        <w:t>РЕСПУБЛИКА ИХТИСОСЛАШТИРИЛГАН ОНКОЛОГИЯ ВА РАДИОЛОГИЯ ИЛМИЙ</w:t>
      </w:r>
      <w:r w:rsidR="00AF61B2" w:rsidRPr="00113315">
        <w:rPr>
          <w:rFonts w:ascii="Times New Roman" w:hAnsi="Times New Roman" w:cs="Times New Roman"/>
          <w:b/>
          <w:sz w:val="28"/>
          <w:szCs w:val="24"/>
          <w:lang w:eastAsia="ru-RU"/>
        </w:rPr>
        <w:t>-</w:t>
      </w:r>
      <w:r w:rsidR="00AF61B2" w:rsidRPr="00113315">
        <w:rPr>
          <w:rFonts w:ascii="Times New Roman" w:hAnsi="Times New Roman" w:cs="Times New Roman"/>
          <w:b/>
          <w:sz w:val="28"/>
          <w:szCs w:val="28"/>
        </w:rPr>
        <w:t>АМАЛИЙ ТИББИЁТ МАРКАЗИ ҲУЗУРИДАГИ ИЛМИЙ ДАРАЖАЛАР БЕРУВЧИ DSc.04/30.12.2019.Tib.77.01 РАҚАМЛИ ИЛМИЙ КЕНГАШ АСОСИДАГИ БИР МАРТАЛИК ИЛМИЙ КЕНГАШ</w:t>
      </w:r>
    </w:p>
    <w:p w14:paraId="26D3B0B6" w14:textId="5D2633C9" w:rsidR="00AF61B2" w:rsidRPr="00AF61B2" w:rsidRDefault="00AF61B2" w:rsidP="003B7949">
      <w:pPr>
        <w:tabs>
          <w:tab w:val="left" w:pos="855"/>
          <w:tab w:val="center" w:pos="4961"/>
        </w:tabs>
        <w:spacing w:before="40" w:after="3000" w:line="240" w:lineRule="auto"/>
        <w:jc w:val="center"/>
        <w:rPr>
          <w:rFonts w:ascii="Times New Roman" w:hAnsi="Times New Roman" w:cs="Times New Roman"/>
          <w:b/>
          <w:bCs/>
          <w:sz w:val="28"/>
          <w:szCs w:val="28"/>
          <w:lang w:val="ru-RU"/>
        </w:rPr>
      </w:pPr>
      <w:r w:rsidRPr="00AF61B2">
        <w:rPr>
          <w:rFonts w:ascii="Times New Roman" w:hAnsi="Times New Roman" w:cs="Times New Roman"/>
          <w:b/>
          <w:bCs/>
          <w:sz w:val="28"/>
          <w:szCs w:val="28"/>
          <w:lang w:val="ru-RU"/>
        </w:rPr>
        <w:t>Т</w:t>
      </w:r>
      <w:r w:rsidRPr="00113315">
        <w:rPr>
          <w:rFonts w:ascii="Times New Roman" w:hAnsi="Times New Roman" w:cs="Times New Roman"/>
          <w:b/>
          <w:bCs/>
          <w:sz w:val="28"/>
          <w:szCs w:val="28"/>
          <w:lang w:val="uz-Cyrl-UZ"/>
        </w:rPr>
        <w:t>ИББИЁТ ХОДИМЛАРИНИНГ КАСБИЙ МАЛАКАСИНИ РИВОЖЛАНТИРИШ МАРКАЗИ</w:t>
      </w:r>
    </w:p>
    <w:p w14:paraId="6E8A5AFF" w14:textId="77777777" w:rsidR="00324F27" w:rsidRPr="00C62491" w:rsidRDefault="00324F27" w:rsidP="003B7949">
      <w:pPr>
        <w:shd w:val="clear" w:color="auto" w:fill="FFFFFF"/>
        <w:spacing w:after="1000" w:line="360" w:lineRule="auto"/>
        <w:jc w:val="center"/>
        <w:rPr>
          <w:rFonts w:ascii="Times New Roman" w:hAnsi="Times New Roman" w:cs="Times New Roman"/>
          <w:b/>
          <w:bCs/>
          <w:sz w:val="28"/>
          <w:szCs w:val="28"/>
          <w:lang w:val="ru-RU"/>
        </w:rPr>
      </w:pPr>
      <w:r w:rsidRPr="00AF61B2">
        <w:rPr>
          <w:rFonts w:ascii="Times New Roman" w:hAnsi="Times New Roman" w:cs="Times New Roman"/>
          <w:b/>
          <w:bCs/>
          <w:sz w:val="28"/>
          <w:szCs w:val="28"/>
          <w:lang w:val="uz-Cyrl-UZ"/>
        </w:rPr>
        <w:t>КУРБАНОВА ВУСАЛА ВИДАДИЕВНА</w:t>
      </w:r>
    </w:p>
    <w:p w14:paraId="61B61E8D" w14:textId="147A5DF4" w:rsidR="00B6447D" w:rsidRDefault="00B6447D" w:rsidP="003B7949">
      <w:pPr>
        <w:spacing w:after="1000" w:line="240" w:lineRule="auto"/>
        <w:jc w:val="center"/>
        <w:rPr>
          <w:rFonts w:ascii="Times New Roman" w:hAnsi="Times New Roman" w:cs="Times New Roman"/>
          <w:b/>
          <w:caps/>
          <w:sz w:val="28"/>
          <w:szCs w:val="28"/>
          <w:lang w:val="uz-Cyrl-UZ"/>
        </w:rPr>
      </w:pPr>
      <w:r w:rsidRPr="00B6447D">
        <w:rPr>
          <w:rFonts w:ascii="Times New Roman" w:hAnsi="Times New Roman" w:cs="Times New Roman"/>
          <w:b/>
          <w:caps/>
          <w:sz w:val="28"/>
          <w:szCs w:val="28"/>
          <w:lang w:val="uz-Cyrl-UZ"/>
        </w:rPr>
        <w:t xml:space="preserve">ЎПКА ТУҒМА НУҚСОНЛАРИНИНГ ПРEНАТАЛ </w:t>
      </w:r>
      <w:r w:rsidR="007455AB">
        <w:rPr>
          <w:rFonts w:ascii="Times New Roman" w:hAnsi="Times New Roman" w:cs="Times New Roman"/>
          <w:b/>
          <w:caps/>
          <w:sz w:val="28"/>
          <w:szCs w:val="28"/>
          <w:lang w:val="uz-Cyrl-UZ"/>
        </w:rPr>
        <w:t xml:space="preserve">    </w:t>
      </w:r>
      <w:r w:rsidRPr="00B6447D">
        <w:rPr>
          <w:rFonts w:ascii="Times New Roman" w:hAnsi="Times New Roman" w:cs="Times New Roman"/>
          <w:b/>
          <w:caps/>
          <w:sz w:val="28"/>
          <w:szCs w:val="28"/>
          <w:lang w:val="uz-Cyrl-UZ"/>
        </w:rPr>
        <w:t>МУЛЬТИПАРАМEТРИК УЛЬТРАТОВУШ ДИАГНОСТИКАСИ</w:t>
      </w:r>
    </w:p>
    <w:p w14:paraId="6FBFDFDB" w14:textId="5E50ED8D" w:rsidR="00AF61B2" w:rsidRPr="00113315" w:rsidRDefault="00AF61B2" w:rsidP="003B7949">
      <w:pPr>
        <w:spacing w:after="1000" w:line="240" w:lineRule="auto"/>
        <w:jc w:val="center"/>
        <w:rPr>
          <w:rFonts w:ascii="Times New Roman" w:hAnsi="Times New Roman" w:cs="Times New Roman"/>
          <w:b/>
          <w:sz w:val="24"/>
          <w:szCs w:val="24"/>
          <w:lang w:val="uz-Cyrl-UZ"/>
        </w:rPr>
      </w:pPr>
      <w:r w:rsidRPr="00113315">
        <w:rPr>
          <w:rFonts w:ascii="Times New Roman" w:hAnsi="Times New Roman" w:cs="Times New Roman"/>
          <w:b/>
          <w:sz w:val="24"/>
          <w:szCs w:val="24"/>
          <w:lang w:val="uz-Cyrl-UZ"/>
        </w:rPr>
        <w:t xml:space="preserve">14.00.19 </w:t>
      </w:r>
      <w:r w:rsidRPr="00683F5C">
        <w:rPr>
          <w:rFonts w:ascii="Times New Roman" w:hAnsi="Times New Roman" w:cs="Times New Roman"/>
          <w:b/>
          <w:sz w:val="24"/>
          <w:szCs w:val="24"/>
          <w:lang w:val="uz-Cyrl-UZ"/>
        </w:rPr>
        <w:t xml:space="preserve"> -</w:t>
      </w:r>
      <w:r w:rsidRPr="00113315">
        <w:rPr>
          <w:rFonts w:ascii="Times New Roman" w:hAnsi="Times New Roman" w:cs="Times New Roman"/>
          <w:b/>
          <w:sz w:val="24"/>
          <w:szCs w:val="24"/>
          <w:lang w:val="uz-Cyrl-UZ"/>
        </w:rPr>
        <w:t xml:space="preserve"> Клиник радиология</w:t>
      </w:r>
    </w:p>
    <w:p w14:paraId="6817298A" w14:textId="77777777" w:rsidR="00AF61B2" w:rsidRPr="00AF61B2" w:rsidRDefault="00AF61B2" w:rsidP="003B7949">
      <w:pPr>
        <w:spacing w:after="0" w:line="240" w:lineRule="auto"/>
        <w:jc w:val="center"/>
        <w:rPr>
          <w:rFonts w:ascii="Times New Roman" w:hAnsi="Times New Roman" w:cs="Times New Roman"/>
          <w:b/>
          <w:sz w:val="24"/>
          <w:szCs w:val="24"/>
          <w:lang w:val="uz-Cyrl-UZ"/>
        </w:rPr>
      </w:pPr>
      <w:r w:rsidRPr="00AF61B2">
        <w:rPr>
          <w:rFonts w:ascii="Times New Roman" w:hAnsi="Times New Roman" w:cs="Times New Roman"/>
          <w:b/>
          <w:sz w:val="24"/>
          <w:szCs w:val="24"/>
          <w:lang w:val="uz-Cyrl-UZ"/>
        </w:rPr>
        <w:t xml:space="preserve">ТИББИЁТ ФАНЛАРИ БЎЙИЧА ФАЛСАФА ДОКТОРИ (PhD) </w:t>
      </w:r>
    </w:p>
    <w:p w14:paraId="5BA19116" w14:textId="2207730E" w:rsidR="00AF61B2" w:rsidRPr="00AF61B2" w:rsidRDefault="00290B14" w:rsidP="003B7949">
      <w:pPr>
        <w:spacing w:after="3600" w:line="240" w:lineRule="auto"/>
        <w:jc w:val="center"/>
        <w:rPr>
          <w:rFonts w:ascii="Times New Roman" w:hAnsi="Times New Roman" w:cs="Times New Roman"/>
          <w:b/>
          <w:sz w:val="24"/>
          <w:szCs w:val="24"/>
          <w:lang w:val="uz-Cyrl-UZ"/>
        </w:rPr>
      </w:pPr>
      <w:r w:rsidRPr="00AF61B2">
        <w:rPr>
          <w:rFonts w:ascii="Times New Roman" w:hAnsi="Times New Roman" w:cs="Times New Roman"/>
          <w:b/>
          <w:noProof/>
          <w:sz w:val="24"/>
          <w:szCs w:val="24"/>
          <w:lang w:val="ru-RU" w:eastAsia="ru-RU"/>
        </w:rPr>
        <mc:AlternateContent>
          <mc:Choice Requires="wps">
            <w:drawing>
              <wp:anchor distT="0" distB="0" distL="114300" distR="114300" simplePos="0" relativeHeight="251661312" behindDoc="0" locked="0" layoutInCell="1" allowOverlap="1" wp14:anchorId="11384EF4" wp14:editId="4A293E62">
                <wp:simplePos x="0" y="0"/>
                <wp:positionH relativeFrom="column">
                  <wp:posOffset>5588000</wp:posOffset>
                </wp:positionH>
                <wp:positionV relativeFrom="paragraph">
                  <wp:posOffset>2383089</wp:posOffset>
                </wp:positionV>
                <wp:extent cx="485775" cy="581025"/>
                <wp:effectExtent l="0" t="0" r="28575" b="28575"/>
                <wp:wrapNone/>
                <wp:docPr id="179854857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81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E1766" id="Прямоугольник 1" o:spid="_x0000_s1026" style="position:absolute;margin-left:440pt;margin-top:187.65pt;width:38.2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" strokecolor="white"/>
            </w:pict>
          </mc:Fallback>
        </mc:AlternateContent>
      </w:r>
      <w:r w:rsidR="00AF61B2" w:rsidRPr="00AF61B2">
        <w:rPr>
          <w:rFonts w:ascii="Times New Roman" w:hAnsi="Times New Roman" w:cs="Times New Roman"/>
          <w:b/>
          <w:sz w:val="24"/>
          <w:szCs w:val="24"/>
          <w:lang w:val="uz-Cyrl-UZ"/>
        </w:rPr>
        <w:t>ДИССЕРТАЦИЯСИ АВТОРЕФЕРАТИ</w:t>
      </w:r>
    </w:p>
    <w:p w14:paraId="4A67ED9B" w14:textId="60B8865C" w:rsidR="00290B14" w:rsidRDefault="00AF61B2" w:rsidP="003B7949">
      <w:pPr>
        <w:shd w:val="clear" w:color="auto" w:fill="FFFFFF"/>
        <w:spacing w:after="0" w:line="360" w:lineRule="auto"/>
        <w:jc w:val="center"/>
        <w:rPr>
          <w:rFonts w:ascii="Times New Roman" w:hAnsi="Times New Roman" w:cs="Times New Roman"/>
          <w:b/>
          <w:sz w:val="24"/>
          <w:szCs w:val="24"/>
          <w:lang w:val="uz-Cyrl-UZ"/>
        </w:rPr>
      </w:pPr>
      <w:r w:rsidRPr="00AF61B2">
        <w:rPr>
          <w:rFonts w:ascii="Times New Roman" w:hAnsi="Times New Roman" w:cs="Times New Roman"/>
          <w:b/>
          <w:sz w:val="24"/>
          <w:szCs w:val="24"/>
          <w:lang w:val="uz-Cyrl-UZ"/>
        </w:rPr>
        <w:t>ТОШКЕНТ –202</w:t>
      </w:r>
      <w:r w:rsidR="00440085">
        <w:rPr>
          <w:rFonts w:ascii="Times New Roman" w:hAnsi="Times New Roman" w:cs="Times New Roman"/>
          <w:b/>
          <w:sz w:val="24"/>
          <w:szCs w:val="24"/>
          <w:lang w:val="uz-Cyrl-UZ"/>
        </w:rPr>
        <w:t>5</w:t>
      </w:r>
      <w:r w:rsidR="00290B14">
        <w:rPr>
          <w:rFonts w:ascii="Times New Roman" w:hAnsi="Times New Roman" w:cs="Times New Roman"/>
          <w:b/>
          <w:sz w:val="24"/>
          <w:szCs w:val="24"/>
          <w:lang w:val="uz-Cyrl-UZ"/>
        </w:rPr>
        <w:br w:type="page"/>
      </w:r>
    </w:p>
    <w:p w14:paraId="5C4B63BD" w14:textId="79B9966F" w:rsidR="00FC5C29" w:rsidRPr="00C62491" w:rsidRDefault="00FC5C29" w:rsidP="00FC5C29">
      <w:pPr>
        <w:spacing w:after="160" w:line="240" w:lineRule="auto"/>
        <w:jc w:val="right"/>
        <w:rPr>
          <w:rFonts w:ascii="Times New Roman" w:hAnsi="Times New Roman" w:cs="Times New Roman"/>
          <w:b/>
          <w:sz w:val="28"/>
          <w:szCs w:val="28"/>
          <w:lang w:val="ru-RU"/>
        </w:rPr>
      </w:pPr>
      <w:r w:rsidRPr="00FC5C29">
        <w:rPr>
          <w:rFonts w:ascii="Times New Roman" w:hAnsi="Times New Roman" w:cs="Times New Roman"/>
          <w:b/>
          <w:sz w:val="28"/>
          <w:szCs w:val="28"/>
          <w:lang w:val="x-none" w:eastAsia="x-none"/>
        </w:rPr>
        <w:lastRenderedPageBreak/>
        <w:t>У</w:t>
      </w:r>
      <w:r w:rsidRPr="00FC5C29">
        <w:rPr>
          <w:rFonts w:ascii="Times New Roman" w:hAnsi="Times New Roman" w:cs="Times New Roman"/>
          <w:b/>
          <w:sz w:val="28"/>
          <w:szCs w:val="28"/>
          <w:lang w:val="uz-Cyrl-UZ" w:eastAsia="x-none"/>
        </w:rPr>
        <w:t>ЎК</w:t>
      </w:r>
      <w:r w:rsidRPr="00FC5C29">
        <w:rPr>
          <w:rFonts w:ascii="Times New Roman" w:hAnsi="Times New Roman" w:cs="Times New Roman"/>
          <w:b/>
          <w:sz w:val="28"/>
          <w:szCs w:val="28"/>
          <w:lang w:val="x-none" w:eastAsia="x-none"/>
        </w:rPr>
        <w:t>:</w:t>
      </w:r>
      <w:r w:rsidRPr="00C62491">
        <w:rPr>
          <w:rFonts w:ascii="Times New Roman" w:hAnsi="Times New Roman" w:cs="Times New Roman"/>
          <w:b/>
          <w:sz w:val="28"/>
          <w:szCs w:val="28"/>
          <w:lang w:val="ru-RU" w:eastAsia="x-none"/>
        </w:rPr>
        <w:t xml:space="preserve"> </w:t>
      </w:r>
      <w:r w:rsidRPr="00FC5C29">
        <w:rPr>
          <w:rFonts w:ascii="Times New Roman" w:hAnsi="Times New Roman" w:cs="Times New Roman"/>
          <w:b/>
          <w:sz w:val="28"/>
          <w:szCs w:val="28"/>
          <w:lang w:val="ru-RU"/>
        </w:rPr>
        <w:t>616-007-053.1:616-007.288</w:t>
      </w:r>
    </w:p>
    <w:p w14:paraId="1037BBEC" w14:textId="77777777" w:rsidR="00FC5C29" w:rsidRPr="00FC5C29" w:rsidRDefault="00FC5C29" w:rsidP="00FC5C29">
      <w:pPr>
        <w:jc w:val="center"/>
        <w:rPr>
          <w:rFonts w:ascii="Times New Roman" w:hAnsi="Times New Roman" w:cs="Times New Roman"/>
          <w:b/>
          <w:bCs/>
          <w:sz w:val="28"/>
          <w:szCs w:val="28"/>
          <w:lang w:val="uz-Cyrl-UZ"/>
        </w:rPr>
      </w:pPr>
      <w:r w:rsidRPr="00FC5C29">
        <w:rPr>
          <w:rFonts w:ascii="Times New Roman" w:hAnsi="Times New Roman" w:cs="Times New Roman"/>
          <w:b/>
          <w:bCs/>
          <w:sz w:val="28"/>
          <w:szCs w:val="28"/>
          <w:lang w:val="x-none"/>
        </w:rPr>
        <w:t>Фалсафа д</w:t>
      </w:r>
      <w:r w:rsidRPr="00FC5C29">
        <w:rPr>
          <w:rFonts w:ascii="Times New Roman" w:hAnsi="Times New Roman" w:cs="Times New Roman"/>
          <w:b/>
          <w:bCs/>
          <w:sz w:val="28"/>
          <w:szCs w:val="28"/>
          <w:lang w:val="uz-Cyrl-UZ"/>
        </w:rPr>
        <w:t>октори (</w:t>
      </w:r>
      <w:r w:rsidRPr="00FC5C29">
        <w:rPr>
          <w:rFonts w:ascii="Times New Roman" w:hAnsi="Times New Roman" w:cs="Times New Roman"/>
          <w:b/>
          <w:bCs/>
          <w:sz w:val="28"/>
          <w:szCs w:val="28"/>
        </w:rPr>
        <w:t>PhD</w:t>
      </w:r>
      <w:r w:rsidRPr="00FC5C29">
        <w:rPr>
          <w:rFonts w:ascii="Times New Roman" w:hAnsi="Times New Roman" w:cs="Times New Roman"/>
          <w:b/>
          <w:bCs/>
          <w:sz w:val="28"/>
          <w:szCs w:val="28"/>
          <w:lang w:val="uz-Cyrl-UZ"/>
        </w:rPr>
        <w:t xml:space="preserve">) диссертацияси </w:t>
      </w:r>
      <w:r w:rsidRPr="00FC5C29">
        <w:rPr>
          <w:rFonts w:ascii="Times New Roman" w:hAnsi="Times New Roman" w:cs="Times New Roman"/>
          <w:b/>
          <w:bCs/>
          <w:sz w:val="28"/>
          <w:szCs w:val="28"/>
          <w:lang w:val="x-none"/>
        </w:rPr>
        <w:t xml:space="preserve">автореферати </w:t>
      </w:r>
      <w:r w:rsidRPr="00FC5C29">
        <w:rPr>
          <w:rFonts w:ascii="Times New Roman" w:hAnsi="Times New Roman" w:cs="Times New Roman"/>
          <w:b/>
          <w:bCs/>
          <w:sz w:val="28"/>
          <w:szCs w:val="28"/>
          <w:lang w:val="uz-Cyrl-UZ"/>
        </w:rPr>
        <w:t>мундарижаси</w:t>
      </w:r>
    </w:p>
    <w:p w14:paraId="4530FF16" w14:textId="77777777" w:rsidR="00FC5C29" w:rsidRPr="00FC5C29" w:rsidRDefault="00FC5C29" w:rsidP="00FC5C29">
      <w:pPr>
        <w:spacing w:before="240" w:after="240"/>
        <w:jc w:val="center"/>
        <w:rPr>
          <w:rFonts w:ascii="Times New Roman" w:hAnsi="Times New Roman" w:cs="Times New Roman"/>
          <w:b/>
          <w:bCs/>
          <w:sz w:val="28"/>
          <w:szCs w:val="28"/>
          <w:lang w:val="uz-Cyrl-UZ"/>
        </w:rPr>
      </w:pPr>
      <w:r w:rsidRPr="00FC5C29">
        <w:rPr>
          <w:rFonts w:ascii="Times New Roman" w:hAnsi="Times New Roman" w:cs="Times New Roman"/>
          <w:b/>
          <w:bCs/>
          <w:sz w:val="28"/>
          <w:szCs w:val="28"/>
          <w:lang w:val="uz-Cyrl-UZ"/>
        </w:rPr>
        <w:t xml:space="preserve">Оглавление </w:t>
      </w:r>
      <w:r w:rsidRPr="00FC5C29">
        <w:rPr>
          <w:rFonts w:ascii="Times New Roman" w:hAnsi="Times New Roman" w:cs="Times New Roman"/>
          <w:b/>
          <w:bCs/>
          <w:sz w:val="28"/>
          <w:szCs w:val="28"/>
          <w:lang w:val="x-none"/>
        </w:rPr>
        <w:t xml:space="preserve">автореферата диссертации </w:t>
      </w:r>
      <w:r w:rsidRPr="00FC5C29">
        <w:rPr>
          <w:rFonts w:ascii="Times New Roman" w:hAnsi="Times New Roman" w:cs="Times New Roman"/>
          <w:b/>
          <w:bCs/>
          <w:sz w:val="28"/>
          <w:szCs w:val="28"/>
          <w:lang w:val="uz-Cyrl-UZ"/>
        </w:rPr>
        <w:t>доктора философии (</w:t>
      </w:r>
      <w:r w:rsidRPr="00FC5C29">
        <w:rPr>
          <w:rFonts w:ascii="Times New Roman" w:hAnsi="Times New Roman" w:cs="Times New Roman"/>
          <w:b/>
          <w:bCs/>
          <w:sz w:val="28"/>
          <w:szCs w:val="28"/>
        </w:rPr>
        <w:t>PhD</w:t>
      </w:r>
      <w:r w:rsidRPr="00FC5C29">
        <w:rPr>
          <w:rFonts w:ascii="Times New Roman" w:hAnsi="Times New Roman" w:cs="Times New Roman"/>
          <w:b/>
          <w:bCs/>
          <w:sz w:val="28"/>
          <w:szCs w:val="28"/>
          <w:lang w:val="uz-Cyrl-UZ"/>
        </w:rPr>
        <w:t>)</w:t>
      </w:r>
    </w:p>
    <w:p w14:paraId="03B6CB3C" w14:textId="77777777" w:rsidR="00FC5C29" w:rsidRDefault="00FC5C29" w:rsidP="00FC5C29">
      <w:pPr>
        <w:jc w:val="center"/>
        <w:rPr>
          <w:rFonts w:ascii="Times New Roman" w:hAnsi="Times New Roman" w:cs="Times New Roman"/>
          <w:b/>
          <w:bCs/>
          <w:sz w:val="28"/>
          <w:szCs w:val="28"/>
          <w:lang w:val="uz-Cyrl-UZ"/>
        </w:rPr>
      </w:pPr>
      <w:r w:rsidRPr="00FC5C29">
        <w:rPr>
          <w:rFonts w:ascii="Times New Roman" w:hAnsi="Times New Roman" w:cs="Times New Roman"/>
          <w:b/>
          <w:sz w:val="28"/>
          <w:szCs w:val="28"/>
          <w:lang w:val="uz-Cyrl-UZ"/>
        </w:rPr>
        <w:t xml:space="preserve">Content of </w:t>
      </w:r>
      <w:r w:rsidRPr="00FC5C29">
        <w:rPr>
          <w:rFonts w:ascii="Times New Roman" w:hAnsi="Times New Roman" w:cs="Times New Roman"/>
          <w:b/>
          <w:sz w:val="28"/>
          <w:szCs w:val="28"/>
        </w:rPr>
        <w:t xml:space="preserve">dissertation abstract of doctor of philosophy </w:t>
      </w:r>
      <w:r w:rsidRPr="00FC5C29">
        <w:rPr>
          <w:rFonts w:ascii="Times New Roman" w:hAnsi="Times New Roman" w:cs="Times New Roman"/>
          <w:b/>
          <w:bCs/>
          <w:sz w:val="28"/>
          <w:szCs w:val="28"/>
          <w:lang w:val="uz-Cyrl-UZ"/>
        </w:rPr>
        <w:t>(</w:t>
      </w:r>
      <w:r w:rsidRPr="00FC5C29">
        <w:rPr>
          <w:rFonts w:ascii="Times New Roman" w:hAnsi="Times New Roman" w:cs="Times New Roman"/>
          <w:b/>
          <w:bCs/>
          <w:sz w:val="28"/>
          <w:szCs w:val="28"/>
        </w:rPr>
        <w:t>PhD</w:t>
      </w:r>
      <w:r w:rsidRPr="00FC5C29">
        <w:rPr>
          <w:rFonts w:ascii="Times New Roman" w:hAnsi="Times New Roman" w:cs="Times New Roman"/>
          <w:b/>
          <w:bCs/>
          <w:sz w:val="28"/>
          <w:szCs w:val="28"/>
          <w:lang w:val="uz-Cyrl-UZ"/>
        </w:rPr>
        <w:t>)</w:t>
      </w:r>
    </w:p>
    <w:p w14:paraId="0296E605" w14:textId="77777777" w:rsidR="00290B14" w:rsidRPr="00FC5C29" w:rsidRDefault="00290B14" w:rsidP="00FC5C29">
      <w:pPr>
        <w:jc w:val="center"/>
        <w:rPr>
          <w:rFonts w:ascii="Times New Roman" w:hAnsi="Times New Roman" w:cs="Times New Roman"/>
          <w:b/>
          <w:sz w:val="28"/>
          <w:szCs w:val="28"/>
        </w:rPr>
      </w:pPr>
    </w:p>
    <w:tbl>
      <w:tblPr>
        <w:tblW w:w="9356" w:type="dxa"/>
        <w:jc w:val="center"/>
        <w:tblLayout w:type="fixed"/>
        <w:tblLook w:val="0000" w:firstRow="0" w:lastRow="0" w:firstColumn="0" w:lastColumn="0" w:noHBand="0" w:noVBand="0"/>
      </w:tblPr>
      <w:tblGrid>
        <w:gridCol w:w="8605"/>
        <w:gridCol w:w="751"/>
      </w:tblGrid>
      <w:tr w:rsidR="00FC5C29" w:rsidRPr="00FC5C29" w14:paraId="41EB42D7" w14:textId="77777777" w:rsidTr="003B7949">
        <w:trPr>
          <w:trHeight w:val="676"/>
          <w:jc w:val="center"/>
        </w:trPr>
        <w:tc>
          <w:tcPr>
            <w:tcW w:w="8114" w:type="dxa"/>
          </w:tcPr>
          <w:p w14:paraId="152FDAD0" w14:textId="073D0F7F" w:rsidR="00FC5C29" w:rsidRPr="00FC5C29" w:rsidRDefault="00FC5C29" w:rsidP="003B7949">
            <w:pPr>
              <w:spacing w:after="0" w:line="240" w:lineRule="auto"/>
              <w:jc w:val="both"/>
              <w:rPr>
                <w:rFonts w:ascii="Times New Roman" w:hAnsi="Times New Roman" w:cs="Times New Roman"/>
                <w:b/>
                <w:sz w:val="28"/>
                <w:szCs w:val="28"/>
                <w:lang w:val="uz-Cyrl-UZ"/>
              </w:rPr>
            </w:pPr>
            <w:r>
              <w:rPr>
                <w:rFonts w:ascii="Times New Roman" w:hAnsi="Times New Roman" w:cs="Times New Roman"/>
                <w:b/>
                <w:sz w:val="28"/>
                <w:szCs w:val="28"/>
                <w:lang w:val="uz-Cyrl-UZ"/>
              </w:rPr>
              <w:t>Курбанова Вусала Видадиевна</w:t>
            </w:r>
          </w:p>
          <w:p w14:paraId="01BCB041" w14:textId="1BA01848" w:rsidR="00FC5C29" w:rsidRPr="00FC5C29" w:rsidRDefault="0007097B" w:rsidP="003B7949">
            <w:pPr>
              <w:spacing w:after="0" w:line="240" w:lineRule="auto"/>
              <w:jc w:val="both"/>
              <w:rPr>
                <w:rFonts w:ascii="Times New Roman" w:hAnsi="Times New Roman" w:cs="Times New Roman"/>
                <w:sz w:val="28"/>
                <w:szCs w:val="28"/>
                <w:lang w:val="uz-Cyrl-UZ"/>
              </w:rPr>
            </w:pPr>
            <w:r w:rsidRPr="0007097B">
              <w:rPr>
                <w:rFonts w:ascii="Times New Roman" w:hAnsi="Times New Roman" w:cs="Times New Roman"/>
                <w:bCs/>
                <w:sz w:val="28"/>
                <w:szCs w:val="28"/>
                <w:lang w:val="uz-Cyrl-UZ"/>
              </w:rPr>
              <w:t>Ўпка туғма нуқсонларининг прeнатал мультипарамeтрик ультратовуш диагностикаси</w:t>
            </w:r>
            <w:r w:rsidR="00FC5C29" w:rsidRPr="00FC5C29">
              <w:rPr>
                <w:rFonts w:ascii="Times New Roman" w:hAnsi="Times New Roman" w:cs="Times New Roman"/>
                <w:sz w:val="28"/>
                <w:szCs w:val="28"/>
                <w:lang w:val="uz-Cyrl-UZ"/>
              </w:rPr>
              <w:t>............................................</w:t>
            </w:r>
            <w:r w:rsidR="003B7949">
              <w:rPr>
                <w:rFonts w:ascii="Times New Roman" w:hAnsi="Times New Roman" w:cs="Times New Roman"/>
                <w:sz w:val="28"/>
                <w:szCs w:val="28"/>
                <w:lang w:val="uz-Cyrl-UZ"/>
              </w:rPr>
              <w:t>..................................................</w:t>
            </w:r>
          </w:p>
        </w:tc>
        <w:tc>
          <w:tcPr>
            <w:tcW w:w="708" w:type="dxa"/>
            <w:vAlign w:val="bottom"/>
          </w:tcPr>
          <w:p w14:paraId="3EC2600A" w14:textId="30EA2924" w:rsidR="00FC5C29" w:rsidRPr="00E93181" w:rsidRDefault="00DA004D" w:rsidP="00FC5C29">
            <w:pPr>
              <w:autoSpaceDE w:val="0"/>
              <w:autoSpaceDN w:val="0"/>
              <w:adjustRightInd w:val="0"/>
              <w:spacing w:before="100" w:beforeAutospacing="1"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FC5C29" w:rsidRPr="00FC5C29" w14:paraId="0A2E20BB" w14:textId="77777777" w:rsidTr="003B7949">
        <w:trPr>
          <w:trHeight w:val="695"/>
          <w:jc w:val="center"/>
        </w:trPr>
        <w:tc>
          <w:tcPr>
            <w:tcW w:w="8114" w:type="dxa"/>
          </w:tcPr>
          <w:p w14:paraId="79700F77" w14:textId="77777777" w:rsidR="00FC5C29" w:rsidRPr="00FC5C29" w:rsidRDefault="00FC5C29" w:rsidP="003B7949">
            <w:pPr>
              <w:spacing w:after="0" w:line="240" w:lineRule="auto"/>
              <w:jc w:val="both"/>
              <w:rPr>
                <w:rFonts w:ascii="Times New Roman" w:hAnsi="Times New Roman" w:cs="Times New Roman"/>
                <w:b/>
                <w:sz w:val="28"/>
                <w:szCs w:val="28"/>
                <w:lang w:val="uz-Cyrl-UZ"/>
              </w:rPr>
            </w:pPr>
          </w:p>
          <w:p w14:paraId="5B0E2E82" w14:textId="77777777" w:rsidR="00FC5C29" w:rsidRPr="00FC5C29" w:rsidRDefault="00FC5C29" w:rsidP="003B7949">
            <w:pPr>
              <w:spacing w:after="0" w:line="240" w:lineRule="auto"/>
              <w:jc w:val="both"/>
              <w:rPr>
                <w:rFonts w:ascii="Times New Roman" w:hAnsi="Times New Roman" w:cs="Times New Roman"/>
                <w:b/>
                <w:sz w:val="28"/>
                <w:szCs w:val="28"/>
                <w:lang w:val="uz-Cyrl-UZ"/>
              </w:rPr>
            </w:pPr>
          </w:p>
        </w:tc>
        <w:tc>
          <w:tcPr>
            <w:tcW w:w="708" w:type="dxa"/>
            <w:vAlign w:val="bottom"/>
          </w:tcPr>
          <w:p w14:paraId="4A1B08D1" w14:textId="77777777" w:rsidR="00FC5C29" w:rsidRPr="00FC5C29" w:rsidRDefault="00FC5C29" w:rsidP="00FC5C29">
            <w:pPr>
              <w:autoSpaceDE w:val="0"/>
              <w:autoSpaceDN w:val="0"/>
              <w:adjustRightInd w:val="0"/>
              <w:spacing w:before="100" w:beforeAutospacing="1" w:after="0" w:line="240" w:lineRule="auto"/>
              <w:jc w:val="center"/>
              <w:rPr>
                <w:rFonts w:ascii="Times New Roman" w:hAnsi="Times New Roman" w:cs="Times New Roman"/>
                <w:color w:val="FF0000"/>
                <w:sz w:val="28"/>
                <w:szCs w:val="28"/>
                <w:lang w:val="uz-Cyrl-UZ"/>
              </w:rPr>
            </w:pPr>
          </w:p>
        </w:tc>
      </w:tr>
      <w:tr w:rsidR="00FC5C29" w:rsidRPr="00FC5C29" w14:paraId="2A827B00" w14:textId="77777777" w:rsidTr="003B7949">
        <w:trPr>
          <w:trHeight w:val="754"/>
          <w:jc w:val="center"/>
        </w:trPr>
        <w:tc>
          <w:tcPr>
            <w:tcW w:w="8114" w:type="dxa"/>
          </w:tcPr>
          <w:p w14:paraId="5B056565" w14:textId="77777777" w:rsidR="00FC5C29" w:rsidRPr="00FC5C29" w:rsidRDefault="00FC5C29" w:rsidP="003B7949">
            <w:pPr>
              <w:spacing w:after="0" w:line="240" w:lineRule="auto"/>
              <w:jc w:val="both"/>
              <w:rPr>
                <w:rFonts w:ascii="Times New Roman" w:hAnsi="Times New Roman" w:cs="Times New Roman"/>
                <w:b/>
                <w:sz w:val="28"/>
                <w:szCs w:val="28"/>
                <w:lang w:val="uz-Cyrl-UZ"/>
              </w:rPr>
            </w:pPr>
            <w:r>
              <w:rPr>
                <w:rFonts w:ascii="Times New Roman" w:hAnsi="Times New Roman" w:cs="Times New Roman"/>
                <w:b/>
                <w:sz w:val="28"/>
                <w:szCs w:val="28"/>
                <w:lang w:val="uz-Cyrl-UZ"/>
              </w:rPr>
              <w:t>Курбанова Вусала Видадиевна</w:t>
            </w:r>
          </w:p>
          <w:p w14:paraId="2F17D8A0" w14:textId="7281F9EB" w:rsidR="00FC5C29" w:rsidRPr="00FC5C29" w:rsidRDefault="00FC5C29" w:rsidP="003B7949">
            <w:pPr>
              <w:spacing w:after="0" w:line="240" w:lineRule="auto"/>
              <w:jc w:val="both"/>
              <w:rPr>
                <w:rFonts w:ascii="Times New Roman" w:hAnsi="Times New Roman" w:cs="Times New Roman"/>
                <w:bCs/>
                <w:caps/>
                <w:sz w:val="28"/>
                <w:szCs w:val="28"/>
                <w:lang w:val="ru-RU"/>
              </w:rPr>
            </w:pPr>
            <w:r w:rsidRPr="00FC5C29">
              <w:rPr>
                <w:rFonts w:ascii="Times New Roman" w:hAnsi="Times New Roman" w:cs="Times New Roman"/>
                <w:bCs/>
                <w:caps/>
                <w:sz w:val="28"/>
                <w:szCs w:val="28"/>
                <w:lang w:val="ru-RU"/>
              </w:rPr>
              <w:t>П</w:t>
            </w:r>
            <w:r w:rsidRPr="00FC5C29">
              <w:rPr>
                <w:rFonts w:ascii="Times New Roman" w:hAnsi="Times New Roman" w:cs="Times New Roman"/>
                <w:bCs/>
                <w:sz w:val="28"/>
                <w:szCs w:val="28"/>
                <w:lang w:val="ru-RU"/>
              </w:rPr>
              <w:t>ренатальная мультипараметрическая ультразвуковая диагностика врожденных аномалий легкого</w:t>
            </w:r>
            <w:r>
              <w:rPr>
                <w:rFonts w:ascii="Times New Roman" w:hAnsi="Times New Roman" w:cs="Times New Roman"/>
                <w:bCs/>
                <w:caps/>
                <w:sz w:val="28"/>
                <w:szCs w:val="28"/>
                <w:lang w:val="ru-RU"/>
              </w:rPr>
              <w:t xml:space="preserve">  </w:t>
            </w:r>
            <w:r w:rsidRPr="00FC5C29">
              <w:rPr>
                <w:rFonts w:ascii="Times New Roman" w:hAnsi="Times New Roman" w:cs="Times New Roman"/>
                <w:bCs/>
                <w:sz w:val="28"/>
                <w:szCs w:val="28"/>
                <w:lang w:val="uz-Cyrl-UZ" w:eastAsia="x-none"/>
              </w:rPr>
              <w:t>..</w:t>
            </w:r>
            <w:r w:rsidRPr="00FC5C29">
              <w:rPr>
                <w:rFonts w:ascii="Times New Roman" w:hAnsi="Times New Roman" w:cs="Times New Roman"/>
                <w:sz w:val="28"/>
                <w:szCs w:val="28"/>
                <w:lang w:val="uz-Cyrl-UZ"/>
              </w:rPr>
              <w:t>.....................</w:t>
            </w:r>
            <w:r w:rsidR="003B7949">
              <w:rPr>
                <w:rFonts w:ascii="Times New Roman" w:hAnsi="Times New Roman" w:cs="Times New Roman"/>
                <w:sz w:val="28"/>
                <w:szCs w:val="28"/>
                <w:lang w:val="uz-Cyrl-UZ"/>
              </w:rPr>
              <w:t>.........................................</w:t>
            </w:r>
          </w:p>
        </w:tc>
        <w:tc>
          <w:tcPr>
            <w:tcW w:w="708" w:type="dxa"/>
            <w:vAlign w:val="bottom"/>
          </w:tcPr>
          <w:p w14:paraId="40DE4825" w14:textId="5BC3540C" w:rsidR="00FC5C29" w:rsidRPr="002E03AC" w:rsidRDefault="00DA004D" w:rsidP="00FC5C29">
            <w:pPr>
              <w:autoSpaceDE w:val="0"/>
              <w:autoSpaceDN w:val="0"/>
              <w:adjustRightInd w:val="0"/>
              <w:spacing w:before="100" w:beforeAutospacing="1"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r w:rsidR="005D7E3B">
              <w:rPr>
                <w:rFonts w:ascii="Times New Roman" w:hAnsi="Times New Roman" w:cs="Times New Roman"/>
                <w:sz w:val="28"/>
                <w:szCs w:val="28"/>
                <w:lang w:val="ru-RU"/>
              </w:rPr>
              <w:t>7</w:t>
            </w:r>
          </w:p>
        </w:tc>
      </w:tr>
      <w:tr w:rsidR="00FC5C29" w:rsidRPr="00FC5C29" w14:paraId="17745872" w14:textId="77777777" w:rsidTr="003B7949">
        <w:trPr>
          <w:trHeight w:val="575"/>
          <w:jc w:val="center"/>
        </w:trPr>
        <w:tc>
          <w:tcPr>
            <w:tcW w:w="8114" w:type="dxa"/>
          </w:tcPr>
          <w:p w14:paraId="6AB57462" w14:textId="77777777" w:rsidR="00FC5C29" w:rsidRPr="00FC5C29" w:rsidRDefault="00FC5C29" w:rsidP="003B7949">
            <w:pPr>
              <w:spacing w:after="0" w:line="240" w:lineRule="auto"/>
              <w:jc w:val="both"/>
              <w:rPr>
                <w:rFonts w:ascii="Times New Roman" w:hAnsi="Times New Roman" w:cs="Times New Roman"/>
                <w:b/>
                <w:sz w:val="28"/>
                <w:szCs w:val="28"/>
                <w:lang w:val="uz-Cyrl-UZ"/>
              </w:rPr>
            </w:pPr>
          </w:p>
          <w:p w14:paraId="4E3EB515" w14:textId="77777777" w:rsidR="00FC5C29" w:rsidRPr="00FC5C29" w:rsidRDefault="00FC5C29" w:rsidP="003B7949">
            <w:pPr>
              <w:spacing w:after="0" w:line="240" w:lineRule="auto"/>
              <w:jc w:val="both"/>
              <w:rPr>
                <w:rFonts w:ascii="Times New Roman" w:hAnsi="Times New Roman" w:cs="Times New Roman"/>
                <w:b/>
                <w:sz w:val="28"/>
                <w:szCs w:val="28"/>
                <w:lang w:val="uz-Cyrl-UZ"/>
              </w:rPr>
            </w:pPr>
          </w:p>
        </w:tc>
        <w:tc>
          <w:tcPr>
            <w:tcW w:w="708" w:type="dxa"/>
            <w:vAlign w:val="bottom"/>
          </w:tcPr>
          <w:p w14:paraId="56B5CC88" w14:textId="77777777" w:rsidR="00FC5C29" w:rsidRPr="00FC5C29" w:rsidRDefault="00FC5C29" w:rsidP="00FC5C29">
            <w:pPr>
              <w:autoSpaceDE w:val="0"/>
              <w:autoSpaceDN w:val="0"/>
              <w:adjustRightInd w:val="0"/>
              <w:spacing w:before="100" w:beforeAutospacing="1" w:after="0" w:line="240" w:lineRule="auto"/>
              <w:jc w:val="center"/>
              <w:rPr>
                <w:rFonts w:ascii="Times New Roman" w:hAnsi="Times New Roman" w:cs="Times New Roman"/>
                <w:color w:val="FF0000"/>
                <w:sz w:val="28"/>
                <w:szCs w:val="28"/>
                <w:lang w:val="uz-Cyrl-UZ"/>
              </w:rPr>
            </w:pPr>
          </w:p>
        </w:tc>
      </w:tr>
      <w:tr w:rsidR="00FC5C29" w:rsidRPr="00FC5C29" w14:paraId="3619C005" w14:textId="77777777" w:rsidTr="003B7949">
        <w:trPr>
          <w:trHeight w:val="343"/>
          <w:jc w:val="center"/>
        </w:trPr>
        <w:tc>
          <w:tcPr>
            <w:tcW w:w="8114" w:type="dxa"/>
          </w:tcPr>
          <w:p w14:paraId="75AF50A0" w14:textId="77777777" w:rsidR="00440085" w:rsidRPr="00440085" w:rsidRDefault="00440085" w:rsidP="003B7949">
            <w:pPr>
              <w:shd w:val="clear" w:color="auto" w:fill="FFFFFF"/>
              <w:spacing w:after="0" w:line="240" w:lineRule="auto"/>
              <w:jc w:val="both"/>
              <w:rPr>
                <w:rFonts w:ascii="Times New Roman" w:hAnsi="Times New Roman" w:cs="Times New Roman"/>
                <w:b/>
                <w:sz w:val="28"/>
                <w:szCs w:val="28"/>
              </w:rPr>
            </w:pPr>
            <w:bookmarkStart w:id="0" w:name="_Hlk186946380"/>
            <w:r w:rsidRPr="00440085">
              <w:rPr>
                <w:rFonts w:ascii="Times New Roman" w:hAnsi="Times New Roman" w:cs="Times New Roman"/>
                <w:b/>
                <w:sz w:val="28"/>
                <w:szCs w:val="28"/>
              </w:rPr>
              <w:t xml:space="preserve">Kurbanova Vusala Vidadievna </w:t>
            </w:r>
          </w:p>
          <w:p w14:paraId="6ED75808" w14:textId="05BEF57E" w:rsidR="00FC5C29" w:rsidRPr="003B7949" w:rsidRDefault="00440085" w:rsidP="003B7949">
            <w:pPr>
              <w:shd w:val="clear" w:color="auto" w:fill="FFFFFF"/>
              <w:spacing w:after="0" w:line="240" w:lineRule="auto"/>
              <w:jc w:val="both"/>
              <w:rPr>
                <w:rFonts w:ascii="Times New Roman" w:hAnsi="Times New Roman" w:cs="Times New Roman"/>
                <w:sz w:val="28"/>
                <w:szCs w:val="28"/>
              </w:rPr>
            </w:pPr>
            <w:bookmarkStart w:id="1" w:name="_Hlk186946388"/>
            <w:bookmarkEnd w:id="0"/>
            <w:r w:rsidRPr="00440085">
              <w:rPr>
                <w:rFonts w:ascii="Times New Roman" w:hAnsi="Times New Roman" w:cs="Times New Roman"/>
                <w:sz w:val="28"/>
                <w:szCs w:val="28"/>
              </w:rPr>
              <w:t xml:space="preserve">Prenatal multiparametric ultrasound diagnostics of congenital lung anomalies   </w:t>
            </w:r>
            <w:bookmarkEnd w:id="1"/>
            <w:r w:rsidR="00FC5C29" w:rsidRPr="00FC5C29">
              <w:rPr>
                <w:rFonts w:ascii="Times New Roman" w:hAnsi="Times New Roman" w:cs="Times New Roman"/>
                <w:sz w:val="28"/>
                <w:szCs w:val="28"/>
                <w:lang w:val="uz-Cyrl-UZ"/>
              </w:rPr>
              <w:t>.................</w:t>
            </w:r>
            <w:r w:rsidR="00FC5C29" w:rsidRPr="00FC5C29">
              <w:rPr>
                <w:rFonts w:ascii="Times New Roman" w:hAnsi="Times New Roman" w:cs="Times New Roman"/>
                <w:sz w:val="28"/>
                <w:szCs w:val="28"/>
              </w:rPr>
              <w:t>……....</w:t>
            </w:r>
            <w:r w:rsidR="00FC5C29" w:rsidRPr="00FC5C29">
              <w:rPr>
                <w:rFonts w:ascii="Times New Roman" w:hAnsi="Times New Roman" w:cs="Times New Roman"/>
                <w:sz w:val="28"/>
                <w:szCs w:val="28"/>
                <w:lang w:val="uz-Cyrl-UZ"/>
              </w:rPr>
              <w:t>...</w:t>
            </w:r>
            <w:r w:rsidR="00FC5C29" w:rsidRPr="00FC5C29">
              <w:rPr>
                <w:rFonts w:ascii="Times New Roman" w:hAnsi="Times New Roman" w:cs="Times New Roman"/>
                <w:sz w:val="28"/>
                <w:szCs w:val="28"/>
              </w:rPr>
              <w:t>...........</w:t>
            </w:r>
            <w:r w:rsidR="003B7949" w:rsidRPr="003B7949">
              <w:rPr>
                <w:rFonts w:ascii="Times New Roman" w:hAnsi="Times New Roman" w:cs="Times New Roman"/>
                <w:sz w:val="28"/>
                <w:szCs w:val="28"/>
              </w:rPr>
              <w:t>.........................................................</w:t>
            </w:r>
          </w:p>
        </w:tc>
        <w:tc>
          <w:tcPr>
            <w:tcW w:w="708" w:type="dxa"/>
            <w:vAlign w:val="bottom"/>
          </w:tcPr>
          <w:p w14:paraId="56592CD5" w14:textId="1C52F8C9" w:rsidR="00FC5C29" w:rsidRPr="00FC5C29" w:rsidRDefault="002E03AC" w:rsidP="00FC5C29">
            <w:pPr>
              <w:autoSpaceDE w:val="0"/>
              <w:autoSpaceDN w:val="0"/>
              <w:adjustRightInd w:val="0"/>
              <w:spacing w:before="100" w:beforeAutospacing="1"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5</w:t>
            </w:r>
            <w:r w:rsidR="005D7E3B">
              <w:rPr>
                <w:rFonts w:ascii="Times New Roman" w:hAnsi="Times New Roman" w:cs="Times New Roman"/>
                <w:sz w:val="28"/>
                <w:szCs w:val="28"/>
                <w:lang w:val="uz-Cyrl-UZ"/>
              </w:rPr>
              <w:t>1</w:t>
            </w:r>
          </w:p>
        </w:tc>
      </w:tr>
      <w:tr w:rsidR="00FC5C29" w:rsidRPr="00FC5C29" w14:paraId="410B1F83" w14:textId="77777777" w:rsidTr="003B7949">
        <w:trPr>
          <w:trHeight w:val="652"/>
          <w:jc w:val="center"/>
        </w:trPr>
        <w:tc>
          <w:tcPr>
            <w:tcW w:w="8114" w:type="dxa"/>
          </w:tcPr>
          <w:p w14:paraId="14E85516" w14:textId="77777777" w:rsidR="00FC5C29" w:rsidRPr="00FC5C29" w:rsidRDefault="00FC5C29" w:rsidP="003B7949">
            <w:pPr>
              <w:spacing w:after="0" w:line="240" w:lineRule="auto"/>
              <w:ind w:right="1173"/>
              <w:jc w:val="both"/>
              <w:rPr>
                <w:rFonts w:ascii="Times New Roman" w:hAnsi="Times New Roman" w:cs="Times New Roman"/>
                <w:sz w:val="28"/>
                <w:szCs w:val="28"/>
                <w:lang w:val="uz-Cyrl-UZ"/>
              </w:rPr>
            </w:pPr>
          </w:p>
          <w:p w14:paraId="3014FB98" w14:textId="77777777" w:rsidR="00FC5C29" w:rsidRPr="00FC5C29" w:rsidRDefault="00FC5C29" w:rsidP="003B7949">
            <w:pPr>
              <w:spacing w:after="0" w:line="240" w:lineRule="auto"/>
              <w:jc w:val="both"/>
              <w:rPr>
                <w:rFonts w:ascii="Times New Roman" w:hAnsi="Times New Roman" w:cs="Times New Roman"/>
                <w:sz w:val="28"/>
                <w:szCs w:val="28"/>
                <w:lang w:val="uz-Cyrl-UZ"/>
              </w:rPr>
            </w:pPr>
          </w:p>
        </w:tc>
        <w:tc>
          <w:tcPr>
            <w:tcW w:w="708" w:type="dxa"/>
            <w:vAlign w:val="bottom"/>
          </w:tcPr>
          <w:p w14:paraId="3004BE73" w14:textId="77777777" w:rsidR="00FC5C29" w:rsidRPr="00FC5C29" w:rsidRDefault="00FC5C29" w:rsidP="00FC5C29">
            <w:pPr>
              <w:autoSpaceDE w:val="0"/>
              <w:autoSpaceDN w:val="0"/>
              <w:adjustRightInd w:val="0"/>
              <w:spacing w:before="100" w:beforeAutospacing="1" w:after="0" w:line="240" w:lineRule="auto"/>
              <w:jc w:val="center"/>
              <w:rPr>
                <w:rFonts w:ascii="Times New Roman" w:hAnsi="Times New Roman" w:cs="Times New Roman"/>
                <w:color w:val="FF0000"/>
                <w:sz w:val="28"/>
                <w:szCs w:val="28"/>
              </w:rPr>
            </w:pPr>
          </w:p>
        </w:tc>
      </w:tr>
      <w:tr w:rsidR="00FC5C29" w:rsidRPr="00FC5C29" w14:paraId="55162569" w14:textId="77777777" w:rsidTr="003B7949">
        <w:trPr>
          <w:trHeight w:val="504"/>
          <w:jc w:val="center"/>
        </w:trPr>
        <w:tc>
          <w:tcPr>
            <w:tcW w:w="8114" w:type="dxa"/>
          </w:tcPr>
          <w:p w14:paraId="62C4C758" w14:textId="77777777" w:rsidR="00FC5C29" w:rsidRPr="00FC5C29" w:rsidRDefault="00FC5C29" w:rsidP="003B7949">
            <w:pPr>
              <w:autoSpaceDE w:val="0"/>
              <w:autoSpaceDN w:val="0"/>
              <w:adjustRightInd w:val="0"/>
              <w:spacing w:after="0" w:line="240" w:lineRule="auto"/>
              <w:jc w:val="both"/>
              <w:rPr>
                <w:rFonts w:ascii="Times New Roman" w:hAnsi="Times New Roman" w:cs="Times New Roman"/>
                <w:b/>
                <w:bCs/>
                <w:sz w:val="28"/>
                <w:szCs w:val="28"/>
                <w:lang w:val="ru-RU"/>
              </w:rPr>
            </w:pPr>
            <w:r w:rsidRPr="00FC5C29">
              <w:rPr>
                <w:rFonts w:ascii="Times New Roman" w:hAnsi="Times New Roman" w:cs="Times New Roman"/>
                <w:b/>
                <w:bCs/>
                <w:sz w:val="28"/>
                <w:szCs w:val="28"/>
                <w:lang w:val="ru-RU"/>
              </w:rPr>
              <w:t>Эълон қилинган ишлар рўйхати</w:t>
            </w:r>
          </w:p>
          <w:p w14:paraId="3220643F" w14:textId="77777777" w:rsidR="00FC5C29" w:rsidRPr="00FC5C29" w:rsidRDefault="00FC5C29" w:rsidP="003B7949">
            <w:pPr>
              <w:autoSpaceDE w:val="0"/>
              <w:autoSpaceDN w:val="0"/>
              <w:adjustRightInd w:val="0"/>
              <w:spacing w:after="0" w:line="240" w:lineRule="auto"/>
              <w:jc w:val="both"/>
              <w:rPr>
                <w:rFonts w:ascii="Times New Roman" w:hAnsi="Times New Roman" w:cs="Times New Roman"/>
                <w:sz w:val="28"/>
                <w:szCs w:val="28"/>
                <w:lang w:val="ru-RU"/>
              </w:rPr>
            </w:pPr>
            <w:r w:rsidRPr="00FC5C29">
              <w:rPr>
                <w:rFonts w:ascii="Times New Roman" w:hAnsi="Times New Roman" w:cs="Times New Roman"/>
                <w:sz w:val="28"/>
                <w:szCs w:val="28"/>
                <w:lang w:val="ru-RU"/>
              </w:rPr>
              <w:t>Список опубликованных работ</w:t>
            </w:r>
          </w:p>
          <w:p w14:paraId="1FB2803B" w14:textId="0380B75A" w:rsidR="00FC5C29" w:rsidRPr="003B7949" w:rsidRDefault="00FC5C29" w:rsidP="003B7949">
            <w:pPr>
              <w:autoSpaceDE w:val="0"/>
              <w:autoSpaceDN w:val="0"/>
              <w:adjustRightInd w:val="0"/>
              <w:spacing w:after="0" w:line="240" w:lineRule="auto"/>
              <w:jc w:val="both"/>
              <w:rPr>
                <w:rFonts w:ascii="Times New Roman" w:hAnsi="Times New Roman" w:cs="Times New Roman"/>
                <w:sz w:val="28"/>
                <w:szCs w:val="28"/>
                <w:lang w:val="ru-RU"/>
              </w:rPr>
            </w:pPr>
            <w:r w:rsidRPr="00FC5C29">
              <w:rPr>
                <w:rFonts w:ascii="Times New Roman" w:hAnsi="Times New Roman" w:cs="Times New Roman"/>
                <w:sz w:val="28"/>
                <w:szCs w:val="28"/>
              </w:rPr>
              <w:t>List</w:t>
            </w:r>
            <w:r w:rsidRPr="00FC5C29">
              <w:rPr>
                <w:rFonts w:ascii="Times New Roman" w:hAnsi="Times New Roman" w:cs="Times New Roman"/>
                <w:sz w:val="28"/>
                <w:szCs w:val="28"/>
                <w:lang w:val="en"/>
              </w:rPr>
              <w:t xml:space="preserve"> </w:t>
            </w:r>
            <w:r w:rsidRPr="00FC5C29">
              <w:rPr>
                <w:rFonts w:ascii="Times New Roman" w:hAnsi="Times New Roman" w:cs="Times New Roman"/>
                <w:sz w:val="28"/>
                <w:szCs w:val="28"/>
              </w:rPr>
              <w:t>of</w:t>
            </w:r>
            <w:r w:rsidRPr="00FC5C29">
              <w:rPr>
                <w:rFonts w:ascii="Times New Roman" w:hAnsi="Times New Roman" w:cs="Times New Roman"/>
                <w:sz w:val="28"/>
                <w:szCs w:val="28"/>
                <w:lang w:val="en"/>
              </w:rPr>
              <w:t xml:space="preserve"> </w:t>
            </w:r>
            <w:r w:rsidRPr="00FC5C29">
              <w:rPr>
                <w:rFonts w:ascii="Times New Roman" w:hAnsi="Times New Roman" w:cs="Times New Roman"/>
                <w:sz w:val="28"/>
                <w:szCs w:val="28"/>
              </w:rPr>
              <w:t>published</w:t>
            </w:r>
            <w:r w:rsidRPr="00FC5C29">
              <w:rPr>
                <w:rFonts w:ascii="Times New Roman" w:hAnsi="Times New Roman" w:cs="Times New Roman"/>
                <w:sz w:val="28"/>
                <w:szCs w:val="28"/>
                <w:lang w:val="en"/>
              </w:rPr>
              <w:t xml:space="preserve"> </w:t>
            </w:r>
            <w:r w:rsidRPr="00FC5C29">
              <w:rPr>
                <w:rFonts w:ascii="Times New Roman" w:hAnsi="Times New Roman" w:cs="Times New Roman"/>
                <w:sz w:val="28"/>
                <w:szCs w:val="28"/>
              </w:rPr>
              <w:t>works</w:t>
            </w:r>
            <w:r w:rsidR="0098716A">
              <w:rPr>
                <w:rFonts w:ascii="Times New Roman" w:hAnsi="Times New Roman" w:cs="Times New Roman"/>
                <w:sz w:val="28"/>
                <w:szCs w:val="28"/>
                <w:lang w:val="ru-RU"/>
              </w:rPr>
              <w:t xml:space="preserve"> </w:t>
            </w:r>
            <w:r w:rsidRPr="00FC5C29">
              <w:rPr>
                <w:rFonts w:ascii="Times New Roman" w:hAnsi="Times New Roman" w:cs="Times New Roman"/>
                <w:sz w:val="28"/>
                <w:szCs w:val="28"/>
                <w:lang w:val="en"/>
              </w:rPr>
              <w:t>…………………</w:t>
            </w:r>
            <w:r w:rsidR="003B7949">
              <w:rPr>
                <w:rFonts w:ascii="Times New Roman" w:hAnsi="Times New Roman" w:cs="Times New Roman"/>
                <w:sz w:val="28"/>
                <w:szCs w:val="28"/>
                <w:lang w:val="ru-RU"/>
              </w:rPr>
              <w:t>…………………………………</w:t>
            </w:r>
          </w:p>
        </w:tc>
        <w:tc>
          <w:tcPr>
            <w:tcW w:w="708" w:type="dxa"/>
            <w:vAlign w:val="bottom"/>
          </w:tcPr>
          <w:p w14:paraId="1DEE2BE1" w14:textId="2666AEF5" w:rsidR="00FC5C29" w:rsidRPr="002E03AC" w:rsidRDefault="00DA004D" w:rsidP="00FC5C29">
            <w:pPr>
              <w:autoSpaceDE w:val="0"/>
              <w:autoSpaceDN w:val="0"/>
              <w:adjustRightInd w:val="0"/>
              <w:spacing w:before="100" w:beforeAutospacing="1"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r w:rsidR="005D7E3B">
              <w:rPr>
                <w:rFonts w:ascii="Times New Roman" w:hAnsi="Times New Roman" w:cs="Times New Roman"/>
                <w:sz w:val="28"/>
                <w:szCs w:val="28"/>
                <w:lang w:val="ru-RU"/>
              </w:rPr>
              <w:t>5</w:t>
            </w:r>
          </w:p>
        </w:tc>
      </w:tr>
    </w:tbl>
    <w:p w14:paraId="169F60EA" w14:textId="5A121143" w:rsidR="00290B14" w:rsidRDefault="00290B14" w:rsidP="00FC5C29">
      <w:pPr>
        <w:jc w:val="center"/>
        <w:rPr>
          <w:lang w:val="uz-Cyrl-UZ"/>
        </w:rPr>
      </w:pPr>
    </w:p>
    <w:p w14:paraId="1B656582" w14:textId="022D2916" w:rsidR="00290B14" w:rsidRDefault="003B7949">
      <w:pPr>
        <w:spacing w:after="160" w:line="259" w:lineRule="auto"/>
        <w:rPr>
          <w:lang w:val="uz-Cyrl-UZ"/>
        </w:rPr>
      </w:pPr>
      <w:r w:rsidRPr="00AF61B2">
        <w:rPr>
          <w:rFonts w:ascii="Times New Roman" w:hAnsi="Times New Roman" w:cs="Times New Roman"/>
          <w:b/>
          <w:noProof/>
          <w:sz w:val="24"/>
          <w:szCs w:val="24"/>
          <w:lang w:val="ru-RU" w:eastAsia="ru-RU"/>
        </w:rPr>
        <mc:AlternateContent>
          <mc:Choice Requires="wps">
            <w:drawing>
              <wp:anchor distT="0" distB="0" distL="114300" distR="114300" simplePos="0" relativeHeight="251679744" behindDoc="0" locked="0" layoutInCell="1" allowOverlap="1" wp14:anchorId="7CBCDED8" wp14:editId="198DDA21">
                <wp:simplePos x="0" y="0"/>
                <wp:positionH relativeFrom="page">
                  <wp:align>left</wp:align>
                </wp:positionH>
                <wp:positionV relativeFrom="paragraph">
                  <wp:posOffset>384728</wp:posOffset>
                </wp:positionV>
                <wp:extent cx="1419839" cy="4100052"/>
                <wp:effectExtent l="0" t="0" r="28575" b="15240"/>
                <wp:wrapNone/>
                <wp:docPr id="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39" cy="410005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DCB35" id="Прямоугольник 1" o:spid="_x0000_s1026" style="position:absolute;margin-left:0;margin-top:30.3pt;width:111.8pt;height:322.8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" strokecolor="white">
                <w10:wrap anchorx="page"/>
              </v:rect>
            </w:pict>
          </mc:Fallback>
        </mc:AlternateContent>
      </w:r>
      <w:r w:rsidR="00290B14">
        <w:rPr>
          <w:lang w:val="uz-Cyrl-UZ"/>
        </w:rPr>
        <w:br w:type="page"/>
      </w:r>
    </w:p>
    <w:p w14:paraId="79F1606D" w14:textId="477B9F88" w:rsidR="00440085" w:rsidRPr="00290B14" w:rsidRDefault="0098716A" w:rsidP="00290B14">
      <w:pPr>
        <w:tabs>
          <w:tab w:val="left" w:pos="8080"/>
        </w:tabs>
        <w:spacing w:before="120" w:after="80"/>
        <w:jc w:val="center"/>
        <w:rPr>
          <w:rFonts w:ascii="Times New Roman" w:hAnsi="Times New Roman" w:cs="Times New Roman"/>
          <w:b/>
          <w:sz w:val="28"/>
          <w:szCs w:val="28"/>
          <w:lang w:val="uz-Cyrl-UZ"/>
        </w:rPr>
      </w:pPr>
      <w:r w:rsidRPr="00113315">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64384" behindDoc="0" locked="0" layoutInCell="1" allowOverlap="1" wp14:anchorId="725DA170" wp14:editId="437D22FE">
                <wp:simplePos x="0" y="0"/>
                <wp:positionH relativeFrom="column">
                  <wp:posOffset>93980</wp:posOffset>
                </wp:positionH>
                <wp:positionV relativeFrom="paragraph">
                  <wp:posOffset>1192975</wp:posOffset>
                </wp:positionV>
                <wp:extent cx="5770880" cy="0"/>
                <wp:effectExtent l="0" t="0" r="20320" b="19050"/>
                <wp:wrapNone/>
                <wp:docPr id="338529834" name="Прямая со стрелкой 338529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4B99F" id="Прямая со стрелкой 338529834" o:spid="_x0000_s1026" type="#_x0000_t32" style="position:absolute;margin-left:7.4pt;margin-top:93.95pt;width:454.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" strokeweight="1.5pt"/>
            </w:pict>
          </mc:Fallback>
        </mc:AlternateContent>
      </w:r>
      <w:r w:rsidR="00440085" w:rsidRPr="00290B14">
        <w:rPr>
          <w:rFonts w:ascii="Times New Roman" w:hAnsi="Times New Roman" w:cs="Times New Roman"/>
          <w:b/>
          <w:sz w:val="28"/>
          <w:szCs w:val="28"/>
          <w:lang w:val="uz-Cyrl-UZ"/>
        </w:rPr>
        <w:t>РЕСПУБЛИКА ИХТИСОСЛАШТИРИЛГАН ОНКОЛОГИЯ ВА РАДИОЛОГИЯ ИЛМИЙ</w:t>
      </w:r>
      <w:r w:rsidR="00440085" w:rsidRPr="00290B14">
        <w:rPr>
          <w:rFonts w:ascii="Times New Roman" w:hAnsi="Times New Roman" w:cs="Times New Roman"/>
          <w:b/>
          <w:sz w:val="28"/>
          <w:szCs w:val="24"/>
          <w:lang w:val="uz-Cyrl-UZ" w:eastAsia="ru-RU"/>
        </w:rPr>
        <w:t>-</w:t>
      </w:r>
      <w:r w:rsidR="00440085" w:rsidRPr="00290B14">
        <w:rPr>
          <w:rFonts w:ascii="Times New Roman" w:hAnsi="Times New Roman" w:cs="Times New Roman"/>
          <w:b/>
          <w:sz w:val="28"/>
          <w:szCs w:val="28"/>
          <w:lang w:val="uz-Cyrl-UZ"/>
        </w:rPr>
        <w:t>АМАЛИЙ ТИББИЁТ МАРКАЗИ ҲУЗУРИДАГИ ИЛМИЙ ДАРАЖАЛАР БЕРУВЧИ DSc.04/30.12.2019.Tib.77.01 РАҚАМЛИ ИЛМИЙ КЕНГАШ АСОСИДАГИ БИР МАРТАЛИК ИЛМИЙ КЕНГАШ</w:t>
      </w:r>
    </w:p>
    <w:p w14:paraId="3C0D1EA6" w14:textId="1E65EE81" w:rsidR="00440085" w:rsidRPr="00AF61B2" w:rsidRDefault="00440085" w:rsidP="00440085">
      <w:pPr>
        <w:tabs>
          <w:tab w:val="left" w:pos="855"/>
          <w:tab w:val="center" w:pos="4961"/>
        </w:tabs>
        <w:spacing w:before="40" w:after="3000" w:line="240" w:lineRule="auto"/>
        <w:jc w:val="center"/>
        <w:rPr>
          <w:rFonts w:ascii="Times New Roman" w:hAnsi="Times New Roman" w:cs="Times New Roman"/>
          <w:b/>
          <w:bCs/>
          <w:sz w:val="28"/>
          <w:szCs w:val="28"/>
          <w:lang w:val="ru-RU"/>
        </w:rPr>
      </w:pPr>
      <w:r w:rsidRPr="00AF61B2">
        <w:rPr>
          <w:rFonts w:ascii="Times New Roman" w:hAnsi="Times New Roman" w:cs="Times New Roman"/>
          <w:b/>
          <w:bCs/>
          <w:sz w:val="28"/>
          <w:szCs w:val="28"/>
          <w:lang w:val="ru-RU"/>
        </w:rPr>
        <w:t>Т</w:t>
      </w:r>
      <w:r w:rsidRPr="00113315">
        <w:rPr>
          <w:rFonts w:ascii="Times New Roman" w:hAnsi="Times New Roman" w:cs="Times New Roman"/>
          <w:b/>
          <w:bCs/>
          <w:sz w:val="28"/>
          <w:szCs w:val="28"/>
          <w:lang w:val="uz-Cyrl-UZ"/>
        </w:rPr>
        <w:t>ИББИЁТ ХОДИМЛАРИНИНГ КАСБИЙ МАЛАКАСИНИ РИВОЖЛАНТИРИШ МАРКАЗИ</w:t>
      </w:r>
    </w:p>
    <w:p w14:paraId="5E5D9341" w14:textId="77777777" w:rsidR="00440085" w:rsidRPr="00440085" w:rsidRDefault="00440085" w:rsidP="00440085">
      <w:pPr>
        <w:shd w:val="clear" w:color="auto" w:fill="FFFFFF"/>
        <w:spacing w:after="1000" w:line="360" w:lineRule="auto"/>
        <w:jc w:val="center"/>
        <w:rPr>
          <w:rFonts w:ascii="Times New Roman" w:hAnsi="Times New Roman" w:cs="Times New Roman"/>
          <w:b/>
          <w:bCs/>
          <w:sz w:val="28"/>
          <w:szCs w:val="28"/>
          <w:lang w:val="ru-RU"/>
        </w:rPr>
      </w:pPr>
      <w:r w:rsidRPr="00AF61B2">
        <w:rPr>
          <w:rFonts w:ascii="Times New Roman" w:hAnsi="Times New Roman" w:cs="Times New Roman"/>
          <w:b/>
          <w:bCs/>
          <w:sz w:val="28"/>
          <w:szCs w:val="28"/>
          <w:lang w:val="uz-Cyrl-UZ"/>
        </w:rPr>
        <w:t>КУРБАНОВА ВУСАЛА ВИДАДИЕВНА</w:t>
      </w:r>
    </w:p>
    <w:p w14:paraId="6B66B748" w14:textId="2AB3E85C" w:rsidR="00657E99" w:rsidRDefault="00657E99" w:rsidP="00AB3918">
      <w:pPr>
        <w:spacing w:after="1000" w:line="240" w:lineRule="auto"/>
        <w:ind w:left="-142" w:right="-2"/>
        <w:jc w:val="center"/>
        <w:rPr>
          <w:rFonts w:ascii="Times New Roman" w:hAnsi="Times New Roman" w:cs="Times New Roman"/>
          <w:b/>
          <w:caps/>
          <w:sz w:val="28"/>
          <w:szCs w:val="28"/>
          <w:lang w:val="uz-Cyrl-UZ"/>
        </w:rPr>
      </w:pPr>
      <w:r w:rsidRPr="00657E99">
        <w:rPr>
          <w:rFonts w:ascii="Times New Roman" w:hAnsi="Times New Roman" w:cs="Times New Roman"/>
          <w:b/>
          <w:caps/>
          <w:sz w:val="28"/>
          <w:szCs w:val="28"/>
          <w:lang w:val="uz-Cyrl-UZ"/>
        </w:rPr>
        <w:t>ЎПКА ТУҒМА НУҚСОНЛАРИНИНГ ПРEНАТАЛ</w:t>
      </w:r>
      <w:r w:rsidR="00290B14">
        <w:rPr>
          <w:rFonts w:ascii="Times New Roman" w:hAnsi="Times New Roman" w:cs="Times New Roman"/>
          <w:b/>
          <w:caps/>
          <w:sz w:val="28"/>
          <w:szCs w:val="28"/>
          <w:lang w:val="uz-Cyrl-UZ"/>
        </w:rPr>
        <w:t xml:space="preserve"> </w:t>
      </w:r>
      <w:r w:rsidR="00AB3918">
        <w:rPr>
          <w:rFonts w:ascii="Times New Roman" w:hAnsi="Times New Roman" w:cs="Times New Roman"/>
          <w:b/>
          <w:caps/>
          <w:sz w:val="28"/>
          <w:szCs w:val="28"/>
          <w:lang w:val="uz-Cyrl-UZ"/>
        </w:rPr>
        <w:t xml:space="preserve">  </w:t>
      </w:r>
      <w:r w:rsidRPr="00657E99">
        <w:rPr>
          <w:rFonts w:ascii="Times New Roman" w:hAnsi="Times New Roman" w:cs="Times New Roman"/>
          <w:b/>
          <w:caps/>
          <w:sz w:val="28"/>
          <w:szCs w:val="28"/>
          <w:lang w:val="uz-Cyrl-UZ"/>
        </w:rPr>
        <w:t>МУЛЬТИПАРАМEТРИК УЛЬТРАТОВУШ ДИАГНОСТИКАСИ</w:t>
      </w:r>
    </w:p>
    <w:p w14:paraId="29DE75BB" w14:textId="19DDC1F6" w:rsidR="00440085" w:rsidRPr="00113315" w:rsidRDefault="00440085" w:rsidP="00440085">
      <w:pPr>
        <w:spacing w:after="1000" w:line="240" w:lineRule="auto"/>
        <w:ind w:left="-142" w:right="-868"/>
        <w:jc w:val="center"/>
        <w:rPr>
          <w:rFonts w:ascii="Times New Roman" w:hAnsi="Times New Roman" w:cs="Times New Roman"/>
          <w:b/>
          <w:sz w:val="24"/>
          <w:szCs w:val="24"/>
          <w:lang w:val="uz-Cyrl-UZ"/>
        </w:rPr>
      </w:pPr>
      <w:r w:rsidRPr="00113315">
        <w:rPr>
          <w:rFonts w:ascii="Times New Roman" w:hAnsi="Times New Roman" w:cs="Times New Roman"/>
          <w:b/>
          <w:sz w:val="24"/>
          <w:szCs w:val="24"/>
          <w:lang w:val="uz-Cyrl-UZ"/>
        </w:rPr>
        <w:t xml:space="preserve">14.00.19 </w:t>
      </w:r>
      <w:r w:rsidRPr="00683F5C">
        <w:rPr>
          <w:rFonts w:ascii="Times New Roman" w:hAnsi="Times New Roman" w:cs="Times New Roman"/>
          <w:b/>
          <w:sz w:val="24"/>
          <w:szCs w:val="24"/>
          <w:lang w:val="uz-Cyrl-UZ"/>
        </w:rPr>
        <w:t xml:space="preserve"> -</w:t>
      </w:r>
      <w:r w:rsidRPr="00113315">
        <w:rPr>
          <w:rFonts w:ascii="Times New Roman" w:hAnsi="Times New Roman" w:cs="Times New Roman"/>
          <w:b/>
          <w:sz w:val="24"/>
          <w:szCs w:val="24"/>
          <w:lang w:val="uz-Cyrl-UZ"/>
        </w:rPr>
        <w:t xml:space="preserve"> Клиник радиология</w:t>
      </w:r>
    </w:p>
    <w:p w14:paraId="56576172" w14:textId="77777777" w:rsidR="00440085" w:rsidRPr="00AF61B2" w:rsidRDefault="00440085" w:rsidP="00440085">
      <w:pPr>
        <w:spacing w:after="0" w:line="240" w:lineRule="auto"/>
        <w:jc w:val="center"/>
        <w:rPr>
          <w:rFonts w:ascii="Times New Roman" w:hAnsi="Times New Roman" w:cs="Times New Roman"/>
          <w:b/>
          <w:sz w:val="24"/>
          <w:szCs w:val="24"/>
          <w:lang w:val="uz-Cyrl-UZ"/>
        </w:rPr>
      </w:pPr>
      <w:r w:rsidRPr="00AF61B2">
        <w:rPr>
          <w:rFonts w:ascii="Times New Roman" w:hAnsi="Times New Roman" w:cs="Times New Roman"/>
          <w:b/>
          <w:sz w:val="24"/>
          <w:szCs w:val="24"/>
          <w:lang w:val="uz-Cyrl-UZ"/>
        </w:rPr>
        <w:t xml:space="preserve">ТИББИЁТ ФАНЛАРИ БЎЙИЧА ФАЛСАФА ДОКТОРИ (PhD) </w:t>
      </w:r>
    </w:p>
    <w:p w14:paraId="71423C6F" w14:textId="742CF0CE" w:rsidR="00440085" w:rsidRPr="00AF61B2" w:rsidRDefault="00440085" w:rsidP="00290B14">
      <w:pPr>
        <w:spacing w:after="3600" w:line="240" w:lineRule="auto"/>
        <w:jc w:val="center"/>
        <w:rPr>
          <w:rFonts w:ascii="Times New Roman" w:hAnsi="Times New Roman" w:cs="Times New Roman"/>
          <w:b/>
          <w:sz w:val="24"/>
          <w:szCs w:val="24"/>
          <w:lang w:val="uz-Cyrl-UZ"/>
        </w:rPr>
      </w:pPr>
      <w:r w:rsidRPr="00AF61B2">
        <w:rPr>
          <w:rFonts w:ascii="Times New Roman" w:hAnsi="Times New Roman" w:cs="Times New Roman"/>
          <w:b/>
          <w:sz w:val="24"/>
          <w:szCs w:val="24"/>
          <w:lang w:val="uz-Cyrl-UZ"/>
        </w:rPr>
        <w:t>ДИССЕРТАЦИЯСИ АВТОРЕФЕРАТИ</w:t>
      </w:r>
    </w:p>
    <w:p w14:paraId="6194803D" w14:textId="7B1F1627" w:rsidR="00290B14" w:rsidRDefault="003B7949" w:rsidP="00290B14">
      <w:pPr>
        <w:shd w:val="clear" w:color="auto" w:fill="FFFFFF"/>
        <w:spacing w:after="0" w:line="360" w:lineRule="auto"/>
        <w:jc w:val="center"/>
        <w:rPr>
          <w:rFonts w:ascii="Times New Roman" w:hAnsi="Times New Roman" w:cs="Times New Roman"/>
          <w:b/>
          <w:sz w:val="24"/>
          <w:szCs w:val="24"/>
          <w:lang w:val="uz-Cyrl-UZ"/>
        </w:rPr>
      </w:pPr>
      <w:r w:rsidRPr="00AF61B2">
        <w:rPr>
          <w:rFonts w:ascii="Times New Roman" w:hAnsi="Times New Roman" w:cs="Times New Roman"/>
          <w:b/>
          <w:noProof/>
          <w:sz w:val="24"/>
          <w:szCs w:val="24"/>
          <w:lang w:val="ru-RU" w:eastAsia="ru-RU"/>
        </w:rPr>
        <mc:AlternateContent>
          <mc:Choice Requires="wps">
            <w:drawing>
              <wp:anchor distT="0" distB="0" distL="114300" distR="114300" simplePos="0" relativeHeight="251666432" behindDoc="0" locked="0" layoutInCell="1" allowOverlap="1" wp14:anchorId="6C0B2265" wp14:editId="5B7ABF58">
                <wp:simplePos x="0" y="0"/>
                <wp:positionH relativeFrom="page">
                  <wp:posOffset>5993294</wp:posOffset>
                </wp:positionH>
                <wp:positionV relativeFrom="paragraph">
                  <wp:posOffset>11553</wp:posOffset>
                </wp:positionV>
                <wp:extent cx="1084395" cy="811427"/>
                <wp:effectExtent l="0" t="0" r="20955" b="27305"/>
                <wp:wrapNone/>
                <wp:docPr id="30433995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395" cy="81142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6EE1" id="Прямоугольник 2" o:spid="_x0000_s1026" style="position:absolute;margin-left:471.9pt;margin-top:.9pt;width:85.4pt;height:63.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" strokecolor="white">
                <w10:wrap anchorx="page"/>
              </v:rect>
            </w:pict>
          </mc:Fallback>
        </mc:AlternateContent>
      </w:r>
      <w:r w:rsidR="00440085" w:rsidRPr="00AF61B2">
        <w:rPr>
          <w:rFonts w:ascii="Times New Roman" w:hAnsi="Times New Roman" w:cs="Times New Roman"/>
          <w:b/>
          <w:sz w:val="24"/>
          <w:szCs w:val="24"/>
          <w:lang w:val="uz-Cyrl-UZ"/>
        </w:rPr>
        <w:t>ТОШКЕНТ –202</w:t>
      </w:r>
      <w:r w:rsidR="00440085">
        <w:rPr>
          <w:rFonts w:ascii="Times New Roman" w:hAnsi="Times New Roman" w:cs="Times New Roman"/>
          <w:b/>
          <w:sz w:val="24"/>
          <w:szCs w:val="24"/>
          <w:lang w:val="uz-Cyrl-UZ"/>
        </w:rPr>
        <w:t>5</w:t>
      </w:r>
      <w:r w:rsidR="00290B14">
        <w:rPr>
          <w:rFonts w:ascii="Times New Roman" w:hAnsi="Times New Roman" w:cs="Times New Roman"/>
          <w:b/>
          <w:sz w:val="24"/>
          <w:szCs w:val="24"/>
          <w:lang w:val="uz-Cyrl-UZ"/>
        </w:rPr>
        <w:br w:type="page"/>
      </w:r>
    </w:p>
    <w:p w14:paraId="175D9272" w14:textId="5E6C20C7" w:rsidR="00440085" w:rsidRPr="003B7949" w:rsidRDefault="00440085" w:rsidP="003B7949">
      <w:pPr>
        <w:spacing w:after="400" w:line="240" w:lineRule="auto"/>
        <w:ind w:firstLine="567"/>
        <w:jc w:val="both"/>
        <w:rPr>
          <w:rFonts w:ascii="Times New Roman" w:hAnsi="Times New Roman" w:cs="Times New Roman"/>
          <w:b/>
          <w:lang w:val="uz-Cyrl-UZ"/>
        </w:rPr>
      </w:pPr>
      <w:r w:rsidRPr="003B7949">
        <w:rPr>
          <w:rFonts w:ascii="Times New Roman" w:hAnsi="Times New Roman" w:cs="Times New Roman"/>
          <w:b/>
          <w:lang w:val="uz-Cyrl-UZ"/>
        </w:rPr>
        <w:lastRenderedPageBreak/>
        <w:t xml:space="preserve">Фалсафа доктори (PhD) диссертацияси мавзуси Ўзбекистон Республикаси Олий таълим, фан ва инновациялар вазирлиги ҳузуридаги Олий аттестация комиссиясида </w:t>
      </w:r>
      <w:bookmarkStart w:id="2" w:name="_Hlk186946640"/>
      <w:r w:rsidRPr="003B7949">
        <w:rPr>
          <w:rFonts w:ascii="Times New Roman" w:hAnsi="Times New Roman" w:cs="Times New Roman"/>
          <w:b/>
          <w:bCs/>
          <w:lang w:val="uz-Cyrl-UZ"/>
        </w:rPr>
        <w:t>В202</w:t>
      </w:r>
      <w:r w:rsidR="00B10E68" w:rsidRPr="003B7949">
        <w:rPr>
          <w:rFonts w:ascii="Times New Roman" w:hAnsi="Times New Roman" w:cs="Times New Roman"/>
          <w:b/>
          <w:bCs/>
          <w:lang w:val="uz-Cyrl-UZ"/>
        </w:rPr>
        <w:t>1</w:t>
      </w:r>
      <w:r w:rsidRPr="003B7949">
        <w:rPr>
          <w:rFonts w:ascii="Times New Roman" w:hAnsi="Times New Roman" w:cs="Times New Roman"/>
          <w:b/>
          <w:bCs/>
          <w:lang w:val="uz-Cyrl-UZ"/>
        </w:rPr>
        <w:t>.2.PhD/Tib</w:t>
      </w:r>
      <w:r w:rsidR="00B10E68" w:rsidRPr="003B7949">
        <w:rPr>
          <w:rFonts w:ascii="Times New Roman" w:hAnsi="Times New Roman" w:cs="Times New Roman"/>
          <w:b/>
          <w:bCs/>
          <w:lang w:val="uz-Cyrl-UZ"/>
        </w:rPr>
        <w:t>1935</w:t>
      </w:r>
      <w:r w:rsidRPr="003B7949">
        <w:rPr>
          <w:rFonts w:ascii="Times New Roman" w:hAnsi="Times New Roman" w:cs="Times New Roman"/>
          <w:b/>
          <w:bCs/>
          <w:lang w:val="uz-Cyrl-UZ"/>
        </w:rPr>
        <w:t xml:space="preserve"> </w:t>
      </w:r>
      <w:bookmarkEnd w:id="2"/>
      <w:r w:rsidRPr="003B7949">
        <w:rPr>
          <w:rFonts w:ascii="Times New Roman" w:hAnsi="Times New Roman" w:cs="Times New Roman"/>
          <w:b/>
          <w:lang w:val="uz-Cyrl-UZ"/>
        </w:rPr>
        <w:t>рақами билан рўйхатга олинган.</w:t>
      </w:r>
    </w:p>
    <w:p w14:paraId="7BC7D2D0" w14:textId="77777777" w:rsidR="00440085" w:rsidRPr="003B7949" w:rsidRDefault="00440085" w:rsidP="003B7949">
      <w:pPr>
        <w:spacing w:after="0" w:line="240" w:lineRule="auto"/>
        <w:ind w:firstLine="567"/>
        <w:jc w:val="both"/>
        <w:rPr>
          <w:rFonts w:ascii="Times New Roman" w:hAnsi="Times New Roman" w:cs="Times New Roman"/>
          <w:lang w:val="uz-Cyrl-UZ"/>
        </w:rPr>
      </w:pPr>
      <w:r w:rsidRPr="003B7949">
        <w:rPr>
          <w:rFonts w:ascii="Times New Roman" w:hAnsi="Times New Roman" w:cs="Times New Roman"/>
          <w:lang w:val="uz-Cyrl-UZ"/>
        </w:rPr>
        <w:t>Диссертация Тиббиёт ходимларининг касбий малакасини ривожлантириш марказида бажарилган.</w:t>
      </w:r>
    </w:p>
    <w:p w14:paraId="286F916A" w14:textId="14858891" w:rsidR="000755DB" w:rsidRPr="003B7949" w:rsidRDefault="00B10E68" w:rsidP="003B7949">
      <w:pPr>
        <w:spacing w:after="400" w:line="240" w:lineRule="auto"/>
        <w:ind w:right="-1" w:firstLine="567"/>
        <w:jc w:val="both"/>
        <w:rPr>
          <w:rFonts w:ascii="Times New Roman" w:hAnsi="Times New Roman" w:cs="Times New Roman"/>
          <w:lang w:val="uz-Cyrl-UZ"/>
        </w:rPr>
      </w:pPr>
      <w:r w:rsidRPr="003B7949">
        <w:rPr>
          <w:rFonts w:ascii="Times New Roman" w:hAnsi="Times New Roman" w:cs="Times New Roman"/>
          <w:lang w:val="uz-Cyrl-UZ"/>
        </w:rPr>
        <w:t xml:space="preserve">Диссертация автореферати </w:t>
      </w:r>
      <w:bookmarkStart w:id="3" w:name="_Hlk186891497"/>
      <w:r w:rsidRPr="003B7949">
        <w:rPr>
          <w:rFonts w:ascii="Times New Roman" w:hAnsi="Times New Roman" w:cs="Times New Roman"/>
          <w:lang w:val="uz-Cyrl-UZ"/>
        </w:rPr>
        <w:t>уч</w:t>
      </w:r>
      <w:bookmarkEnd w:id="3"/>
      <w:r w:rsidRPr="003B7949">
        <w:rPr>
          <w:rFonts w:ascii="Times New Roman" w:hAnsi="Times New Roman" w:cs="Times New Roman"/>
          <w:lang w:val="uz-Cyrl-UZ"/>
        </w:rPr>
        <w:t xml:space="preserve"> тилда (ўзбек, рус, инглиз (резюме)) Илмий Кенгаш веб-сайтида (</w:t>
      </w:r>
      <w:hyperlink r:id="rId8" w:history="1">
        <w:r w:rsidRPr="003B7949">
          <w:rPr>
            <w:rStyle w:val="a5"/>
            <w:rFonts w:ascii="Times New Roman" w:hAnsi="Times New Roman" w:cs="Times New Roman"/>
            <w:color w:val="auto"/>
            <w:u w:val="none"/>
            <w:lang w:val="uz-Cyrl-UZ"/>
          </w:rPr>
          <w:t>www.cancercenter.uz</w:t>
        </w:r>
      </w:hyperlink>
      <w:r w:rsidRPr="003B7949">
        <w:rPr>
          <w:rFonts w:ascii="Times New Roman" w:hAnsi="Times New Roman" w:cs="Times New Roman"/>
          <w:lang w:val="uz-Cyrl-UZ"/>
        </w:rPr>
        <w:t>) ва «ZiyoNet» ахборот-таълим порталида (</w:t>
      </w:r>
      <w:hyperlink r:id="rId9" w:history="1">
        <w:r w:rsidRPr="003B7949">
          <w:rPr>
            <w:rStyle w:val="a5"/>
            <w:rFonts w:ascii="Times New Roman" w:hAnsi="Times New Roman" w:cs="Times New Roman"/>
            <w:color w:val="auto"/>
            <w:u w:val="none"/>
            <w:lang w:val="uz-Cyrl-UZ"/>
          </w:rPr>
          <w:t>www.ziyonet.uz</w:t>
        </w:r>
      </w:hyperlink>
      <w:r w:rsidRPr="003B7949">
        <w:rPr>
          <w:rFonts w:ascii="Times New Roman" w:hAnsi="Times New Roman" w:cs="Times New Roman"/>
          <w:lang w:val="uz-Cyrl-UZ"/>
        </w:rPr>
        <w:t>) жойлаштирилган.</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B7949" w:rsidRPr="003B7949" w14:paraId="2CD03E6E" w14:textId="77777777" w:rsidTr="003B7949">
        <w:trPr>
          <w:trHeight w:val="20"/>
          <w:jc w:val="center"/>
        </w:trPr>
        <w:tc>
          <w:tcPr>
            <w:tcW w:w="4530" w:type="dxa"/>
          </w:tcPr>
          <w:p w14:paraId="103C0F03" w14:textId="169F1873" w:rsidR="000755DB" w:rsidRPr="003B7949" w:rsidRDefault="000755DB" w:rsidP="003B7949">
            <w:pPr>
              <w:spacing w:after="0" w:line="240" w:lineRule="auto"/>
              <w:ind w:firstLine="318"/>
              <w:jc w:val="both"/>
              <w:rPr>
                <w:rFonts w:ascii="Times New Roman" w:hAnsi="Times New Roman" w:cs="Times New Roman"/>
                <w:spacing w:val="-4"/>
                <w:lang w:val="uz-Cyrl-UZ"/>
              </w:rPr>
            </w:pPr>
            <w:r w:rsidRPr="003B7949">
              <w:rPr>
                <w:rFonts w:ascii="Times New Roman" w:hAnsi="Times New Roman" w:cs="Times New Roman"/>
                <w:b/>
                <w:lang w:val="uz-Cyrl-UZ"/>
              </w:rPr>
              <w:t>Илмий раҳбар:</w:t>
            </w:r>
          </w:p>
        </w:tc>
        <w:tc>
          <w:tcPr>
            <w:tcW w:w="4531" w:type="dxa"/>
          </w:tcPr>
          <w:p w14:paraId="4AD65454" w14:textId="77777777" w:rsidR="000755DB" w:rsidRPr="003B7949" w:rsidRDefault="000755DB" w:rsidP="003B7949">
            <w:pPr>
              <w:spacing w:after="0" w:line="240" w:lineRule="auto"/>
              <w:jc w:val="both"/>
              <w:rPr>
                <w:rFonts w:ascii="Times New Roman" w:hAnsi="Times New Roman" w:cs="Times New Roman"/>
                <w:b/>
                <w:bCs/>
              </w:rPr>
            </w:pPr>
            <w:r w:rsidRPr="003B7949">
              <w:rPr>
                <w:rFonts w:ascii="Times New Roman" w:hAnsi="Times New Roman" w:cs="Times New Roman"/>
                <w:b/>
                <w:bCs/>
              </w:rPr>
              <w:t>Нормурадова Нодира Мурадуллаевна</w:t>
            </w:r>
          </w:p>
          <w:p w14:paraId="6B18ADCB" w14:textId="383EC953" w:rsidR="000755DB" w:rsidRPr="003B7949" w:rsidRDefault="000755DB" w:rsidP="003B7949">
            <w:pPr>
              <w:spacing w:line="240" w:lineRule="auto"/>
              <w:jc w:val="both"/>
              <w:rPr>
                <w:rFonts w:ascii="Times New Roman" w:hAnsi="Times New Roman" w:cs="Times New Roman"/>
                <w:spacing w:val="-4"/>
                <w:lang w:val="uz-Cyrl-UZ"/>
              </w:rPr>
            </w:pPr>
            <w:r w:rsidRPr="003B7949">
              <w:rPr>
                <w:rFonts w:ascii="Times New Roman" w:hAnsi="Times New Roman" w:cs="Times New Roman"/>
                <w:lang w:val="uz-Cyrl-UZ" w:eastAsia="ko-KR"/>
              </w:rPr>
              <w:t>тиббиёт фанлари доктори, доцент</w:t>
            </w:r>
          </w:p>
        </w:tc>
      </w:tr>
      <w:tr w:rsidR="003B7949" w:rsidRPr="003B7949" w14:paraId="05762AB6" w14:textId="77777777" w:rsidTr="003B7949">
        <w:trPr>
          <w:trHeight w:val="20"/>
          <w:jc w:val="center"/>
        </w:trPr>
        <w:tc>
          <w:tcPr>
            <w:tcW w:w="4530" w:type="dxa"/>
          </w:tcPr>
          <w:p w14:paraId="4BF7DB33" w14:textId="1E70A323" w:rsidR="000755DB" w:rsidRPr="003B7949" w:rsidRDefault="000755DB" w:rsidP="003B7949">
            <w:pPr>
              <w:spacing w:line="240" w:lineRule="auto"/>
              <w:ind w:firstLine="318"/>
              <w:jc w:val="both"/>
              <w:rPr>
                <w:rFonts w:ascii="Times New Roman" w:hAnsi="Times New Roman" w:cs="Times New Roman"/>
                <w:b/>
                <w:lang w:val="uz-Cyrl-UZ"/>
              </w:rPr>
            </w:pPr>
            <w:r w:rsidRPr="003B7949">
              <w:rPr>
                <w:rFonts w:ascii="Times New Roman" w:hAnsi="Times New Roman" w:cs="Times New Roman"/>
                <w:b/>
                <w:lang w:val="uz-Cyrl-UZ"/>
              </w:rPr>
              <w:t>Расмий оппонентлар:</w:t>
            </w:r>
          </w:p>
        </w:tc>
        <w:tc>
          <w:tcPr>
            <w:tcW w:w="4531" w:type="dxa"/>
          </w:tcPr>
          <w:p w14:paraId="160BC03C" w14:textId="77777777" w:rsidR="000755DB" w:rsidRPr="003B7949" w:rsidRDefault="000755DB" w:rsidP="003B7949">
            <w:pPr>
              <w:spacing w:after="0" w:line="240" w:lineRule="auto"/>
              <w:jc w:val="both"/>
              <w:rPr>
                <w:rFonts w:ascii="Times New Roman" w:hAnsi="Times New Roman" w:cs="Times New Roman"/>
                <w:b/>
                <w:bCs/>
                <w:spacing w:val="-4"/>
                <w:lang w:val="uz-Cyrl-UZ"/>
              </w:rPr>
            </w:pPr>
            <w:r w:rsidRPr="003B7949">
              <w:rPr>
                <w:rFonts w:ascii="Times New Roman" w:hAnsi="Times New Roman" w:cs="Times New Roman"/>
                <w:b/>
                <w:bCs/>
                <w:spacing w:val="-4"/>
                <w:lang w:val="uz-Cyrl-UZ"/>
              </w:rPr>
              <w:t>Каримов Ахмад Хошимович</w:t>
            </w:r>
          </w:p>
          <w:p w14:paraId="7EA11A2D" w14:textId="56AC9C62" w:rsidR="000755DB" w:rsidRPr="003B7949" w:rsidRDefault="000755DB" w:rsidP="003B7949">
            <w:pPr>
              <w:spacing w:after="120" w:line="240" w:lineRule="auto"/>
              <w:jc w:val="both"/>
              <w:rPr>
                <w:rFonts w:ascii="Times New Roman" w:hAnsi="Times New Roman" w:cs="Times New Roman"/>
                <w:spacing w:val="-4"/>
                <w:lang w:val="uz-Cyrl-UZ"/>
              </w:rPr>
            </w:pPr>
            <w:r w:rsidRPr="003B7949">
              <w:rPr>
                <w:rFonts w:ascii="Times New Roman" w:hAnsi="Times New Roman" w:cs="Times New Roman"/>
                <w:lang w:val="uz-Cyrl-UZ" w:eastAsia="ko-KR"/>
              </w:rPr>
              <w:t>тиббиёт фанлари доктори, профессор</w:t>
            </w:r>
          </w:p>
        </w:tc>
      </w:tr>
      <w:tr w:rsidR="003B7949" w:rsidRPr="003B7949" w14:paraId="54A7506E" w14:textId="77777777" w:rsidTr="003B7949">
        <w:trPr>
          <w:trHeight w:val="20"/>
          <w:jc w:val="center"/>
        </w:trPr>
        <w:tc>
          <w:tcPr>
            <w:tcW w:w="4530" w:type="dxa"/>
          </w:tcPr>
          <w:p w14:paraId="21512D0F" w14:textId="77777777" w:rsidR="000755DB" w:rsidRPr="003B7949" w:rsidRDefault="000755DB" w:rsidP="003B7949">
            <w:pPr>
              <w:spacing w:after="0" w:line="240" w:lineRule="auto"/>
              <w:ind w:firstLine="318"/>
              <w:jc w:val="both"/>
              <w:rPr>
                <w:rFonts w:ascii="Times New Roman" w:hAnsi="Times New Roman" w:cs="Times New Roman"/>
                <w:spacing w:val="-4"/>
                <w:lang w:val="uz-Cyrl-UZ"/>
              </w:rPr>
            </w:pPr>
          </w:p>
        </w:tc>
        <w:tc>
          <w:tcPr>
            <w:tcW w:w="4531" w:type="dxa"/>
          </w:tcPr>
          <w:p w14:paraId="0B392019" w14:textId="77777777" w:rsidR="000755DB" w:rsidRPr="003B7949" w:rsidRDefault="000755DB" w:rsidP="003B7949">
            <w:pPr>
              <w:spacing w:after="0" w:line="240" w:lineRule="auto"/>
              <w:jc w:val="both"/>
              <w:rPr>
                <w:rFonts w:ascii="Times New Roman" w:hAnsi="Times New Roman" w:cs="Times New Roman"/>
                <w:b/>
                <w:bCs/>
                <w:spacing w:val="-4"/>
                <w:lang w:val="uz-Cyrl-UZ"/>
              </w:rPr>
            </w:pPr>
            <w:r w:rsidRPr="003B7949">
              <w:rPr>
                <w:rFonts w:ascii="Times New Roman" w:hAnsi="Times New Roman" w:cs="Times New Roman"/>
                <w:b/>
                <w:bCs/>
                <w:spacing w:val="-4"/>
                <w:lang w:val="uz-Cyrl-UZ"/>
              </w:rPr>
              <w:t>Юсупбаев Рустам Базарбаевич</w:t>
            </w:r>
          </w:p>
          <w:p w14:paraId="423A60FB" w14:textId="299113D5" w:rsidR="000755DB" w:rsidRPr="003B7949" w:rsidRDefault="000755DB" w:rsidP="003B7949">
            <w:pPr>
              <w:spacing w:line="240" w:lineRule="auto"/>
              <w:jc w:val="both"/>
              <w:rPr>
                <w:rFonts w:ascii="Times New Roman" w:hAnsi="Times New Roman" w:cs="Times New Roman"/>
                <w:spacing w:val="-4"/>
                <w:lang w:val="uz-Cyrl-UZ"/>
              </w:rPr>
            </w:pPr>
            <w:r w:rsidRPr="003B7949">
              <w:rPr>
                <w:rFonts w:ascii="Times New Roman" w:hAnsi="Times New Roman" w:cs="Times New Roman"/>
                <w:lang w:val="uz-Cyrl-UZ" w:eastAsia="ko-KR"/>
              </w:rPr>
              <w:t>тиббиёт фанлари доктори, профессор</w:t>
            </w:r>
          </w:p>
        </w:tc>
      </w:tr>
      <w:tr w:rsidR="003B7949" w:rsidRPr="003B7949" w14:paraId="19250CE0" w14:textId="77777777" w:rsidTr="003B7949">
        <w:trPr>
          <w:trHeight w:val="20"/>
          <w:jc w:val="center"/>
        </w:trPr>
        <w:tc>
          <w:tcPr>
            <w:tcW w:w="4530" w:type="dxa"/>
          </w:tcPr>
          <w:p w14:paraId="31C55E3C" w14:textId="3470A3D7" w:rsidR="000755DB" w:rsidRPr="003B7949" w:rsidRDefault="000755DB" w:rsidP="003B7949">
            <w:pPr>
              <w:spacing w:after="0" w:line="240" w:lineRule="auto"/>
              <w:ind w:firstLine="318"/>
              <w:jc w:val="both"/>
              <w:rPr>
                <w:rFonts w:ascii="Times New Roman" w:hAnsi="Times New Roman" w:cs="Times New Roman"/>
                <w:spacing w:val="-4"/>
                <w:lang w:val="uz-Cyrl-UZ"/>
              </w:rPr>
            </w:pPr>
            <w:r w:rsidRPr="003B7949">
              <w:rPr>
                <w:rFonts w:ascii="Times New Roman" w:hAnsi="Times New Roman" w:cs="Times New Roman"/>
                <w:b/>
                <w:lang w:val="uz-Cyrl-UZ"/>
              </w:rPr>
              <w:t>Етакчи ташкилот</w:t>
            </w:r>
            <w:r w:rsidRPr="003B7949">
              <w:rPr>
                <w:rFonts w:ascii="Times New Roman" w:hAnsi="Times New Roman" w:cs="Times New Roman"/>
                <w:b/>
              </w:rPr>
              <w:t>:</w:t>
            </w:r>
          </w:p>
        </w:tc>
        <w:tc>
          <w:tcPr>
            <w:tcW w:w="4531" w:type="dxa"/>
          </w:tcPr>
          <w:p w14:paraId="7BBCE834" w14:textId="5EBDCAD6" w:rsidR="000755DB" w:rsidRPr="003B7949" w:rsidRDefault="000755DB" w:rsidP="003B7949">
            <w:pPr>
              <w:spacing w:after="0" w:line="240" w:lineRule="auto"/>
              <w:jc w:val="both"/>
              <w:rPr>
                <w:rFonts w:ascii="Times New Roman" w:hAnsi="Times New Roman" w:cs="Times New Roman"/>
                <w:spacing w:val="-4"/>
                <w:lang w:val="uz-Cyrl-UZ"/>
              </w:rPr>
            </w:pPr>
            <w:r w:rsidRPr="003B7949">
              <w:rPr>
                <w:rFonts w:ascii="Times New Roman" w:hAnsi="Times New Roman" w:cs="Times New Roman"/>
                <w:b/>
                <w:lang w:val="uz-Cyrl-UZ"/>
              </w:rPr>
              <w:t>Андижон тиббиёт институти</w:t>
            </w:r>
          </w:p>
        </w:tc>
      </w:tr>
    </w:tbl>
    <w:p w14:paraId="18B6583B" w14:textId="4318C5F8" w:rsidR="00440085" w:rsidRPr="003B7949" w:rsidRDefault="00440085" w:rsidP="003B7949">
      <w:pPr>
        <w:spacing w:before="420" w:after="120" w:line="240" w:lineRule="auto"/>
        <w:ind w:firstLine="567"/>
        <w:jc w:val="both"/>
        <w:rPr>
          <w:rFonts w:ascii="Times New Roman" w:hAnsi="Times New Roman" w:cs="Times New Roman"/>
          <w:spacing w:val="-4"/>
          <w:lang w:val="uz-Cyrl-UZ"/>
        </w:rPr>
      </w:pPr>
      <w:r w:rsidRPr="003B7949">
        <w:rPr>
          <w:rFonts w:ascii="Times New Roman" w:hAnsi="Times New Roman" w:cs="Times New Roman"/>
          <w:spacing w:val="-4"/>
          <w:lang w:val="uz-Cyrl-UZ"/>
        </w:rPr>
        <w:t xml:space="preserve">Диссертация ҳимояси </w:t>
      </w:r>
      <w:r w:rsidRPr="003B7949">
        <w:rPr>
          <w:rFonts w:ascii="Times New Roman" w:hAnsi="Times New Roman" w:cs="Times New Roman"/>
          <w:bCs/>
          <w:spacing w:val="-4"/>
          <w:lang w:val="uz-Cyrl-UZ"/>
        </w:rPr>
        <w:t>Республика ихтисослаштирилган онкология ва радиология илмий–амалий тиббиёт маркази ҳузуридаги илмий даражалар берувчи DSc.04/30.12.2019.Tib.77.01 рақамли Илмий кенгаш асосидаги Бир марталик Илмий кенгашнинг 202</w:t>
      </w:r>
      <w:r w:rsidR="00B10E68" w:rsidRPr="003B7949">
        <w:rPr>
          <w:rFonts w:ascii="Times New Roman" w:hAnsi="Times New Roman" w:cs="Times New Roman"/>
          <w:bCs/>
          <w:spacing w:val="-4"/>
          <w:lang w:val="uz-Cyrl-UZ"/>
        </w:rPr>
        <w:t>5</w:t>
      </w:r>
      <w:r w:rsidRPr="003B7949">
        <w:rPr>
          <w:rFonts w:ascii="Times New Roman" w:hAnsi="Times New Roman" w:cs="Times New Roman"/>
          <w:bCs/>
          <w:spacing w:val="-4"/>
          <w:lang w:val="uz-Cyrl-UZ"/>
        </w:rPr>
        <w:t xml:space="preserve"> йил </w:t>
      </w:r>
      <w:r w:rsidRPr="003B7949">
        <w:rPr>
          <w:rFonts w:ascii="Times New Roman" w:hAnsi="Times New Roman" w:cs="Times New Roman"/>
          <w:spacing w:val="-4"/>
          <w:lang w:val="uz-Cyrl-UZ"/>
        </w:rPr>
        <w:t>«____» ___ _______ соат __14.00 даги мажлисида бўлиб ўтади. (Манзил: 100174, Тошкент шаҳри, Фаробий кўчаси, 383 уй. Тел.: (+99871) 227–13–27; факс: (+99871) 246–15–96; e–mail: info@cancercenter.uz.).</w:t>
      </w:r>
    </w:p>
    <w:p w14:paraId="26639558" w14:textId="77777777" w:rsidR="00440085" w:rsidRPr="003B7949" w:rsidRDefault="00440085" w:rsidP="003B7949">
      <w:pPr>
        <w:spacing w:after="120" w:line="240" w:lineRule="auto"/>
        <w:ind w:firstLine="567"/>
        <w:jc w:val="both"/>
        <w:rPr>
          <w:rFonts w:ascii="Times New Roman" w:hAnsi="Times New Roman" w:cs="Times New Roman"/>
          <w:spacing w:val="-4"/>
          <w:lang w:val="uz-Cyrl-UZ"/>
        </w:rPr>
      </w:pPr>
      <w:r w:rsidRPr="003B7949">
        <w:rPr>
          <w:rFonts w:ascii="Times New Roman" w:hAnsi="Times New Roman" w:cs="Times New Roman"/>
          <w:spacing w:val="-4"/>
          <w:lang w:val="uz-Cyrl-UZ"/>
        </w:rPr>
        <w:t xml:space="preserve">Диссертация билан </w:t>
      </w:r>
      <w:r w:rsidRPr="003B7949">
        <w:rPr>
          <w:rFonts w:ascii="Times New Roman" w:hAnsi="Times New Roman" w:cs="Times New Roman"/>
          <w:bCs/>
          <w:spacing w:val="-4"/>
          <w:lang w:val="uz-Cyrl-UZ"/>
        </w:rPr>
        <w:t>Республика ихтисослаштирилган онкология ва радиология илмий–амалий тиббиёт маркази</w:t>
      </w:r>
      <w:r w:rsidRPr="003B7949">
        <w:rPr>
          <w:rFonts w:ascii="Times New Roman" w:hAnsi="Times New Roman" w:cs="Times New Roman"/>
          <w:spacing w:val="-4"/>
          <w:lang w:val="uz-Cyrl-UZ"/>
        </w:rPr>
        <w:t xml:space="preserve">нинг Ахборот-ресурс марказида танишиш мумкин (__рақами билан рўйхатга олинган). (Манзил: 100174, Тошкент шахри, Фаробий кўчаси, 383 уй. Тел.: (+99871) 227–13–27; </w:t>
      </w:r>
      <w:r w:rsidRPr="003B7949">
        <w:rPr>
          <w:rFonts w:ascii="Times New Roman" w:hAnsi="Times New Roman" w:cs="Times New Roman"/>
          <w:spacing w:val="-4"/>
          <w:lang w:val="uz-Cyrl-UZ"/>
        </w:rPr>
        <w:br/>
        <w:t>факс: (+99871) 246–15–96.)</w:t>
      </w:r>
    </w:p>
    <w:p w14:paraId="55651680" w14:textId="16FE08D0" w:rsidR="00440085" w:rsidRPr="003B7949" w:rsidRDefault="00440085" w:rsidP="003B7949">
      <w:pPr>
        <w:spacing w:after="0" w:line="240" w:lineRule="auto"/>
        <w:ind w:firstLine="567"/>
        <w:jc w:val="both"/>
        <w:rPr>
          <w:rFonts w:ascii="Times New Roman" w:hAnsi="Times New Roman" w:cs="Times New Roman"/>
          <w:lang w:val="uz-Cyrl-UZ"/>
        </w:rPr>
      </w:pPr>
      <w:r w:rsidRPr="003B7949">
        <w:rPr>
          <w:rFonts w:ascii="Times New Roman" w:hAnsi="Times New Roman" w:cs="Times New Roman"/>
          <w:lang w:val="uz-Cyrl-UZ"/>
        </w:rPr>
        <w:t>Диссертация автореферати 202</w:t>
      </w:r>
      <w:r w:rsidR="00B10E68" w:rsidRPr="003B7949">
        <w:rPr>
          <w:rFonts w:ascii="Times New Roman" w:hAnsi="Times New Roman" w:cs="Times New Roman"/>
          <w:lang w:val="uz-Cyrl-UZ"/>
        </w:rPr>
        <w:t>5</w:t>
      </w:r>
      <w:r w:rsidRPr="003B7949">
        <w:rPr>
          <w:rFonts w:ascii="Times New Roman" w:hAnsi="Times New Roman" w:cs="Times New Roman"/>
          <w:lang w:val="uz-Cyrl-UZ"/>
        </w:rPr>
        <w:t xml:space="preserve"> йил «____» ________ _________ куни тарқатилди.</w:t>
      </w:r>
    </w:p>
    <w:p w14:paraId="51C4E408" w14:textId="30D04D47" w:rsidR="00440085" w:rsidRPr="003B7949" w:rsidRDefault="00440085" w:rsidP="003B7949">
      <w:pPr>
        <w:spacing w:line="240" w:lineRule="auto"/>
        <w:ind w:firstLine="567"/>
        <w:jc w:val="both"/>
        <w:rPr>
          <w:rFonts w:ascii="Times New Roman" w:hAnsi="Times New Roman" w:cs="Times New Roman"/>
          <w:lang w:val="ru-RU"/>
        </w:rPr>
      </w:pPr>
      <w:r w:rsidRPr="003B7949">
        <w:rPr>
          <w:rFonts w:ascii="Times New Roman" w:hAnsi="Times New Roman" w:cs="Times New Roman"/>
          <w:lang w:val="uz-Cyrl-UZ"/>
        </w:rPr>
        <w:t>(202</w:t>
      </w:r>
      <w:r w:rsidR="00B10E68" w:rsidRPr="003B7949">
        <w:rPr>
          <w:rFonts w:ascii="Times New Roman" w:hAnsi="Times New Roman" w:cs="Times New Roman"/>
          <w:lang w:val="uz-Cyrl-UZ"/>
        </w:rPr>
        <w:t>5</w:t>
      </w:r>
      <w:r w:rsidRPr="003B7949">
        <w:rPr>
          <w:rFonts w:ascii="Times New Roman" w:hAnsi="Times New Roman" w:cs="Times New Roman"/>
          <w:lang w:val="uz-Cyrl-UZ"/>
        </w:rPr>
        <w:t xml:space="preserve"> йил «____» _____ _____________даги _____ </w:t>
      </w:r>
      <w:r w:rsidRPr="003B7949">
        <w:rPr>
          <w:rFonts w:ascii="Times New Roman" w:hAnsi="Times New Roman" w:cs="Times New Roman"/>
          <w:lang w:val="ru-RU"/>
        </w:rPr>
        <w:t>ра</w:t>
      </w:r>
      <w:r w:rsidRPr="003B7949">
        <w:rPr>
          <w:rFonts w:ascii="Times New Roman" w:hAnsi="Times New Roman" w:cs="Times New Roman"/>
          <w:lang w:val="uz-Cyrl-UZ"/>
        </w:rPr>
        <w:t>қ</w:t>
      </w:r>
      <w:r w:rsidRPr="003B7949">
        <w:rPr>
          <w:rFonts w:ascii="Times New Roman" w:hAnsi="Times New Roman" w:cs="Times New Roman"/>
          <w:lang w:val="ru-RU"/>
        </w:rPr>
        <w:t>амли реестр баённомаси).</w:t>
      </w:r>
    </w:p>
    <w:p w14:paraId="096CE2B2" w14:textId="6BBF5A01" w:rsidR="00440085" w:rsidRDefault="00440085" w:rsidP="003B7949">
      <w:pPr>
        <w:spacing w:line="240" w:lineRule="auto"/>
        <w:ind w:firstLine="709"/>
        <w:jc w:val="both"/>
        <w:rPr>
          <w:rFonts w:ascii="Times New Roman" w:hAnsi="Times New Roman" w:cs="Times New Roman"/>
          <w:lang w:val="ru-RU"/>
        </w:rPr>
      </w:pPr>
    </w:p>
    <w:p w14:paraId="26ECC3BD" w14:textId="641DE860" w:rsidR="003B7949" w:rsidRDefault="003B7949" w:rsidP="003B7949">
      <w:pPr>
        <w:spacing w:line="240" w:lineRule="auto"/>
        <w:ind w:firstLine="709"/>
        <w:jc w:val="both"/>
        <w:rPr>
          <w:rFonts w:ascii="Times New Roman" w:hAnsi="Times New Roman" w:cs="Times New Roman"/>
          <w:lang w:val="ru-RU"/>
        </w:rPr>
      </w:pPr>
    </w:p>
    <w:p w14:paraId="7615E3B2" w14:textId="77777777" w:rsidR="003B7949" w:rsidRPr="003B7949" w:rsidRDefault="003B7949" w:rsidP="003B7949">
      <w:pPr>
        <w:spacing w:line="240" w:lineRule="auto"/>
        <w:ind w:firstLine="709"/>
        <w:jc w:val="both"/>
        <w:rPr>
          <w:rFonts w:ascii="Times New Roman" w:hAnsi="Times New Roman" w:cs="Times New Roman"/>
          <w:lang w:val="ru-RU"/>
        </w:rPr>
      </w:pPr>
    </w:p>
    <w:p w14:paraId="61D4E104" w14:textId="1983D122" w:rsidR="00290B14" w:rsidRDefault="00290B14" w:rsidP="003B7949">
      <w:pPr>
        <w:spacing w:after="0" w:line="240" w:lineRule="auto"/>
        <w:ind w:firstLine="709"/>
        <w:jc w:val="both"/>
        <w:rPr>
          <w:rFonts w:ascii="Times New Roman" w:hAnsi="Times New Roman" w:cs="Times New Roman"/>
          <w:lang w:val="ru-RU"/>
        </w:rPr>
      </w:pPr>
    </w:p>
    <w:p w14:paraId="70FAD0A7" w14:textId="120B23DD" w:rsidR="003B7949" w:rsidRDefault="003B7949" w:rsidP="003B7949">
      <w:pPr>
        <w:spacing w:after="0" w:line="240" w:lineRule="auto"/>
        <w:ind w:firstLine="709"/>
        <w:jc w:val="both"/>
        <w:rPr>
          <w:rFonts w:ascii="Times New Roman" w:hAnsi="Times New Roman" w:cs="Times New Roman"/>
          <w:lang w:val="ru-RU"/>
        </w:rPr>
      </w:pPr>
    </w:p>
    <w:p w14:paraId="506B8863" w14:textId="77777777" w:rsidR="003B7949" w:rsidRPr="003B7949" w:rsidRDefault="003B7949" w:rsidP="003B7949">
      <w:pPr>
        <w:spacing w:after="0" w:line="240" w:lineRule="auto"/>
        <w:ind w:firstLine="709"/>
        <w:jc w:val="both"/>
        <w:rPr>
          <w:rFonts w:ascii="Times New Roman" w:hAnsi="Times New Roman" w:cs="Times New Roman"/>
          <w:lang w:val="ru-RU"/>
        </w:rPr>
      </w:pPr>
    </w:p>
    <w:tbl>
      <w:tblPr>
        <w:tblpPr w:leftFromText="180" w:rightFromText="180" w:vertAnchor="text" w:horzAnchor="margin" w:tblpXSpec="right" w:tblpY="261"/>
        <w:tblW w:w="6237" w:type="dxa"/>
        <w:tblLook w:val="01E0" w:firstRow="1" w:lastRow="1" w:firstColumn="1" w:lastColumn="1" w:noHBand="0" w:noVBand="0"/>
      </w:tblPr>
      <w:tblGrid>
        <w:gridCol w:w="6237"/>
      </w:tblGrid>
      <w:tr w:rsidR="003B7949" w:rsidRPr="003B7949" w14:paraId="0C6E7669" w14:textId="77777777" w:rsidTr="00B10E68">
        <w:trPr>
          <w:trHeight w:val="20"/>
        </w:trPr>
        <w:tc>
          <w:tcPr>
            <w:tcW w:w="6237" w:type="dxa"/>
          </w:tcPr>
          <w:p w14:paraId="49ACDE1B" w14:textId="77777777" w:rsidR="00B10E68" w:rsidRPr="003B7949" w:rsidRDefault="00B10E68" w:rsidP="003B7949">
            <w:pPr>
              <w:autoSpaceDE w:val="0"/>
              <w:autoSpaceDN w:val="0"/>
              <w:adjustRightInd w:val="0"/>
              <w:spacing w:after="0" w:line="240" w:lineRule="auto"/>
              <w:jc w:val="right"/>
              <w:rPr>
                <w:rFonts w:ascii="Times New Roman" w:hAnsi="Times New Roman" w:cs="Times New Roman"/>
                <w:b/>
                <w:lang w:val="ru-RU"/>
              </w:rPr>
            </w:pPr>
            <w:r w:rsidRPr="003B7949">
              <w:rPr>
                <w:rFonts w:ascii="Times New Roman" w:hAnsi="Times New Roman" w:cs="Times New Roman"/>
                <w:b/>
                <w:lang w:val="ru-RU"/>
              </w:rPr>
              <w:t>М.Н. Тилляшайхов</w:t>
            </w:r>
          </w:p>
          <w:p w14:paraId="07D18881" w14:textId="77777777" w:rsidR="00B10E68" w:rsidRPr="003B7949" w:rsidRDefault="00B10E68" w:rsidP="003B7949">
            <w:pPr>
              <w:autoSpaceDE w:val="0"/>
              <w:autoSpaceDN w:val="0"/>
              <w:adjustRightInd w:val="0"/>
              <w:spacing w:after="120" w:line="240" w:lineRule="auto"/>
              <w:ind w:left="2444"/>
              <w:jc w:val="both"/>
              <w:rPr>
                <w:rFonts w:ascii="Times New Roman" w:hAnsi="Times New Roman" w:cs="Times New Roman"/>
                <w:lang w:val="uz-Cyrl-UZ"/>
              </w:rPr>
            </w:pPr>
            <w:r w:rsidRPr="003B7949">
              <w:rPr>
                <w:rFonts w:ascii="Times New Roman" w:hAnsi="Times New Roman" w:cs="Times New Roman"/>
                <w:lang w:val="uz-Cyrl-UZ"/>
              </w:rPr>
              <w:t xml:space="preserve">Илмий даражалар берувчи </w:t>
            </w:r>
            <w:r w:rsidRPr="003B7949">
              <w:rPr>
                <w:rFonts w:ascii="Times New Roman" w:hAnsi="Times New Roman" w:cs="Times New Roman"/>
                <w:lang w:val="ru-RU"/>
              </w:rPr>
              <w:t>б</w:t>
            </w:r>
            <w:r w:rsidRPr="003B7949">
              <w:rPr>
                <w:rFonts w:ascii="Times New Roman" w:hAnsi="Times New Roman" w:cs="Times New Roman"/>
                <w:lang w:val="uz-Cyrl-UZ"/>
              </w:rPr>
              <w:t xml:space="preserve">ир марталик </w:t>
            </w:r>
            <w:r w:rsidRPr="003B7949">
              <w:rPr>
                <w:rFonts w:ascii="Times New Roman" w:hAnsi="Times New Roman" w:cs="Times New Roman"/>
                <w:lang w:val="ru-RU"/>
              </w:rPr>
              <w:t>и</w:t>
            </w:r>
            <w:r w:rsidRPr="003B7949">
              <w:rPr>
                <w:rFonts w:ascii="Times New Roman" w:hAnsi="Times New Roman" w:cs="Times New Roman"/>
                <w:lang w:val="uz-Cyrl-UZ"/>
              </w:rPr>
              <w:t>лмий кенгаш раиси, тиббиёт фанлари доктори, профессор</w:t>
            </w:r>
          </w:p>
        </w:tc>
      </w:tr>
      <w:tr w:rsidR="003B7949" w:rsidRPr="003B7949" w14:paraId="549704F8" w14:textId="77777777" w:rsidTr="00B10E68">
        <w:trPr>
          <w:trHeight w:val="20"/>
        </w:trPr>
        <w:tc>
          <w:tcPr>
            <w:tcW w:w="6237" w:type="dxa"/>
          </w:tcPr>
          <w:p w14:paraId="684B31BA" w14:textId="77777777" w:rsidR="00C0432E" w:rsidRPr="003B7949" w:rsidRDefault="00C0432E" w:rsidP="003B7949">
            <w:pPr>
              <w:autoSpaceDE w:val="0"/>
              <w:autoSpaceDN w:val="0"/>
              <w:adjustRightInd w:val="0"/>
              <w:spacing w:after="0" w:line="240" w:lineRule="auto"/>
              <w:jc w:val="right"/>
              <w:rPr>
                <w:rFonts w:ascii="Times New Roman" w:hAnsi="Times New Roman" w:cs="Times New Roman"/>
                <w:b/>
                <w:bCs/>
                <w:lang w:val="uz-Cyrl-UZ"/>
              </w:rPr>
            </w:pPr>
            <w:r w:rsidRPr="003B7949">
              <w:rPr>
                <w:rFonts w:ascii="Times New Roman" w:hAnsi="Times New Roman" w:cs="Times New Roman"/>
                <w:b/>
                <w:bCs/>
                <w:lang w:val="uz-Cyrl-UZ"/>
              </w:rPr>
              <w:t>Е.В. Бойко</w:t>
            </w:r>
          </w:p>
          <w:p w14:paraId="2CF52B9E" w14:textId="2D48B0C8" w:rsidR="00B10E68" w:rsidRPr="003B7949" w:rsidRDefault="00B10E68" w:rsidP="003B7949">
            <w:pPr>
              <w:autoSpaceDE w:val="0"/>
              <w:autoSpaceDN w:val="0"/>
              <w:adjustRightInd w:val="0"/>
              <w:spacing w:after="0" w:line="240" w:lineRule="auto"/>
              <w:ind w:left="2444"/>
              <w:jc w:val="both"/>
              <w:rPr>
                <w:rFonts w:ascii="Times New Roman" w:hAnsi="Times New Roman" w:cs="Times New Roman"/>
                <w:b/>
                <w:bCs/>
                <w:lang w:val="uz-Cyrl-UZ"/>
              </w:rPr>
            </w:pPr>
            <w:r w:rsidRPr="003B7949">
              <w:rPr>
                <w:rFonts w:ascii="Times New Roman" w:hAnsi="Times New Roman" w:cs="Times New Roman"/>
                <w:lang w:val="uz-Cyrl-UZ"/>
              </w:rPr>
              <w:t xml:space="preserve">Илмий даражалар берувчи бир марталик илмий кенгаш илмий котиби, </w:t>
            </w:r>
            <w:r w:rsidR="00496043" w:rsidRPr="003B7949">
              <w:rPr>
                <w:rFonts w:ascii="Times New Roman" w:hAnsi="Times New Roman" w:cs="Times New Roman"/>
                <w:b/>
                <w:lang w:val="uz-Cyrl-UZ"/>
              </w:rPr>
              <w:t xml:space="preserve"> </w:t>
            </w:r>
            <w:r w:rsidR="00496043" w:rsidRPr="003B7949">
              <w:rPr>
                <w:rFonts w:ascii="Times New Roman" w:hAnsi="Times New Roman" w:cs="Times New Roman"/>
                <w:bCs/>
                <w:lang w:val="uz-Cyrl-UZ"/>
              </w:rPr>
              <w:t>PhD</w:t>
            </w:r>
          </w:p>
        </w:tc>
      </w:tr>
      <w:tr w:rsidR="003B7949" w:rsidRPr="003B7949" w14:paraId="16791D05" w14:textId="77777777" w:rsidTr="00B10E68">
        <w:trPr>
          <w:trHeight w:val="20"/>
        </w:trPr>
        <w:tc>
          <w:tcPr>
            <w:tcW w:w="6237" w:type="dxa"/>
          </w:tcPr>
          <w:p w14:paraId="3AEC88C4" w14:textId="77777777" w:rsidR="00B10E68" w:rsidRPr="003B7949" w:rsidRDefault="00B10E68" w:rsidP="003B7949">
            <w:pPr>
              <w:autoSpaceDE w:val="0"/>
              <w:autoSpaceDN w:val="0"/>
              <w:adjustRightInd w:val="0"/>
              <w:spacing w:before="120" w:after="0" w:line="240" w:lineRule="auto"/>
              <w:jc w:val="right"/>
              <w:rPr>
                <w:rFonts w:ascii="Times New Roman" w:hAnsi="Times New Roman" w:cs="Times New Roman"/>
                <w:b/>
                <w:bCs/>
                <w:lang w:val="uz-Cyrl-UZ"/>
              </w:rPr>
            </w:pPr>
            <w:r w:rsidRPr="003B7949">
              <w:rPr>
                <w:rFonts w:ascii="Times New Roman" w:hAnsi="Times New Roman" w:cs="Times New Roman"/>
                <w:b/>
                <w:bCs/>
                <w:lang w:val="uz-Cyrl-UZ"/>
              </w:rPr>
              <w:t xml:space="preserve">М.Х. Ходжибеков </w:t>
            </w:r>
          </w:p>
          <w:p w14:paraId="1F4789AB" w14:textId="00324EDD" w:rsidR="00B10E68" w:rsidRPr="003B7949" w:rsidRDefault="00B10E68" w:rsidP="003B7949">
            <w:pPr>
              <w:autoSpaceDE w:val="0"/>
              <w:autoSpaceDN w:val="0"/>
              <w:adjustRightInd w:val="0"/>
              <w:spacing w:after="0" w:line="240" w:lineRule="auto"/>
              <w:ind w:left="2444"/>
              <w:jc w:val="both"/>
              <w:rPr>
                <w:rFonts w:ascii="Times New Roman" w:hAnsi="Times New Roman" w:cs="Times New Roman"/>
                <w:b/>
                <w:bCs/>
                <w:lang w:val="uz-Cyrl-UZ"/>
              </w:rPr>
            </w:pPr>
            <w:r w:rsidRPr="003B7949">
              <w:rPr>
                <w:rFonts w:ascii="Times New Roman" w:hAnsi="Times New Roman" w:cs="Times New Roman"/>
                <w:lang w:val="uz-Cyrl-UZ"/>
              </w:rPr>
              <w:t>Илмий даражалар берувчи бир марталик илмий кенгаш қошидаги илмий семинар раиси, тиббиёт фанлари доктори, профессор</w:t>
            </w:r>
          </w:p>
        </w:tc>
      </w:tr>
    </w:tbl>
    <w:p w14:paraId="31418DB3" w14:textId="164D8E2F" w:rsidR="00440085" w:rsidRDefault="00440085" w:rsidP="003B7949">
      <w:pPr>
        <w:spacing w:after="0" w:line="240" w:lineRule="auto"/>
        <w:ind w:firstLine="709"/>
        <w:jc w:val="both"/>
        <w:rPr>
          <w:rFonts w:ascii="Times New Roman" w:hAnsi="Times New Roman" w:cs="Times New Roman"/>
          <w:lang w:val="ru-RU"/>
        </w:rPr>
      </w:pPr>
    </w:p>
    <w:p w14:paraId="38546A6E" w14:textId="77777777" w:rsidR="003B7949" w:rsidRPr="003B7949" w:rsidRDefault="003B7949" w:rsidP="003B7949">
      <w:pPr>
        <w:spacing w:after="0" w:line="240" w:lineRule="auto"/>
        <w:ind w:firstLine="709"/>
        <w:jc w:val="both"/>
        <w:rPr>
          <w:rFonts w:ascii="Times New Roman" w:hAnsi="Times New Roman" w:cs="Times New Roman"/>
          <w:lang w:val="ru-RU"/>
        </w:rPr>
      </w:pPr>
    </w:p>
    <w:p w14:paraId="3AE5C6FF" w14:textId="77777777" w:rsidR="00440085" w:rsidRPr="003B7949" w:rsidRDefault="00440085" w:rsidP="003B7949">
      <w:pPr>
        <w:spacing w:line="240" w:lineRule="auto"/>
        <w:ind w:firstLine="709"/>
        <w:jc w:val="both"/>
        <w:rPr>
          <w:rFonts w:ascii="Times New Roman" w:hAnsi="Times New Roman" w:cs="Times New Roman"/>
          <w:lang w:val="ru-RU"/>
        </w:rPr>
      </w:pPr>
    </w:p>
    <w:p w14:paraId="1C0FFC9B" w14:textId="77777777" w:rsidR="00440085" w:rsidRPr="003B7949" w:rsidRDefault="00440085" w:rsidP="003B7949">
      <w:pPr>
        <w:spacing w:line="240" w:lineRule="auto"/>
        <w:ind w:firstLine="709"/>
        <w:jc w:val="both"/>
        <w:rPr>
          <w:rFonts w:ascii="Times New Roman" w:hAnsi="Times New Roman" w:cs="Times New Roman"/>
          <w:lang w:val="ru-RU"/>
        </w:rPr>
      </w:pPr>
    </w:p>
    <w:p w14:paraId="2C5A833A" w14:textId="77777777" w:rsidR="00440085" w:rsidRPr="003B7949" w:rsidRDefault="00440085" w:rsidP="003B7949">
      <w:pPr>
        <w:spacing w:line="240" w:lineRule="auto"/>
        <w:ind w:firstLine="709"/>
        <w:jc w:val="both"/>
        <w:rPr>
          <w:rFonts w:ascii="Times New Roman" w:hAnsi="Times New Roman" w:cs="Times New Roman"/>
          <w:lang w:val="ru-RU"/>
        </w:rPr>
      </w:pPr>
    </w:p>
    <w:p w14:paraId="27691566" w14:textId="77777777" w:rsidR="00440085" w:rsidRPr="003B7949" w:rsidRDefault="00440085" w:rsidP="003B7949">
      <w:pPr>
        <w:spacing w:line="240" w:lineRule="auto"/>
        <w:ind w:firstLine="709"/>
        <w:jc w:val="both"/>
        <w:rPr>
          <w:rFonts w:ascii="Times New Roman" w:hAnsi="Times New Roman" w:cs="Times New Roman"/>
          <w:lang w:val="ru-RU"/>
        </w:rPr>
      </w:pPr>
    </w:p>
    <w:p w14:paraId="0566AEEB" w14:textId="77777777" w:rsidR="00440085" w:rsidRPr="003B7949" w:rsidRDefault="00440085" w:rsidP="003B7949">
      <w:pPr>
        <w:spacing w:line="240" w:lineRule="auto"/>
        <w:ind w:firstLine="709"/>
        <w:jc w:val="both"/>
        <w:rPr>
          <w:rFonts w:ascii="Times New Roman" w:hAnsi="Times New Roman" w:cs="Times New Roman"/>
          <w:lang w:val="ru-RU"/>
        </w:rPr>
      </w:pPr>
    </w:p>
    <w:p w14:paraId="3AA9820F" w14:textId="4CEA9063" w:rsidR="00165FAC" w:rsidRPr="003B7949" w:rsidRDefault="00440085" w:rsidP="003B7949">
      <w:pPr>
        <w:spacing w:line="240" w:lineRule="auto"/>
        <w:jc w:val="both"/>
        <w:rPr>
          <w:rFonts w:ascii="Times New Roman" w:hAnsi="Times New Roman" w:cs="Times New Roman"/>
          <w:lang w:val="ru-RU"/>
        </w:rPr>
      </w:pPr>
      <w:r w:rsidRPr="003B7949">
        <w:rPr>
          <w:rFonts w:ascii="Times New Roman" w:hAnsi="Times New Roman" w:cs="Times New Roman"/>
          <w:noProof/>
          <w:lang w:val="ru-RU" w:eastAsia="ru-RU"/>
        </w:rPr>
        <mc:AlternateContent>
          <mc:Choice Requires="wps">
            <w:drawing>
              <wp:anchor distT="0" distB="0" distL="114300" distR="114300" simplePos="0" relativeHeight="251669504" behindDoc="0" locked="0" layoutInCell="1" allowOverlap="1" wp14:anchorId="3E8266A9" wp14:editId="232B2649">
                <wp:simplePos x="0" y="0"/>
                <wp:positionH relativeFrom="column">
                  <wp:posOffset>-135890</wp:posOffset>
                </wp:positionH>
                <wp:positionV relativeFrom="paragraph">
                  <wp:posOffset>1893570</wp:posOffset>
                </wp:positionV>
                <wp:extent cx="409575" cy="438150"/>
                <wp:effectExtent l="0" t="0" r="2540" b="1905"/>
                <wp:wrapNone/>
                <wp:docPr id="49060617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FC4DB" id="Прямоугольник 4" o:spid="_x0000_s1026" style="position:absolute;margin-left:-10.7pt;margin-top:149.1pt;width:32.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" stroked="f"/>
            </w:pict>
          </mc:Fallback>
        </mc:AlternateContent>
      </w:r>
    </w:p>
    <w:p w14:paraId="7400C2BB" w14:textId="5DB208DE" w:rsidR="00290B14" w:rsidRPr="003B7949" w:rsidRDefault="003B7949" w:rsidP="003B7949">
      <w:pPr>
        <w:spacing w:after="160" w:line="240" w:lineRule="auto"/>
        <w:rPr>
          <w:rFonts w:ascii="Times New Roman" w:hAnsi="Times New Roman" w:cs="Times New Roman"/>
          <w:b/>
          <w:lang w:val="uz-Cyrl-UZ"/>
        </w:rPr>
      </w:pPr>
      <w:r w:rsidRPr="003B7949">
        <w:rPr>
          <w:rFonts w:ascii="Times New Roman" w:hAnsi="Times New Roman" w:cs="Times New Roman"/>
          <w:b/>
          <w:noProof/>
          <w:lang w:val="ru-RU" w:eastAsia="ru-RU"/>
        </w:rPr>
        <mc:AlternateContent>
          <mc:Choice Requires="wps">
            <w:drawing>
              <wp:anchor distT="0" distB="0" distL="114300" distR="114300" simplePos="0" relativeHeight="251665408" behindDoc="0" locked="0" layoutInCell="1" allowOverlap="1" wp14:anchorId="0C53CEA1" wp14:editId="2F664B66">
                <wp:simplePos x="0" y="0"/>
                <wp:positionH relativeFrom="column">
                  <wp:posOffset>-537333</wp:posOffset>
                </wp:positionH>
                <wp:positionV relativeFrom="paragraph">
                  <wp:posOffset>273725</wp:posOffset>
                </wp:positionV>
                <wp:extent cx="1389196" cy="864583"/>
                <wp:effectExtent l="0" t="0" r="20955" b="12065"/>
                <wp:wrapNone/>
                <wp:docPr id="114555638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196" cy="86458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0219" id="Прямоугольник 1" o:spid="_x0000_s1026" style="position:absolute;margin-left:-42.3pt;margin-top:21.55pt;width:109.4pt;height:6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" strokecolor="white"/>
            </w:pict>
          </mc:Fallback>
        </mc:AlternateContent>
      </w:r>
      <w:r w:rsidR="00290B14" w:rsidRPr="003B7949">
        <w:rPr>
          <w:rFonts w:ascii="Times New Roman" w:hAnsi="Times New Roman" w:cs="Times New Roman"/>
          <w:b/>
          <w:lang w:val="uz-Cyrl-UZ"/>
        </w:rPr>
        <w:br w:type="page"/>
      </w:r>
    </w:p>
    <w:p w14:paraId="2AC9D7E8" w14:textId="639D03A3" w:rsidR="00C1412F" w:rsidRPr="00FC6580" w:rsidRDefault="00C1412F" w:rsidP="00FC6580">
      <w:pPr>
        <w:widowControl w:val="0"/>
        <w:spacing w:line="240" w:lineRule="auto"/>
        <w:ind w:firstLine="142"/>
        <w:jc w:val="center"/>
        <w:rPr>
          <w:rFonts w:ascii="Times New Roman" w:hAnsi="Times New Roman" w:cs="Times New Roman"/>
          <w:b/>
          <w:color w:val="000000"/>
          <w:spacing w:val="-2"/>
          <w:sz w:val="28"/>
          <w:szCs w:val="28"/>
          <w:lang w:val="uz-Cyrl-UZ"/>
        </w:rPr>
      </w:pPr>
      <w:r w:rsidRPr="00FC6580">
        <w:rPr>
          <w:rFonts w:ascii="Times New Roman" w:hAnsi="Times New Roman" w:cs="Times New Roman"/>
          <w:b/>
          <w:color w:val="000000"/>
          <w:spacing w:val="-2"/>
          <w:sz w:val="28"/>
          <w:szCs w:val="28"/>
          <w:lang w:val="uz-Cyrl-UZ"/>
        </w:rPr>
        <w:lastRenderedPageBreak/>
        <w:t>КИРИШ</w:t>
      </w:r>
      <w:r w:rsidRPr="00FC6580">
        <w:rPr>
          <w:rFonts w:ascii="Times New Roman" w:hAnsi="Times New Roman" w:cs="Times New Roman"/>
          <w:b/>
          <w:color w:val="000000"/>
          <w:spacing w:val="-2"/>
          <w:sz w:val="28"/>
          <w:szCs w:val="28"/>
          <w:lang w:val="ru-RU"/>
        </w:rPr>
        <w:t xml:space="preserve"> (</w:t>
      </w:r>
      <w:r w:rsidRPr="00FC6580">
        <w:rPr>
          <w:rFonts w:ascii="Times New Roman" w:hAnsi="Times New Roman" w:cs="Times New Roman"/>
          <w:b/>
          <w:color w:val="000000"/>
          <w:spacing w:val="-2"/>
          <w:sz w:val="28"/>
          <w:szCs w:val="28"/>
          <w:lang w:val="uz-Cyrl-UZ"/>
        </w:rPr>
        <w:t xml:space="preserve">фалсафа доктори </w:t>
      </w:r>
      <w:r w:rsidRPr="00FC6580">
        <w:rPr>
          <w:rFonts w:ascii="Times New Roman" w:hAnsi="Times New Roman" w:cs="Times New Roman"/>
          <w:b/>
          <w:color w:val="000000"/>
          <w:spacing w:val="-2"/>
          <w:sz w:val="28"/>
          <w:szCs w:val="28"/>
          <w:lang w:val="ru-RU"/>
        </w:rPr>
        <w:t>(</w:t>
      </w:r>
      <w:r w:rsidRPr="00FC6580">
        <w:rPr>
          <w:rFonts w:ascii="Times New Roman" w:hAnsi="Times New Roman" w:cs="Times New Roman"/>
          <w:b/>
          <w:color w:val="000000"/>
          <w:spacing w:val="-2"/>
          <w:sz w:val="28"/>
          <w:szCs w:val="28"/>
        </w:rPr>
        <w:t>PhD</w:t>
      </w:r>
      <w:r w:rsidRPr="00FC6580">
        <w:rPr>
          <w:rFonts w:ascii="Times New Roman" w:hAnsi="Times New Roman" w:cs="Times New Roman"/>
          <w:b/>
          <w:color w:val="000000"/>
          <w:spacing w:val="-2"/>
          <w:sz w:val="28"/>
          <w:szCs w:val="28"/>
          <w:lang w:val="ru-RU"/>
        </w:rPr>
        <w:t xml:space="preserve">) </w:t>
      </w:r>
      <w:r w:rsidRPr="00FC6580">
        <w:rPr>
          <w:rFonts w:ascii="Times New Roman" w:hAnsi="Times New Roman" w:cs="Times New Roman"/>
          <w:b/>
          <w:color w:val="000000"/>
          <w:spacing w:val="-2"/>
          <w:sz w:val="28"/>
          <w:szCs w:val="28"/>
          <w:lang w:val="uz-Cyrl-UZ"/>
        </w:rPr>
        <w:t>диссертацияси аннотацияси)</w:t>
      </w:r>
    </w:p>
    <w:p w14:paraId="1C6C99CE" w14:textId="5F9F0560" w:rsidR="00C1412F" w:rsidRPr="00FC6580" w:rsidRDefault="00C1412F" w:rsidP="00FC6580">
      <w:pPr>
        <w:widowControl w:val="0"/>
        <w:spacing w:after="0" w:line="240" w:lineRule="auto"/>
        <w:ind w:firstLine="567"/>
        <w:jc w:val="both"/>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 xml:space="preserve">Диссертация мавзусининг долзарблиги ва зарурияти. </w:t>
      </w:r>
      <w:r w:rsidRPr="00FC6580">
        <w:rPr>
          <w:rFonts w:ascii="Times New Roman" w:hAnsi="Times New Roman" w:cs="Times New Roman"/>
          <w:bCs/>
          <w:spacing w:val="-2"/>
          <w:sz w:val="28"/>
          <w:szCs w:val="28"/>
          <w:lang w:val="uz-Cyrl-UZ"/>
        </w:rPr>
        <w:t xml:space="preserve">Ўпканинг туғма нуқсонлари (ЎТН), айниқса улар ўпка гипоплазияси билан бирга кечганда, янги туғилган чақалоқларда нафас олиш дисфункциясининг энг кенг тарқалган сабабларидан ҳисобланади. Эгиз ҳомиладорликни ва туғма нуқсонларни рўйхатга олиш Европа регистри </w:t>
      </w:r>
      <w:r w:rsidRPr="00FC6580">
        <w:rPr>
          <w:rFonts w:ascii="Times New Roman" w:hAnsi="Times New Roman" w:cs="Times New Roman"/>
          <w:spacing w:val="-2"/>
          <w:sz w:val="28"/>
          <w:szCs w:val="28"/>
          <w:lang w:val="uz-Cyrl-UZ"/>
        </w:rPr>
        <w:t xml:space="preserve">(European Registration of Congenital Abnormalities and Twins, EUROCAT) </w:t>
      </w:r>
      <w:r w:rsidRPr="00FC6580">
        <w:rPr>
          <w:rFonts w:ascii="Times New Roman" w:hAnsi="Times New Roman" w:cs="Times New Roman"/>
          <w:bCs/>
          <w:spacing w:val="-2"/>
          <w:sz w:val="28"/>
          <w:szCs w:val="28"/>
          <w:lang w:val="uz-Cyrl-UZ"/>
        </w:rPr>
        <w:t>маълумотларига кўра, «.. 2012-2022 йилларда, ҳар 10 000 та ҳомилага ўпка туғма нуқсонларининг тарқалиши 4,08 ни ташкил этди»</w:t>
      </w:r>
      <w:r w:rsidRPr="00FC6580">
        <w:rPr>
          <w:rFonts w:ascii="Times New Roman" w:hAnsi="Times New Roman" w:cs="Times New Roman"/>
          <w:bCs/>
          <w:spacing w:val="-2"/>
          <w:sz w:val="28"/>
          <w:szCs w:val="28"/>
          <w:vertAlign w:val="superscript"/>
          <w:lang w:val="uz-Cyrl-UZ"/>
        </w:rPr>
        <w:t>1</w:t>
      </w:r>
      <w:r w:rsidR="002D4CBD" w:rsidRPr="00FC6580">
        <w:rPr>
          <w:rStyle w:val="ab"/>
          <w:rFonts w:ascii="Times New Roman" w:hAnsi="Times New Roman" w:cs="Times New Roman"/>
          <w:bCs/>
          <w:spacing w:val="-2"/>
          <w:sz w:val="28"/>
          <w:szCs w:val="28"/>
          <w:lang w:val="uz-Cyrl-UZ"/>
        </w:rPr>
        <w:footnoteReference w:id="1"/>
      </w:r>
      <w:r w:rsidRPr="00FC6580">
        <w:rPr>
          <w:rFonts w:ascii="Times New Roman" w:hAnsi="Times New Roman" w:cs="Times New Roman"/>
          <w:bCs/>
          <w:spacing w:val="-2"/>
          <w:sz w:val="28"/>
          <w:szCs w:val="28"/>
          <w:lang w:val="uz-Cyrl-UZ"/>
        </w:rPr>
        <w:t xml:space="preserve">. Ўзбекистонда бу кўрсаткич 2022 йилда ҳар 10 000 янги туғилган чақалоққа 1,2 тани ташкил этган. Бутун дунёда сўнгги йилларда туғма нуқсонлар учраш даражаси доимий равишда ўсиб бормоқда, ҳар йили 1,7 млн бола туғма нуқсонлар билан туғилмоқда ва улардан 5-18,7 % ини нафас олиш тизими нуқсонлари ташкил қилмоқда. Ўпка гипоплазияси бола туғилганидан сўнг оғир нафас етишмовчилиги ва ҳатто неонатал ўлимга олиб келиши мумкинлигини инобатга олиб, ўпка гипоплазиясини аниқ ва ўз вақтида ташхислаш ҳамда летал ва летал бўлмаган турларини фарқлаш ултратовуш диагностикасининг </w:t>
      </w:r>
      <w:r w:rsidRPr="00FC6580">
        <w:rPr>
          <w:rFonts w:ascii="Times New Roman" w:hAnsi="Times New Roman" w:cs="Times New Roman"/>
          <w:spacing w:val="-2"/>
          <w:sz w:val="28"/>
          <w:szCs w:val="28"/>
          <w:lang w:val="uz-Cyrl-UZ"/>
        </w:rPr>
        <w:t xml:space="preserve">энг мураккаб ва долзарб муаммоларидан </w:t>
      </w:r>
      <w:r w:rsidRPr="00FC6580">
        <w:rPr>
          <w:rStyle w:val="fontstyle01"/>
          <w:spacing w:val="-2"/>
          <w:lang w:val="uz-Cyrl-UZ"/>
        </w:rPr>
        <w:t>бири ҳисобланади.</w:t>
      </w:r>
      <w:r w:rsidRPr="00FC6580">
        <w:rPr>
          <w:rFonts w:ascii="Times New Roman" w:hAnsi="Times New Roman" w:cs="Times New Roman"/>
          <w:spacing w:val="-2"/>
          <w:sz w:val="28"/>
          <w:szCs w:val="28"/>
          <w:lang w:val="uz-Cyrl-UZ"/>
        </w:rPr>
        <w:t xml:space="preserve"> </w:t>
      </w:r>
    </w:p>
    <w:p w14:paraId="0D5521FF" w14:textId="77777777" w:rsidR="00C1412F" w:rsidRPr="00FC6580" w:rsidRDefault="00C1412F" w:rsidP="00FC6580">
      <w:pPr>
        <w:pStyle w:val="0"/>
        <w:widowControl w:val="0"/>
        <w:rPr>
          <w:spacing w:val="-2"/>
          <w:lang w:val="uz-Cyrl-UZ"/>
        </w:rPr>
      </w:pPr>
      <w:r w:rsidRPr="00FC6580">
        <w:rPr>
          <w:bCs/>
          <w:spacing w:val="-2"/>
          <w:lang w:val="uz-Cyrl-UZ"/>
        </w:rPr>
        <w:t xml:space="preserve">Жаҳонда </w:t>
      </w:r>
      <w:r w:rsidRPr="00FC6580">
        <w:rPr>
          <w:spacing w:val="-2"/>
          <w:lang w:val="uz-Cyrl-UZ"/>
        </w:rPr>
        <w:t xml:space="preserve">бугунги кунда АҚШ, Европа Иттифоқи, Япония каби ривожланган мамлакатларда ҳомилада ўпканинг туғма нуқсонларини аниқлаш даражаси 70-85 % га етса, ресурслари чекланган мамлакатларда, айниқса, ихтисослаштирилган пренатал марказлар ва скрининг дастурлари мавжуд бўлмаганида бу кўрсаткич 30-50% ни ташкил этади. </w:t>
      </w:r>
      <w:r w:rsidRPr="00FC6580">
        <w:rPr>
          <w:bCs/>
          <w:spacing w:val="-2"/>
          <w:lang w:val="uz-Cyrl-UZ"/>
        </w:rPr>
        <w:t xml:space="preserve">Бундан ташқари, ўпка гипоплазияси кўпинча билвоста, кўкрак қафасининг ҳажмининг кичрайиши ва қўшимча аномалиялар мавжудлиги эвазига аниқланиб, унинг пренатал диагностикаси ихтисослаштирилган услубларсиз қийинчиликлар туғдиради ва 30-40% дан ортмайди. </w:t>
      </w:r>
      <w:r w:rsidRPr="00FC6580">
        <w:rPr>
          <w:spacing w:val="-2"/>
          <w:lang w:val="uz-Cyrl-UZ"/>
        </w:rPr>
        <w:t xml:space="preserve">Пренатал даврда ўпканинг туғма нуқсонларини аниқлашдаги қийинчиликлар ҳомила ўпкасини мультипараметрик ва мультимодал текширувларига стандартлаштирилган ёндошувларнинг мавжуд эмаслиги билан боғлиқ. Ҳомиладорлик муддатларини ҳисобга олган ҳолда ўпка ҳажмининг меъёрлари, туғма нуқсонлар билан боғлиқ бўлган салбий оқибатларни башоратлашнинг ишончли ва юқори информатив диагностик мезонлари  кам ўрганилган ва бу борада </w:t>
      </w:r>
      <w:r w:rsidRPr="00FC6580">
        <w:rPr>
          <w:bCs/>
          <w:spacing w:val="-2"/>
          <w:lang w:val="uz-Cyrl-UZ"/>
        </w:rPr>
        <w:t xml:space="preserve">ўпканинг туғма нуқсонларини </w:t>
      </w:r>
      <w:r w:rsidRPr="00FC6580">
        <w:rPr>
          <w:spacing w:val="-2"/>
          <w:lang w:val="uz-Cyrl-UZ"/>
        </w:rPr>
        <w:t>эрта ташхислаш, пренатал мониторинг ва даволашни такомиллаштириш бўйича олиб борилаётган илмий тадқиқотлар алоҳида аҳамият касб этмоқда.</w:t>
      </w:r>
    </w:p>
    <w:p w14:paraId="2129FDFC" w14:textId="26386637" w:rsidR="00C1412F" w:rsidRPr="00FC6580" w:rsidRDefault="00C1412F" w:rsidP="00FC6580">
      <w:pPr>
        <w:pStyle w:val="0"/>
        <w:widowControl w:val="0"/>
        <w:rPr>
          <w:spacing w:val="-2"/>
          <w:lang w:val="uz-Cyrl-UZ"/>
        </w:rPr>
      </w:pPr>
      <w:r w:rsidRPr="00FC6580">
        <w:rPr>
          <w:spacing w:val="-2"/>
          <w:lang w:val="uz-Cyrl-UZ"/>
        </w:rPr>
        <w:t>Мамлакатимизда тиббиёт соҳасини ривожлантириш, тиббий тизимни жаҳон андозалари талабларига мослаштириш, жумладан, туғма нуқсонларни эрта ташхислаш ва самарали даволашга йўналтирилган чора-тадбирлар амалга оширилмоқда. Бу борада 2022-2026 йилларга мўлжалланган Янги Ўзбекистоннинг тараққиёт стратегиясининг еттита устувор йўналишига мувофиқ аҳолига тиббий хизмат кўрсатиш даражасини</w:t>
      </w:r>
      <w:r w:rsidR="002D4CBD" w:rsidRPr="00FC6580">
        <w:rPr>
          <w:spacing w:val="-2"/>
          <w:lang w:val="uz-Cyrl-UZ"/>
        </w:rPr>
        <w:t xml:space="preserve"> </w:t>
      </w:r>
      <w:r w:rsidRPr="00FC6580">
        <w:rPr>
          <w:spacing w:val="-2"/>
          <w:lang w:val="uz-Cyrl-UZ"/>
        </w:rPr>
        <w:t xml:space="preserve">янги босқичга кўтаришда «....бирламчи тиббий-санитария хизматида аҳолига малакали хизмат </w:t>
      </w:r>
      <w:r w:rsidRPr="00FC6580">
        <w:rPr>
          <w:spacing w:val="-2"/>
          <w:lang w:val="uz-Cyrl-UZ"/>
        </w:rPr>
        <w:lastRenderedPageBreak/>
        <w:t>кўрсатиш сифатини яхшилаш....»</w:t>
      </w:r>
      <w:r w:rsidR="002D4CBD" w:rsidRPr="00FC6580">
        <w:rPr>
          <w:rStyle w:val="ab"/>
          <w:spacing w:val="-2"/>
          <w:lang w:val="uz-Cyrl-UZ"/>
        </w:rPr>
        <w:footnoteReference w:id="2"/>
      </w:r>
      <w:r w:rsidRPr="00FC6580">
        <w:rPr>
          <w:spacing w:val="-2"/>
          <w:vertAlign w:val="superscript"/>
          <w:lang w:val="uz-Cyrl-UZ"/>
        </w:rPr>
        <w:t xml:space="preserve"> </w:t>
      </w:r>
      <w:r w:rsidRPr="00FC6580">
        <w:rPr>
          <w:spacing w:val="-2"/>
          <w:lang w:val="uz-Cyrl-UZ"/>
        </w:rPr>
        <w:t>бўйича вазифалар белгиланган. Ушбу вазифалардан келиб чиқиб, туғма нуқсонлар сабабли келиб чиқадиган ногиронлик ва болалар ўлими кўрсаткичларини камайтириш борасида ўпканинг туғма нуқсонларни пренатал даврда эрта ташхислаш усулларини такомиллаштиришга қаратилган тадқиқотлар ўтказиш мақсадга мувофиқдир.</w:t>
      </w:r>
    </w:p>
    <w:p w14:paraId="63017D21"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0"/>
          <w:szCs w:val="20"/>
          <w:lang w:val="uz-Cyrl-UZ"/>
        </w:rPr>
      </w:pPr>
      <w:r w:rsidRPr="00FC6580">
        <w:rPr>
          <w:rFonts w:ascii="Times New Roman" w:hAnsi="Times New Roman" w:cs="Times New Roman"/>
          <w:spacing w:val="-2"/>
          <w:sz w:val="28"/>
          <w:szCs w:val="28"/>
          <w:lang w:val="uz-Cyrl-UZ"/>
        </w:rPr>
        <w:t>Ўзбекистон Республикаси Президентининг 2022 йил 28 январдаги ПФ–</w:t>
      </w:r>
      <w:r w:rsidRPr="00FC6580">
        <w:rPr>
          <w:rFonts w:ascii="Times New Roman" w:hAnsi="Times New Roman" w:cs="Times New Roman"/>
          <w:spacing w:val="-2"/>
          <w:sz w:val="20"/>
          <w:szCs w:val="20"/>
          <w:lang w:val="uz-Cyrl-UZ"/>
        </w:rPr>
        <w:t xml:space="preserve"> </w:t>
      </w:r>
      <w:r w:rsidRPr="00FC6580">
        <w:rPr>
          <w:rFonts w:ascii="Times New Roman" w:hAnsi="Times New Roman" w:cs="Times New Roman"/>
          <w:spacing w:val="-2"/>
          <w:sz w:val="28"/>
          <w:szCs w:val="28"/>
          <w:lang w:val="uz-Cyrl-UZ"/>
        </w:rPr>
        <w:t xml:space="preserve">60-сон «2022-2026 йилларга мўлжалланган Янги Ўзбекистоннинг тараққиёт стратегияси тўғрисида», </w:t>
      </w:r>
      <w:r w:rsidRPr="00FC6580">
        <w:rPr>
          <w:rFonts w:ascii="Times New Roman" w:eastAsia="MS Mincho" w:hAnsi="Times New Roman" w:cs="Times New Roman"/>
          <w:spacing w:val="-2"/>
          <w:sz w:val="28"/>
          <w:szCs w:val="28"/>
          <w:lang w:val="uz-Cyrl-UZ" w:eastAsia="ja-JP"/>
        </w:rPr>
        <w:t xml:space="preserve">2021 йил 25 майдаги ПҚ-5124-сон «Соғлиқни сақлаш соҳасини комплекс ривожлантиришга доир қўшимча чора-тадбирлар тўғрисида», 2021 йил 28 июлдаги ПҚ-5199 сон «Соғлиқни сақлаш соҳасида ихтисослаштирилган тиббий ёрдам кўрсатиш тизимини янада такомиллаштириш чора-тадбирлари тўғрисида», </w:t>
      </w:r>
      <w:r w:rsidRPr="00FC6580">
        <w:rPr>
          <w:rFonts w:ascii="Times New Roman" w:hAnsi="Times New Roman" w:cs="Times New Roman"/>
          <w:bCs/>
          <w:spacing w:val="-2"/>
          <w:sz w:val="28"/>
          <w:szCs w:val="28"/>
          <w:lang w:val="uz-Cyrl-UZ"/>
        </w:rPr>
        <w:t>2023 йил 8 сентябрдаги ПҚ-296-сон «Оналар ва болалар саломатлигини муҳофаза қилиш, аҳолининг репродуктив саломатлигини мустаҳкамлаш чора-тадбирлари тўғрисида»</w:t>
      </w:r>
      <w:r w:rsidRPr="00FC6580">
        <w:rPr>
          <w:rFonts w:ascii="Times New Roman" w:eastAsia="MS Mincho" w:hAnsi="Times New Roman" w:cs="Times New Roman"/>
          <w:spacing w:val="-2"/>
          <w:sz w:val="28"/>
          <w:szCs w:val="28"/>
          <w:lang w:val="uz-Cyrl-UZ" w:eastAsia="ja-JP"/>
        </w:rPr>
        <w:t xml:space="preserve"> қарорлари, ҳамда мазкур фаолиятга тегишли бошқа меъёрий-ҳуқуқий ҳужжатларда белгиланган вазифаларни амалга оширишга ушбу диссертация тадқиқоти муайян даражада хизмат қилади.</w:t>
      </w:r>
    </w:p>
    <w:p w14:paraId="4B2A559C" w14:textId="77777777" w:rsidR="00C1412F" w:rsidRPr="00FC6580" w:rsidRDefault="00C1412F" w:rsidP="00FC6580">
      <w:pPr>
        <w:widowControl w:val="0"/>
        <w:spacing w:after="0" w:line="240" w:lineRule="auto"/>
        <w:ind w:firstLine="567"/>
        <w:jc w:val="both"/>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Тадқиқотнинг республика фан ва технологиялари ривожланишининг устувор йўналишларига мослиги.</w:t>
      </w:r>
      <w:r w:rsidRPr="00FC6580">
        <w:rPr>
          <w:rFonts w:ascii="Times New Roman" w:hAnsi="Times New Roman" w:cs="Times New Roman"/>
          <w:spacing w:val="-2"/>
          <w:sz w:val="28"/>
          <w:szCs w:val="28"/>
          <w:lang w:val="uz-Cyrl-UZ"/>
        </w:rPr>
        <w:t xml:space="preserve"> Мазкур тадқиқот республика фан ва технологиялар ривожланишининг VI. «Тиббиёт ва фармакология» устувор йўналишига мувофиқ бажарилган.</w:t>
      </w:r>
    </w:p>
    <w:p w14:paraId="12636F62"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
          <w:szCs w:val="2"/>
          <w:lang w:val="uz-Cyrl-UZ"/>
        </w:rPr>
      </w:pPr>
    </w:p>
    <w:p w14:paraId="0BB4B329" w14:textId="77777777" w:rsidR="00C1412F" w:rsidRPr="00FC6580" w:rsidRDefault="00C1412F" w:rsidP="00FC6580">
      <w:pPr>
        <w:pStyle w:val="txt"/>
        <w:widowControl w:val="0"/>
        <w:spacing w:before="0" w:beforeAutospacing="0" w:after="0" w:afterAutospacing="0"/>
        <w:ind w:firstLine="567"/>
        <w:jc w:val="both"/>
        <w:rPr>
          <w:spacing w:val="-2"/>
          <w:sz w:val="28"/>
          <w:szCs w:val="28"/>
          <w:lang w:val="uz-Cyrl-UZ"/>
        </w:rPr>
      </w:pPr>
      <w:r w:rsidRPr="00FC6580">
        <w:rPr>
          <w:b/>
          <w:spacing w:val="-2"/>
          <w:sz w:val="28"/>
          <w:szCs w:val="28"/>
          <w:lang w:val="uz-Cyrl-UZ"/>
        </w:rPr>
        <w:t xml:space="preserve">Муаммонинг ўрганилганлик даражаси. </w:t>
      </w:r>
      <w:r w:rsidRPr="00FC6580">
        <w:rPr>
          <w:spacing w:val="-2"/>
          <w:sz w:val="28"/>
          <w:szCs w:val="28"/>
          <w:lang w:val="uz-Cyrl-UZ"/>
        </w:rPr>
        <w:t xml:space="preserve">Сўнгги йилларда туғма нуқсонларини пренатал даврда аниқлашнинг замонавий усуллари ва уларнинг имкониятларини ўрганадиган кўплаб илмий тадқиқотлар олиб борилмоқда. </w:t>
      </w:r>
      <w:r w:rsidRPr="00FC6580">
        <w:rPr>
          <w:bCs/>
          <w:spacing w:val="-2"/>
          <w:sz w:val="28"/>
          <w:szCs w:val="28"/>
          <w:lang w:val="uz-Cyrl-UZ"/>
        </w:rPr>
        <w:t xml:space="preserve">Мавжуд адабиётларда визуал диагностиканинг турли хил ёндашувларидан фойдаланган ҳолда туғма ўпка нуқсонларининг пренатал ультратовуш диагностикасини такомиллаштириш бўйича ишлар </w:t>
      </w:r>
      <w:r w:rsidRPr="00FC6580">
        <w:rPr>
          <w:spacing w:val="-2"/>
          <w:sz w:val="28"/>
          <w:szCs w:val="28"/>
          <w:lang w:val="uz-Cyrl-UZ"/>
        </w:rPr>
        <w:t>(Кохно Н.И., 2005; Патрикеева Т.В., 2016; Пуйда С.А., 2020;),</w:t>
      </w:r>
      <w:r w:rsidRPr="00FC6580">
        <w:rPr>
          <w:bCs/>
          <w:spacing w:val="-2"/>
          <w:sz w:val="28"/>
          <w:szCs w:val="28"/>
          <w:lang w:val="uz-Cyrl-UZ"/>
        </w:rPr>
        <w:t xml:space="preserve"> ўпканинг туғма нуқсонлари бўлган болаларда перинатал ва узоқ муддатли натижаларининг клиник-эпидемиологик хусусиятларининг таҳлили масалалари </w:t>
      </w:r>
      <w:r w:rsidRPr="00FC6580">
        <w:rPr>
          <w:spacing w:val="-2"/>
          <w:sz w:val="28"/>
          <w:szCs w:val="28"/>
          <w:lang w:val="uz-Cyrl-UZ"/>
        </w:rPr>
        <w:t xml:space="preserve">(Галягина Н.А., 2014), </w:t>
      </w:r>
      <w:r w:rsidRPr="00FC6580">
        <w:rPr>
          <w:bCs/>
          <w:spacing w:val="-2"/>
          <w:sz w:val="28"/>
          <w:szCs w:val="28"/>
          <w:lang w:val="uz-Cyrl-UZ"/>
        </w:rPr>
        <w:t xml:space="preserve">пренатал даврда ва ёш болаларда ўпканинг туғма нуқсонларини компьютер ва магнит-резонанс томографияси имкониятлари </w:t>
      </w:r>
      <w:r w:rsidRPr="00FC6580">
        <w:rPr>
          <w:spacing w:val="-2"/>
          <w:sz w:val="28"/>
          <w:szCs w:val="28"/>
          <w:lang w:val="uz-Cyrl-UZ"/>
        </w:rPr>
        <w:t xml:space="preserve">(Вахидова З.А., 2010; Ильина Н.А., 2018), </w:t>
      </w:r>
      <w:r w:rsidRPr="00FC6580">
        <w:rPr>
          <w:bCs/>
          <w:spacing w:val="-2"/>
          <w:sz w:val="28"/>
          <w:szCs w:val="28"/>
          <w:lang w:val="uz-Cyrl-UZ"/>
        </w:rPr>
        <w:t xml:space="preserve"> янги туғилган чақалоқларда ўпка секвестри ва кистоз-аденоматоз малформациясининг ултратовуш диагностикаси имкониятлари </w:t>
      </w:r>
      <w:r w:rsidRPr="00FC6580">
        <w:rPr>
          <w:spacing w:val="-2"/>
          <w:sz w:val="28"/>
          <w:szCs w:val="28"/>
          <w:lang w:val="uz-Cyrl-UZ"/>
        </w:rPr>
        <w:t xml:space="preserve">(Миронова А.К., 2013), </w:t>
      </w:r>
      <w:r w:rsidRPr="00FC6580">
        <w:rPr>
          <w:bCs/>
          <w:spacing w:val="-2"/>
          <w:sz w:val="28"/>
          <w:szCs w:val="28"/>
          <w:lang w:val="uz-Cyrl-UZ"/>
        </w:rPr>
        <w:t xml:space="preserve">пренатал даврда учрайдиган ўпканинг комбинацияланган нуқсонлари диагностикаси бўйича илмий тадқиқотлар </w:t>
      </w:r>
      <w:r w:rsidRPr="00FC6580">
        <w:rPr>
          <w:spacing w:val="-2"/>
          <w:sz w:val="28"/>
          <w:szCs w:val="28"/>
          <w:lang w:val="uz-Cyrl-UZ"/>
        </w:rPr>
        <w:t>(</w:t>
      </w:r>
      <w:hyperlink r:id="rId10" w:tooltip="Deepa R. Biyyam" w:history="1">
        <w:r w:rsidRPr="00FC6580">
          <w:rPr>
            <w:rStyle w:val="a5"/>
            <w:color w:val="auto"/>
            <w:spacing w:val="-2"/>
            <w:sz w:val="28"/>
            <w:szCs w:val="28"/>
            <w:u w:val="none"/>
            <w:lang w:val="uz-Cyrl-UZ"/>
          </w:rPr>
          <w:t>Biyyam</w:t>
        </w:r>
      </w:hyperlink>
      <w:r w:rsidRPr="00FC6580">
        <w:rPr>
          <w:spacing w:val="-2"/>
          <w:sz w:val="28"/>
          <w:szCs w:val="28"/>
          <w:lang w:val="uz-Cyrl-UZ"/>
        </w:rPr>
        <w:t xml:space="preserve"> D.R.; 2010), </w:t>
      </w:r>
      <w:r w:rsidRPr="00FC6580">
        <w:rPr>
          <w:bCs/>
          <w:spacing w:val="-2"/>
          <w:sz w:val="28"/>
          <w:szCs w:val="28"/>
          <w:lang w:val="uz-Cyrl-UZ"/>
        </w:rPr>
        <w:t xml:space="preserve">ҳомиладорликнинг эрта даврларида ўпканинг туғма нуқсонлари диагностикаси </w:t>
      </w:r>
      <w:r w:rsidRPr="00FC6580">
        <w:rPr>
          <w:spacing w:val="-2"/>
          <w:sz w:val="28"/>
          <w:szCs w:val="28"/>
          <w:lang w:val="uz-Cyrl-UZ"/>
        </w:rPr>
        <w:t xml:space="preserve">(Gajewska-Knapik К., 2015, </w:t>
      </w:r>
      <w:hyperlink r:id="rId11" w:anchor="auth-Federica-Pederiva-Aff1" w:history="1">
        <w:r w:rsidRPr="00FC6580">
          <w:rPr>
            <w:rStyle w:val="a5"/>
            <w:color w:val="auto"/>
            <w:spacing w:val="-2"/>
            <w:sz w:val="28"/>
            <w:szCs w:val="28"/>
            <w:u w:val="none"/>
            <w:lang w:val="uz-Cyrl-UZ"/>
          </w:rPr>
          <w:t>Pederiva</w:t>
        </w:r>
      </w:hyperlink>
      <w:r w:rsidRPr="00FC6580">
        <w:rPr>
          <w:spacing w:val="-2"/>
          <w:sz w:val="28"/>
          <w:szCs w:val="28"/>
          <w:lang w:val="uz-Cyrl-UZ"/>
        </w:rPr>
        <w:t xml:space="preserve"> F., 2023), </w:t>
      </w:r>
      <w:r w:rsidRPr="00FC6580">
        <w:rPr>
          <w:bCs/>
          <w:spacing w:val="-2"/>
          <w:sz w:val="28"/>
          <w:szCs w:val="28"/>
          <w:lang w:val="uz-Cyrl-UZ"/>
        </w:rPr>
        <w:t xml:space="preserve">ўпка нуқсонларини 3D- технологиялари ёрдамида диагностикаси </w:t>
      </w:r>
      <w:r w:rsidRPr="00FC6580">
        <w:rPr>
          <w:spacing w:val="-2"/>
          <w:sz w:val="28"/>
          <w:szCs w:val="28"/>
          <w:lang w:val="uz-Cyrl-UZ"/>
        </w:rPr>
        <w:t xml:space="preserve">(Cheng G.Z., 2016; Чуканов А.Н., 2020). Пренатал даврда ўпка аномалияларини ташхислаш ва даволашнинг самарали усулларини самарали йўлларини қидириш ва амалиётга тадбиқ этиш тиббий радиологиянинг ултратовуш диагностикаси соҳасида ҳамда ҳомила </w:t>
      </w:r>
      <w:r w:rsidRPr="00FC6580">
        <w:rPr>
          <w:spacing w:val="-2"/>
          <w:sz w:val="28"/>
          <w:szCs w:val="28"/>
          <w:lang w:val="uz-Cyrl-UZ"/>
        </w:rPr>
        <w:lastRenderedPageBreak/>
        <w:t>тиббиётида муҳим йўналишларидан бири хисобланади. Сўнгги йилларда ҳомила жарроҳлигига, жумладан, ҳомила бронх йўлларини ёпиш орқали диафрагма чурраларини пренатал даврда даволашга бағишланган илмий мақолалар пайдо бўлмоқда (</w:t>
      </w:r>
      <w:hyperlink r:id="rId12" w:history="1">
        <w:r w:rsidRPr="00FC6580">
          <w:rPr>
            <w:rStyle w:val="a5"/>
            <w:color w:val="auto"/>
            <w:spacing w:val="-2"/>
            <w:sz w:val="28"/>
            <w:szCs w:val="28"/>
            <w:u w:val="none"/>
            <w:lang w:val="uz-Cyrl-UZ"/>
          </w:rPr>
          <w:t>Baschat</w:t>
        </w:r>
      </w:hyperlink>
      <w:r w:rsidRPr="00FC6580">
        <w:rPr>
          <w:spacing w:val="-2"/>
          <w:sz w:val="28"/>
          <w:szCs w:val="28"/>
          <w:lang w:val="uz-Cyrl-UZ"/>
        </w:rPr>
        <w:t xml:space="preserve"> AA, 2020; </w:t>
      </w:r>
      <w:hyperlink r:id="rId13" w:history="1">
        <w:r w:rsidRPr="00FC6580">
          <w:rPr>
            <w:rStyle w:val="a5"/>
            <w:color w:val="auto"/>
            <w:spacing w:val="-2"/>
            <w:sz w:val="28"/>
            <w:szCs w:val="28"/>
            <w:u w:val="none"/>
            <w:lang w:val="uz-Cyrl-UZ"/>
          </w:rPr>
          <w:t>Hofmeyr</w:t>
        </w:r>
      </w:hyperlink>
      <w:r w:rsidRPr="00FC6580">
        <w:rPr>
          <w:spacing w:val="-2"/>
          <w:sz w:val="28"/>
          <w:szCs w:val="28"/>
          <w:lang w:val="uz-Cyrl-UZ"/>
        </w:rPr>
        <w:t xml:space="preserve"> R., 2022). </w:t>
      </w:r>
    </w:p>
    <w:p w14:paraId="2E49D3FC" w14:textId="77777777" w:rsidR="00C1412F" w:rsidRPr="00FC6580" w:rsidRDefault="00C1412F" w:rsidP="00FC6580">
      <w:pPr>
        <w:pStyle w:val="txt"/>
        <w:widowControl w:val="0"/>
        <w:spacing w:before="0" w:beforeAutospacing="0" w:after="0" w:afterAutospacing="0"/>
        <w:ind w:firstLine="567"/>
        <w:jc w:val="both"/>
        <w:rPr>
          <w:spacing w:val="-2"/>
          <w:sz w:val="28"/>
          <w:szCs w:val="28"/>
          <w:lang w:val="uz-Cyrl-UZ"/>
        </w:rPr>
      </w:pPr>
      <w:r w:rsidRPr="00FC6580">
        <w:rPr>
          <w:spacing w:val="-2"/>
          <w:sz w:val="28"/>
          <w:szCs w:val="28"/>
          <w:lang w:val="uz-Cyrl-UZ"/>
        </w:rPr>
        <w:t xml:space="preserve">Мамлакатимизда янги ультратовуш технологиялари ёрдамида пренатал даврда турли ривожланиш нуқсонларини эрта ва аниқ ташхислашга қаратилган илмий тадқиқотлар олиб борилмоқда </w:t>
      </w:r>
      <w:r w:rsidRPr="00FC6580">
        <w:rPr>
          <w:bCs/>
          <w:spacing w:val="-2"/>
          <w:sz w:val="28"/>
          <w:szCs w:val="28"/>
          <w:lang w:val="uz-Cyrl-UZ"/>
        </w:rPr>
        <w:t>(</w:t>
      </w:r>
      <w:r w:rsidRPr="00FC6580">
        <w:rPr>
          <w:spacing w:val="-2"/>
          <w:sz w:val="28"/>
          <w:szCs w:val="28"/>
          <w:shd w:val="clear" w:color="auto" w:fill="FFFFFF"/>
          <w:lang w:val="uz-Cyrl-UZ"/>
        </w:rPr>
        <w:t>Усупбаева Г.Т. 2017</w:t>
      </w:r>
      <w:r w:rsidRPr="00FC6580">
        <w:rPr>
          <w:spacing w:val="-2"/>
          <w:sz w:val="28"/>
          <w:szCs w:val="28"/>
          <w:lang w:val="uz-Cyrl-UZ"/>
        </w:rPr>
        <w:t>; Манасова И.С., 2020; Лим В.А., 2020; Кемелбеков К.С., 2020). Бугунги кунда хорижда чоп этилган кўплаб илмий ишларга қарамай, туғма ўпка гипоплазиясини баҳолаш ва прогнозини башоратлаш муаммолари, ўпканинг туғма нуқсонларини ташхислашда ултратовуш диагностикасининг янги технологиялари имкониятлари етарли даражада ёритилмаган.</w:t>
      </w:r>
    </w:p>
    <w:p w14:paraId="615624D7" w14:textId="77777777" w:rsidR="00C1412F" w:rsidRPr="00FC6580" w:rsidRDefault="00C1412F" w:rsidP="00FC6580">
      <w:pPr>
        <w:widowControl w:val="0"/>
        <w:spacing w:after="0" w:line="240" w:lineRule="auto"/>
        <w:ind w:right="-2" w:firstLine="567"/>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Диссертация тадқиқотининг диссертация бажарилган олий таълим ёки илмий-тадқиқот муассасасининг илмий-тадқиқот ишлари режалари билан боғлиқлиги. </w:t>
      </w:r>
      <w:r w:rsidRPr="00FC6580">
        <w:rPr>
          <w:rFonts w:ascii="Times New Roman" w:hAnsi="Times New Roman" w:cs="Times New Roman"/>
          <w:spacing w:val="-2"/>
          <w:sz w:val="28"/>
          <w:szCs w:val="28"/>
          <w:lang w:val="uz-Cyrl-UZ"/>
        </w:rPr>
        <w:t>Диссертатсия тадқиқоти Тиббиёт ходимларининг касбий малакасини ривожлантириш</w:t>
      </w:r>
      <w:r w:rsidRPr="00FC6580">
        <w:rPr>
          <w:rFonts w:ascii="Times New Roman" w:hAnsi="Times New Roman" w:cs="Times New Roman"/>
          <w:b/>
          <w:spacing w:val="-2"/>
          <w:sz w:val="28"/>
          <w:szCs w:val="28"/>
          <w:lang w:val="uz-Cyrl-UZ"/>
        </w:rPr>
        <w:t xml:space="preserve"> </w:t>
      </w:r>
      <w:r w:rsidRPr="00FC6580">
        <w:rPr>
          <w:rFonts w:ascii="Times New Roman" w:hAnsi="Times New Roman" w:cs="Times New Roman"/>
          <w:spacing w:val="-2"/>
          <w:sz w:val="28"/>
          <w:szCs w:val="28"/>
          <w:lang w:val="uz-Cyrl-UZ"/>
        </w:rPr>
        <w:t xml:space="preserve">марказининг Ўзбекистон Республикаси Вазирлар Маҳкамасининг 2021-йил 15-январдаги 19-сон қарори билан тасдиқланган “Ўзбекистоннинг ҳудудий хусусиятларини ҳисобга олган ҳолда Она ва бола саломатлигини муҳофаза қилишда янги технологиялар” режасига асосан бажарилган. </w:t>
      </w:r>
    </w:p>
    <w:p w14:paraId="40D03215"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
          <w:spacing w:val="-2"/>
          <w:sz w:val="28"/>
          <w:szCs w:val="28"/>
          <w:lang w:val="uz-Cyrl-UZ"/>
        </w:rPr>
        <w:t xml:space="preserve">Тадқиқотнинг мақсади. </w:t>
      </w:r>
      <w:r w:rsidRPr="00FC6580">
        <w:rPr>
          <w:rFonts w:ascii="Times New Roman" w:hAnsi="Times New Roman" w:cs="Times New Roman"/>
          <w:bCs/>
          <w:spacing w:val="-2"/>
          <w:sz w:val="28"/>
          <w:szCs w:val="28"/>
          <w:lang w:val="uz-Cyrl-UZ"/>
        </w:rPr>
        <w:t>Инновацион ультратовуш технологияларини қўллаш орқали ҳомила ўпкасининг туғма нуқсонларини ультратовуш диагностикасини такомиллаштиришдан иборат.</w:t>
      </w:r>
    </w:p>
    <w:p w14:paraId="0E1E31A3" w14:textId="77777777" w:rsidR="00C1412F" w:rsidRPr="00FC6580" w:rsidRDefault="00C1412F" w:rsidP="00FC6580">
      <w:pPr>
        <w:widowControl w:val="0"/>
        <w:spacing w:after="0" w:line="240" w:lineRule="auto"/>
        <w:ind w:right="-2" w:firstLine="567"/>
        <w:jc w:val="both"/>
        <w:rPr>
          <w:rFonts w:ascii="Times New Roman" w:hAnsi="Times New Roman" w:cs="Times New Roman"/>
          <w:spacing w:val="-2"/>
          <w:sz w:val="20"/>
          <w:szCs w:val="20"/>
          <w:shd w:val="clear" w:color="auto" w:fill="FFFFFF"/>
          <w:lang w:val="uz-Cyrl-UZ"/>
        </w:rPr>
      </w:pPr>
      <w:r w:rsidRPr="00FC6580">
        <w:rPr>
          <w:rFonts w:ascii="Times New Roman" w:hAnsi="Times New Roman" w:cs="Times New Roman"/>
          <w:b/>
          <w:spacing w:val="-2"/>
          <w:sz w:val="28"/>
          <w:szCs w:val="28"/>
          <w:lang w:val="uz-Cyrl-UZ"/>
        </w:rPr>
        <w:t>Тадқиқотнинг вазифалари:</w:t>
      </w:r>
    </w:p>
    <w:p w14:paraId="3763042B"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shd w:val="clear" w:color="auto" w:fill="FFFFFF"/>
          <w:lang w:val="uz-Cyrl-UZ"/>
        </w:rPr>
      </w:pPr>
      <w:r w:rsidRPr="00FC6580">
        <w:rPr>
          <w:rFonts w:ascii="Times New Roman" w:hAnsi="Times New Roman" w:cs="Times New Roman"/>
          <w:bCs/>
          <w:spacing w:val="-2"/>
          <w:sz w:val="28"/>
          <w:szCs w:val="28"/>
          <w:shd w:val="clear" w:color="auto" w:fill="FFFFFF"/>
          <w:lang w:val="uz-Cyrl-UZ"/>
        </w:rPr>
        <w:t>ҳомила ўпкасининг туғма нуқсонларини ташхислашда кулранг шкала, допплерография ва уч ўлчовли ультратовуш технологиялари имкониятларини қиёсий баҳолаш;</w:t>
      </w:r>
    </w:p>
    <w:p w14:paraId="6CA3CA2C"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shd w:val="clear" w:color="auto" w:fill="FFFFFF"/>
          <w:lang w:val="uz-Cyrl-UZ"/>
        </w:rPr>
      </w:pPr>
      <w:r w:rsidRPr="00FC6580">
        <w:rPr>
          <w:rFonts w:ascii="Times New Roman" w:hAnsi="Times New Roman" w:cs="Times New Roman"/>
          <w:bCs/>
          <w:spacing w:val="-2"/>
          <w:sz w:val="28"/>
          <w:szCs w:val="28"/>
          <w:shd w:val="clear" w:color="auto" w:fill="FFFFFF"/>
          <w:lang w:val="uz-Cyrl-UZ"/>
        </w:rPr>
        <w:t xml:space="preserve"> ҳомиладорликнинг 12-40 хафталарида ҳомиланинг ўнг, чап ва умумий ўпка ҳажмларининг регионар нормативларини кулранг режим ва уч ўлчовли ультратовуш технологияларидан фойдаланган ҳолда ишлаб чиқиш;</w:t>
      </w:r>
    </w:p>
    <w:p w14:paraId="628FF10B"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shd w:val="clear" w:color="auto" w:fill="FFFFFF"/>
          <w:lang w:val="uz-Cyrl-UZ"/>
        </w:rPr>
      </w:pPr>
      <w:r w:rsidRPr="00FC6580">
        <w:rPr>
          <w:rFonts w:ascii="Times New Roman" w:hAnsi="Times New Roman" w:cs="Times New Roman"/>
          <w:bCs/>
          <w:spacing w:val="-2"/>
          <w:sz w:val="28"/>
          <w:szCs w:val="28"/>
          <w:shd w:val="clear" w:color="auto" w:fill="FFFFFF"/>
          <w:lang w:val="uz-Cyrl-UZ"/>
        </w:rPr>
        <w:t>ҳомила ўпкасининг гипоплазиясини аниқлашда торако-пулмонар индекснинг имкониятларини баҳолаш;</w:t>
      </w:r>
    </w:p>
    <w:p w14:paraId="471F24F6"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shd w:val="clear" w:color="auto" w:fill="FFFFFF"/>
          <w:lang w:val="uz-Cyrl-UZ"/>
        </w:rPr>
      </w:pPr>
      <w:r w:rsidRPr="00FC6580">
        <w:rPr>
          <w:rFonts w:ascii="Times New Roman" w:hAnsi="Times New Roman" w:cs="Times New Roman"/>
          <w:bCs/>
          <w:spacing w:val="-2"/>
          <w:sz w:val="28"/>
          <w:szCs w:val="28"/>
          <w:shd w:val="clear" w:color="auto" w:fill="FFFFFF"/>
          <w:lang w:val="uz-Cyrl-UZ"/>
        </w:rPr>
        <w:t>ҳомилада ўпка гипоплазияси билан кечадиган кўкрак қафаси аъзоларининг туғма нуқсонлари бўлган ҳолларда респератор дисфункцияни прогнозлаш балли шкаласини ишлаб чиқиш.</w:t>
      </w:r>
    </w:p>
    <w:p w14:paraId="10D9D5C6"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0"/>
          <w:szCs w:val="20"/>
          <w:shd w:val="clear" w:color="auto" w:fill="FFFFFF"/>
          <w:lang w:val="uz-Cyrl-UZ"/>
        </w:rPr>
      </w:pPr>
      <w:r w:rsidRPr="00FC6580">
        <w:rPr>
          <w:rFonts w:ascii="Times New Roman" w:hAnsi="Times New Roman" w:cs="Times New Roman"/>
          <w:b/>
          <w:spacing w:val="-2"/>
          <w:sz w:val="28"/>
          <w:szCs w:val="28"/>
          <w:lang w:val="uz-Cyrl-UZ"/>
        </w:rPr>
        <w:t>Тадқиқотнинг объекти</w:t>
      </w:r>
      <w:r w:rsidRPr="00FC6580">
        <w:rPr>
          <w:rFonts w:ascii="Times New Roman" w:hAnsi="Times New Roman" w:cs="Times New Roman"/>
          <w:spacing w:val="-2"/>
          <w:sz w:val="28"/>
          <w:szCs w:val="28"/>
          <w:lang w:val="uz-Cyrl-UZ"/>
        </w:rPr>
        <w:t xml:space="preserve"> сифатида Республика «Она ва бола скрининги» марказида 2019-2023 йилларда аниқланган 138 та </w:t>
      </w:r>
      <w:r w:rsidRPr="00FC6580">
        <w:rPr>
          <w:rFonts w:ascii="Times New Roman" w:hAnsi="Times New Roman" w:cs="Times New Roman"/>
          <w:bCs/>
          <w:spacing w:val="-2"/>
          <w:sz w:val="28"/>
          <w:szCs w:val="28"/>
          <w:shd w:val="clear" w:color="auto" w:fill="FFFFFF"/>
          <w:lang w:val="uz-Cyrl-UZ"/>
        </w:rPr>
        <w:t xml:space="preserve">ўпканинг туғма нуқсонлари бўлган </w:t>
      </w:r>
      <w:r w:rsidRPr="00FC6580">
        <w:rPr>
          <w:rFonts w:ascii="Times New Roman" w:hAnsi="Times New Roman" w:cs="Times New Roman"/>
          <w:spacing w:val="-2"/>
          <w:sz w:val="28"/>
          <w:szCs w:val="28"/>
          <w:lang w:val="uz-Cyrl-UZ"/>
        </w:rPr>
        <w:t>ҳомилалар ва 463 та соғлом ҳомила ўпка ҳажмини нормативларини хисоблаш мақсадида ҳамда назорат гуруҳи сифатида туғма нуқсонлари бўлмаган соғлом 76 та ҳомила олинган.</w:t>
      </w:r>
    </w:p>
    <w:p w14:paraId="0FEACFB2" w14:textId="77777777" w:rsidR="00C1412F" w:rsidRPr="00FC6580" w:rsidRDefault="00C1412F" w:rsidP="00FC6580">
      <w:pPr>
        <w:widowControl w:val="0"/>
        <w:spacing w:after="0" w:line="240" w:lineRule="auto"/>
        <w:ind w:firstLine="567"/>
        <w:jc w:val="both"/>
        <w:rPr>
          <w:rFonts w:ascii="Times New Roman" w:eastAsia="Calibri"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Тадқиқотнинг предмети </w:t>
      </w:r>
      <w:r w:rsidRPr="00FC6580">
        <w:rPr>
          <w:rFonts w:ascii="Times New Roman" w:hAnsi="Times New Roman" w:cs="Times New Roman"/>
          <w:spacing w:val="-2"/>
          <w:sz w:val="28"/>
          <w:szCs w:val="28"/>
          <w:lang w:val="uz-Cyrl-UZ"/>
        </w:rPr>
        <w:t>бўлиб ҳомила ўпкасининг туғма нуқсонларини ултратовуш диагностикаси маълумотларидан иборат.</w:t>
      </w:r>
      <w:r w:rsidRPr="00FC6580">
        <w:rPr>
          <w:rFonts w:ascii="Times New Roman" w:eastAsia="Calibri" w:hAnsi="Times New Roman" w:cs="Times New Roman"/>
          <w:spacing w:val="-2"/>
          <w:sz w:val="28"/>
          <w:szCs w:val="28"/>
          <w:lang w:val="uz-Cyrl-UZ"/>
        </w:rPr>
        <w:t xml:space="preserve">  </w:t>
      </w:r>
    </w:p>
    <w:p w14:paraId="3E2E8D12"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Тадқиқотнинг усуллари. </w:t>
      </w:r>
      <w:r w:rsidRPr="00FC6580">
        <w:rPr>
          <w:rFonts w:ascii="Times New Roman" w:eastAsia="Calibri" w:hAnsi="Times New Roman" w:cs="Times New Roman"/>
          <w:spacing w:val="-2"/>
          <w:sz w:val="28"/>
          <w:szCs w:val="28"/>
          <w:lang w:val="uz-Cyrl-UZ"/>
        </w:rPr>
        <w:t xml:space="preserve">Илмий ишда </w:t>
      </w:r>
      <w:r w:rsidRPr="00FC6580">
        <w:rPr>
          <w:rFonts w:ascii="Times New Roman" w:hAnsi="Times New Roman" w:cs="Times New Roman"/>
          <w:spacing w:val="-2"/>
          <w:sz w:val="28"/>
          <w:szCs w:val="28"/>
          <w:lang w:val="uz-Cyrl-UZ"/>
        </w:rPr>
        <w:t xml:space="preserve">ўпканинг туғма нуқсонлари бўлган ҳомилалар ҳамда болаларда инструментал текширишлар, жумладан </w:t>
      </w:r>
      <w:r w:rsidRPr="00FC6580">
        <w:rPr>
          <w:rFonts w:ascii="Times New Roman" w:hAnsi="Times New Roman" w:cs="Times New Roman"/>
          <w:spacing w:val="-2"/>
          <w:sz w:val="28"/>
          <w:szCs w:val="28"/>
          <w:lang w:val="uz-Cyrl-UZ"/>
        </w:rPr>
        <w:lastRenderedPageBreak/>
        <w:t>ултратовуш диагностикаси, МСКТ, МРТ ҳамда патологоанатомик текшириш натижалари, жарроҳлик жараёнида олинган маълумотлар ретроспектив таҳлили ва статистик усуллар қўлланилган.</w:t>
      </w:r>
    </w:p>
    <w:p w14:paraId="1AE6C83A" w14:textId="77777777" w:rsidR="00C1412F" w:rsidRPr="00FC6580" w:rsidRDefault="00C1412F" w:rsidP="00FC6580">
      <w:pPr>
        <w:widowControl w:val="0"/>
        <w:spacing w:after="0" w:line="240" w:lineRule="auto"/>
        <w:ind w:firstLine="567"/>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Тадқиқотнинг илмий янгилиги </w:t>
      </w:r>
      <w:r w:rsidRPr="00FC6580">
        <w:rPr>
          <w:rFonts w:ascii="Times New Roman" w:hAnsi="Times New Roman" w:cs="Times New Roman"/>
          <w:spacing w:val="-2"/>
          <w:sz w:val="28"/>
          <w:szCs w:val="28"/>
          <w:lang w:val="uz-Latn-UZ"/>
        </w:rPr>
        <w:t>қуйидагидан иборат</w:t>
      </w:r>
      <w:r w:rsidRPr="00FC6580">
        <w:rPr>
          <w:rFonts w:ascii="Times New Roman" w:hAnsi="Times New Roman" w:cs="Times New Roman"/>
          <w:b/>
          <w:spacing w:val="-2"/>
          <w:sz w:val="28"/>
          <w:szCs w:val="28"/>
          <w:lang w:val="uz-Cyrl-UZ"/>
        </w:rPr>
        <w:t>:</w:t>
      </w:r>
    </w:p>
    <w:p w14:paraId="229C26FF"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spacing w:val="-2"/>
          <w:sz w:val="28"/>
          <w:szCs w:val="28"/>
          <w:lang w:val="uz-Cyrl-UZ"/>
        </w:rPr>
        <w:t>ҳомиладорликнинг 12-40 хафталикларида ҳомила ўпкасининг ўнг, чап ва умумий ҳажмини кулранг ранг режими ва уч ўлчовли ҳажмли ультратовуш  технологиясидан фойдаланган ҳолда баҳолаш учун регионар норматив кўрсаткичлари ишлаб чиқилган;</w:t>
      </w:r>
    </w:p>
    <w:p w14:paraId="5B90DAE1"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spacing w:val="-2"/>
          <w:sz w:val="28"/>
          <w:szCs w:val="28"/>
          <w:lang w:val="uz-Cyrl-UZ"/>
        </w:rPr>
        <w:t>ҳомила ўпкасининг гипоплазиясини баҳолашда торако-пулмонар индексни ўлчаш усулининг юқори самарадорлиги исботланган;</w:t>
      </w:r>
    </w:p>
    <w:p w14:paraId="5F29C633"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spacing w:val="-2"/>
          <w:sz w:val="28"/>
          <w:szCs w:val="28"/>
          <w:lang w:val="uz-Cyrl-UZ"/>
        </w:rPr>
        <w:t>кўкрак қафасининг кўндаланг кесимида ҳомила ўпкаларининг юзасини кўкрак қафаси юзасига нисбати ўртача 41,6 ± 2,5% ни ташкил қилиши ва ўпка гипоплазиясида 18,2% дан 33,5% гача, ўртача 25,2±5,1% га камайиши исботланган;</w:t>
      </w:r>
    </w:p>
    <w:p w14:paraId="60A571E9"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spacing w:val="-2"/>
          <w:sz w:val="28"/>
          <w:szCs w:val="28"/>
          <w:lang w:val="uz-Cyrl-UZ"/>
        </w:rPr>
        <w:t>ҳомилада ўпка гипоплазияси билан кечадиган кўкрак қафаси аъзоларининг туғма нуқсонларида респератор дисфункция прогнозини баҳолаш учун баллар шкаласининг самарадорлиги исботланган;</w:t>
      </w:r>
    </w:p>
    <w:p w14:paraId="460FDA40"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ru-RU"/>
        </w:rPr>
      </w:pPr>
      <w:r w:rsidRPr="00FC6580">
        <w:rPr>
          <w:rFonts w:ascii="Times New Roman" w:hAnsi="Times New Roman" w:cs="Times New Roman"/>
          <w:b/>
          <w:spacing w:val="-2"/>
          <w:sz w:val="28"/>
          <w:szCs w:val="28"/>
          <w:lang w:val="uz-Cyrl-UZ"/>
        </w:rPr>
        <w:t xml:space="preserve">Тадқиқотнинг амалий натижалари </w:t>
      </w:r>
      <w:r w:rsidRPr="00FC6580">
        <w:rPr>
          <w:rFonts w:ascii="Times New Roman" w:hAnsi="Times New Roman" w:cs="Times New Roman"/>
          <w:spacing w:val="-2"/>
          <w:sz w:val="28"/>
          <w:szCs w:val="28"/>
          <w:lang w:val="uz-Cyrl-UZ"/>
        </w:rPr>
        <w:t>қуйидагилардан иборат</w:t>
      </w:r>
      <w:r w:rsidRPr="00FC6580">
        <w:rPr>
          <w:rFonts w:ascii="Times New Roman" w:hAnsi="Times New Roman" w:cs="Times New Roman"/>
          <w:spacing w:val="-2"/>
          <w:sz w:val="28"/>
          <w:szCs w:val="28"/>
          <w:lang w:val="ru-RU"/>
        </w:rPr>
        <w:t>:</w:t>
      </w:r>
    </w:p>
    <w:p w14:paraId="6934A496"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ru-RU"/>
        </w:rPr>
      </w:pPr>
      <w:r w:rsidRPr="00FC6580">
        <w:rPr>
          <w:rFonts w:ascii="Times New Roman" w:hAnsi="Times New Roman" w:cs="Times New Roman"/>
          <w:spacing w:val="-2"/>
          <w:sz w:val="28"/>
          <w:szCs w:val="28"/>
          <w:lang w:val="ru-RU"/>
        </w:rPr>
        <w:t>ҳомилада ўпка туғма нуқсонларининг дифференциал диагностикаси такомиллаштирилди, бу эса ҳомиладор аёлларни олиб бориш тактикасини танлаш, неонатал даврда янги ту</w:t>
      </w:r>
      <w:r w:rsidRPr="00FC6580">
        <w:rPr>
          <w:rFonts w:ascii="Times New Roman" w:hAnsi="Times New Roman" w:cs="Times New Roman"/>
          <w:spacing w:val="-2"/>
          <w:sz w:val="28"/>
          <w:szCs w:val="28"/>
          <w:lang w:val="uz-Cyrl-UZ"/>
        </w:rPr>
        <w:t xml:space="preserve">ғилган чақалоққа </w:t>
      </w:r>
      <w:r w:rsidRPr="00FC6580">
        <w:rPr>
          <w:rFonts w:ascii="Times New Roman" w:hAnsi="Times New Roman" w:cs="Times New Roman"/>
          <w:spacing w:val="-2"/>
          <w:sz w:val="28"/>
          <w:szCs w:val="28"/>
          <w:lang w:val="ru-RU"/>
        </w:rPr>
        <w:t>мақсадли ихтисослаштирилган ва шошилинч тез тиббий ёрдам кўрсатиш имконини беради;</w:t>
      </w:r>
    </w:p>
    <w:p w14:paraId="239AF871"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ru-RU"/>
        </w:rPr>
      </w:pPr>
      <w:r w:rsidRPr="00FC6580">
        <w:rPr>
          <w:rFonts w:ascii="Times New Roman" w:hAnsi="Times New Roman" w:cs="Times New Roman"/>
          <w:spacing w:val="-2"/>
          <w:sz w:val="28"/>
          <w:szCs w:val="28"/>
          <w:lang w:val="ru-RU"/>
        </w:rPr>
        <w:t xml:space="preserve">пренатал даврда хомила ўпкасининг ўнг, чап ва умумий ҳажмининг ишлаб чиқилган регионар нормативлари ўпка гипоплазиясини ташхислашда ултратовуш диагностикасининг кулранг режимида ёки уч ўлчовли режимида ўпка ўлчамларини аниқ </w:t>
      </w:r>
      <w:r w:rsidRPr="00FC6580">
        <w:rPr>
          <w:rFonts w:ascii="Times New Roman" w:hAnsi="Times New Roman" w:cs="Times New Roman"/>
          <w:spacing w:val="-2"/>
          <w:sz w:val="28"/>
          <w:szCs w:val="28"/>
          <w:lang w:val="uz-Cyrl-UZ"/>
        </w:rPr>
        <w:t xml:space="preserve">баҳолаш </w:t>
      </w:r>
      <w:r w:rsidRPr="00FC6580">
        <w:rPr>
          <w:rFonts w:ascii="Times New Roman" w:hAnsi="Times New Roman" w:cs="Times New Roman"/>
          <w:spacing w:val="-2"/>
          <w:sz w:val="28"/>
          <w:szCs w:val="28"/>
          <w:lang w:val="ru-RU"/>
        </w:rPr>
        <w:t>имконини беради;</w:t>
      </w:r>
    </w:p>
    <w:p w14:paraId="0B39DAC0"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ru-RU"/>
        </w:rPr>
      </w:pPr>
      <w:r w:rsidRPr="00FC6580">
        <w:rPr>
          <w:rFonts w:ascii="Times New Roman" w:hAnsi="Times New Roman" w:cs="Times New Roman"/>
          <w:spacing w:val="-2"/>
          <w:sz w:val="28"/>
          <w:szCs w:val="28"/>
          <w:lang w:val="ru-RU"/>
        </w:rPr>
        <w:t>таклиф этилаётган торако-пулмонар индекс ўпка ҳажмини баҳолаш ва ултратовуш диагностикасининг кулранг режимидан фойдаланган ҳолда ўпка гипоплазиясини ташхислаш имконини беради;</w:t>
      </w:r>
    </w:p>
    <w:p w14:paraId="4589A71B" w14:textId="0A69ECE2"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spacing w:val="-2"/>
          <w:sz w:val="28"/>
          <w:szCs w:val="28"/>
          <w:lang w:val="ru-RU"/>
        </w:rPr>
        <w:t xml:space="preserve">«Кулранг шкалали режим ёрдамида умумий ўпка ҳажмини баҳолаш» </w:t>
      </w:r>
      <w:r w:rsidRPr="00FC6580">
        <w:rPr>
          <w:rFonts w:ascii="Times New Roman" w:hAnsi="Times New Roman" w:cs="Times New Roman"/>
          <w:spacing w:val="-2"/>
          <w:sz w:val="28"/>
          <w:szCs w:val="28"/>
          <w:lang w:val="uz-Cyrl-UZ"/>
        </w:rPr>
        <w:t>(№ DGU 27225 05.09.2023</w:t>
      </w:r>
      <w:r w:rsidRPr="00FC6580">
        <w:rPr>
          <w:rFonts w:ascii="Times New Roman" w:hAnsi="Times New Roman" w:cs="Times New Roman"/>
          <w:spacing w:val="-2"/>
          <w:sz w:val="28"/>
          <w:szCs w:val="28"/>
          <w:lang w:val="ru-RU"/>
        </w:rPr>
        <w:t>) ва «Ўпканинг ту</w:t>
      </w:r>
      <w:r w:rsidRPr="00FC6580">
        <w:rPr>
          <w:rFonts w:ascii="Times New Roman" w:hAnsi="Times New Roman" w:cs="Times New Roman"/>
          <w:spacing w:val="-2"/>
          <w:sz w:val="28"/>
          <w:szCs w:val="28"/>
          <w:lang w:val="uz-Cyrl-UZ"/>
        </w:rPr>
        <w:t xml:space="preserve">ғма </w:t>
      </w:r>
      <w:r w:rsidRPr="00FC6580">
        <w:rPr>
          <w:rFonts w:ascii="Times New Roman" w:hAnsi="Times New Roman" w:cs="Times New Roman"/>
          <w:spacing w:val="-2"/>
          <w:sz w:val="28"/>
          <w:szCs w:val="28"/>
          <w:lang w:val="ru-RU"/>
        </w:rPr>
        <w:t>нуқсонлари бўлган ҳомилаларда нафас олиш дисфункцияси прогнозини баллар ёрдамида баҳолаш» (</w:t>
      </w:r>
      <w:r w:rsidRPr="00FC6580">
        <w:rPr>
          <w:rFonts w:ascii="Times New Roman" w:hAnsi="Times New Roman" w:cs="Times New Roman"/>
          <w:spacing w:val="-2"/>
          <w:sz w:val="28"/>
          <w:szCs w:val="28"/>
          <w:lang w:val="uz-Cyrl-UZ"/>
        </w:rPr>
        <w:t>№ DGU 27226 05.09.2023</w:t>
      </w:r>
      <w:r w:rsidRPr="00FC6580">
        <w:rPr>
          <w:rFonts w:ascii="Times New Roman" w:hAnsi="Times New Roman" w:cs="Times New Roman"/>
          <w:spacing w:val="-2"/>
          <w:sz w:val="28"/>
          <w:szCs w:val="28"/>
          <w:lang w:val="ru-RU"/>
        </w:rPr>
        <w:t xml:space="preserve">) </w:t>
      </w:r>
      <w:r w:rsidRPr="00FC6580">
        <w:rPr>
          <w:rFonts w:ascii="Times New Roman" w:hAnsi="Times New Roman" w:cs="Times New Roman"/>
          <w:spacing w:val="-2"/>
          <w:sz w:val="28"/>
          <w:szCs w:val="28"/>
          <w:lang w:val="uz-Cyrl-UZ"/>
        </w:rPr>
        <w:t>дастурий маҳсулот ишлаб чиқилган;</w:t>
      </w:r>
    </w:p>
    <w:p w14:paraId="4CDC88DB"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 натижаларининг ишончлилиги </w:t>
      </w:r>
      <w:r w:rsidRPr="00FC6580">
        <w:rPr>
          <w:rFonts w:ascii="Times New Roman" w:hAnsi="Times New Roman" w:cs="Times New Roman"/>
          <w:bCs/>
          <w:spacing w:val="-2"/>
          <w:sz w:val="28"/>
          <w:szCs w:val="28"/>
          <w:lang w:val="uz-Cyrl-UZ"/>
        </w:rPr>
        <w:t>ишда қўлланиладиган замонавий усул ва ёндашувларнинг мувофиқлиги, олинган натижаларнинг назарий маълумотларга мос келиши, ўтказилган тадқиқотларнинг услубий асослилиги, беморларнинг етарли сони, тадқиқотда замонавий ва статистик усуллардан фойдаланиш, натижаларни хорижий ва маҳаллий тадқиқотлар билан таққослаш билан тасдиқланганлиги билан асосланади.</w:t>
      </w:r>
    </w:p>
    <w:p w14:paraId="1CB14A35" w14:textId="77777777" w:rsidR="002370C1" w:rsidRPr="00FC6580" w:rsidRDefault="00C1412F" w:rsidP="00FC6580">
      <w:pPr>
        <w:widowControl w:val="0"/>
        <w:spacing w:after="0" w:line="240" w:lineRule="auto"/>
        <w:ind w:firstLine="567"/>
        <w:jc w:val="both"/>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 xml:space="preserve">Тадқиқот натижаларининг илмий ва амалий аҳамияти. </w:t>
      </w:r>
    </w:p>
    <w:p w14:paraId="437B0F6D" w14:textId="58789E42"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bCs/>
          <w:spacing w:val="-2"/>
          <w:sz w:val="28"/>
          <w:szCs w:val="28"/>
          <w:lang w:val="uz-Cyrl-UZ"/>
        </w:rPr>
        <w:t xml:space="preserve">Тадқиқот натижаларининг илмий аҳамияти ультратовуш диагностикасининг янги технологияларидан фойдаланган ҳолда ўпканинг туғма нуқсонлари диагностикасини яхшилаш, шунингдек, ҳомила нафас олиш </w:t>
      </w:r>
      <w:r w:rsidRPr="00FC6580">
        <w:rPr>
          <w:rFonts w:ascii="Times New Roman" w:hAnsi="Times New Roman" w:cs="Times New Roman"/>
          <w:bCs/>
          <w:spacing w:val="-2"/>
          <w:sz w:val="28"/>
          <w:szCs w:val="28"/>
          <w:lang w:val="uz-Cyrl-UZ"/>
        </w:rPr>
        <w:lastRenderedPageBreak/>
        <w:t xml:space="preserve">дисфункцияси прогнозини баҳолашни торако-пулмонар индексни ва баллар шкаласини  қўллаш ёрдамида такомиллаштиришга </w:t>
      </w:r>
      <w:r w:rsidRPr="00FC6580">
        <w:rPr>
          <w:rFonts w:ascii="Times New Roman" w:hAnsi="Times New Roman" w:cs="Times New Roman"/>
          <w:spacing w:val="-2"/>
          <w:sz w:val="28"/>
          <w:szCs w:val="28"/>
          <w:lang w:val="uz-Latn-UZ"/>
        </w:rPr>
        <w:t>имкон бер</w:t>
      </w:r>
      <w:r w:rsidRPr="00FC6580">
        <w:rPr>
          <w:rFonts w:ascii="Times New Roman" w:hAnsi="Times New Roman" w:cs="Times New Roman"/>
          <w:spacing w:val="-2"/>
          <w:sz w:val="28"/>
          <w:szCs w:val="28"/>
          <w:lang w:val="uz-Cyrl-UZ"/>
        </w:rPr>
        <w:t>иши билан изоҳланади</w:t>
      </w:r>
      <w:r w:rsidRPr="00FC6580">
        <w:rPr>
          <w:rFonts w:ascii="Times New Roman" w:hAnsi="Times New Roman" w:cs="Times New Roman"/>
          <w:spacing w:val="-2"/>
          <w:sz w:val="28"/>
          <w:szCs w:val="28"/>
          <w:lang w:val="uz-Latn-UZ"/>
        </w:rPr>
        <w:t xml:space="preserve">. </w:t>
      </w:r>
    </w:p>
    <w:p w14:paraId="630BA894" w14:textId="77777777"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bCs/>
          <w:spacing w:val="-2"/>
          <w:sz w:val="28"/>
          <w:szCs w:val="28"/>
          <w:lang w:val="uz-Cyrl-UZ"/>
        </w:rPr>
        <w:t xml:space="preserve">Тадқиқот натижаларининг амалий аҳамияти шундан иборатки, ўпка ҳажмининг тавсия этилган меъёрий қийматлари ҳомиладорликнинг эрта муддатларида ўпка гипоплазиясини аниқлаш имконини беради, торако-пулмонар индекс ва баллар шкаласини қўллаш эса ўпка туғма нуқсонлари бўлган ҳомилаларда респиратор дисфункцияни прогнозлаш </w:t>
      </w:r>
      <w:r w:rsidRPr="00FC6580">
        <w:rPr>
          <w:rFonts w:ascii="Times New Roman" w:hAnsi="Times New Roman" w:cs="Times New Roman"/>
          <w:spacing w:val="-2"/>
          <w:sz w:val="28"/>
          <w:szCs w:val="28"/>
          <w:lang w:val="uz-Latn-UZ"/>
        </w:rPr>
        <w:t>имконини бер</w:t>
      </w:r>
      <w:r w:rsidRPr="00FC6580">
        <w:rPr>
          <w:rFonts w:ascii="Times New Roman" w:hAnsi="Times New Roman" w:cs="Times New Roman"/>
          <w:spacing w:val="-2"/>
          <w:sz w:val="28"/>
          <w:szCs w:val="28"/>
          <w:lang w:val="uz-Cyrl-UZ"/>
        </w:rPr>
        <w:t>иши билан изоҳланади</w:t>
      </w:r>
      <w:r w:rsidRPr="00FC6580">
        <w:rPr>
          <w:rFonts w:ascii="Times New Roman" w:hAnsi="Times New Roman" w:cs="Times New Roman"/>
          <w:spacing w:val="-2"/>
          <w:sz w:val="28"/>
          <w:szCs w:val="28"/>
          <w:lang w:val="uz-Latn-UZ"/>
        </w:rPr>
        <w:t>.</w:t>
      </w:r>
    </w:p>
    <w:p w14:paraId="514F29C1" w14:textId="77777777" w:rsidR="00C1412F" w:rsidRPr="00FC6580" w:rsidRDefault="00C1412F" w:rsidP="00FC6580">
      <w:pPr>
        <w:widowControl w:val="0"/>
        <w:spacing w:after="0" w:line="240" w:lineRule="auto"/>
        <w:ind w:right="-2" w:firstLine="567"/>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 натижаларининг жорий қилиниши. </w:t>
      </w:r>
      <w:r w:rsidRPr="00FC6580">
        <w:rPr>
          <w:rFonts w:ascii="Times New Roman" w:hAnsi="Times New Roman" w:cs="Times New Roman"/>
          <w:bCs/>
          <w:spacing w:val="-2"/>
          <w:sz w:val="28"/>
          <w:szCs w:val="28"/>
          <w:lang w:val="uz-Cyrl-UZ"/>
        </w:rPr>
        <w:t xml:space="preserve">Ўпканинг туғма нуқсонларини пренатал даврда </w:t>
      </w:r>
      <w:r w:rsidRPr="00FC6580">
        <w:rPr>
          <w:rFonts w:ascii="Times New Roman" w:hAnsi="Times New Roman" w:cs="Times New Roman"/>
          <w:spacing w:val="-2"/>
          <w:sz w:val="28"/>
          <w:szCs w:val="28"/>
          <w:lang w:val="uz-Cyrl-UZ"/>
        </w:rPr>
        <w:t>аниқлаш бўйича олинган илмий натижалар асосида:</w:t>
      </w:r>
    </w:p>
    <w:p w14:paraId="6501B1D8"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Cs/>
          <w:i/>
          <w:spacing w:val="-2"/>
          <w:sz w:val="28"/>
          <w:szCs w:val="28"/>
          <w:lang w:val="uz-Cyrl-UZ"/>
        </w:rPr>
        <w:t>Биринчи и</w:t>
      </w:r>
      <w:r w:rsidRPr="00FC6580">
        <w:rPr>
          <w:rFonts w:ascii="Times New Roman" w:eastAsia="Calibri" w:hAnsi="Times New Roman" w:cs="Times New Roman"/>
          <w:bCs/>
          <w:i/>
          <w:spacing w:val="-2"/>
          <w:sz w:val="28"/>
          <w:szCs w:val="28"/>
          <w:lang w:val="uz-Cyrl-UZ" w:eastAsia="ru-RU"/>
        </w:rPr>
        <w:t>лмий янгилик</w:t>
      </w:r>
      <w:r w:rsidRPr="00FC6580">
        <w:rPr>
          <w:rFonts w:ascii="Times New Roman" w:eastAsia="Calibri" w:hAnsi="Times New Roman" w:cs="Times New Roman"/>
          <w:bCs/>
          <w:spacing w:val="-2"/>
          <w:sz w:val="28"/>
          <w:szCs w:val="28"/>
          <w:lang w:val="uz-Cyrl-UZ" w:eastAsia="ru-RU"/>
        </w:rPr>
        <w:t xml:space="preserve">: </w:t>
      </w:r>
      <w:r w:rsidRPr="00FC6580">
        <w:rPr>
          <w:rFonts w:ascii="Times New Roman" w:hAnsi="Times New Roman" w:cs="Times New Roman"/>
          <w:spacing w:val="-2"/>
          <w:sz w:val="28"/>
          <w:szCs w:val="28"/>
          <w:lang w:val="uz-Cyrl-UZ"/>
        </w:rPr>
        <w:t xml:space="preserve">ҳомиладорликнинг 12-40 хафталикларида ҳомила ўпкасининг ўнг, чап ва умумий ҳажмини кулранг ранг режими ва уч ўлчовли ультратовуш  технологиясидан фойдаланган ҳолда баҳолаш учун регионар нормативлар ишлаб чиқилганлиги </w:t>
      </w:r>
      <w:r w:rsidRPr="00FC6580">
        <w:rPr>
          <w:rFonts w:ascii="Times New Roman" w:hAnsi="Times New Roman" w:cs="Times New Roman"/>
          <w:bCs/>
          <w:spacing w:val="-2"/>
          <w:sz w:val="28"/>
          <w:szCs w:val="28"/>
          <w:lang w:val="uz-Cyrl-UZ"/>
        </w:rPr>
        <w:t xml:space="preserve">ва самарадорлиги бўйича таклифлар ТХКМРМ қошидаги Мувофиқлаштирувчи эксперт кенгаши томонидан 2023 йил 29 декабрда </w:t>
      </w:r>
      <w:bookmarkStart w:id="4" w:name="_Hlk180681115"/>
      <w:r w:rsidRPr="00FC6580">
        <w:rPr>
          <w:rFonts w:ascii="Times New Roman" w:hAnsi="Times New Roman" w:cs="Times New Roman"/>
          <w:bCs/>
          <w:spacing w:val="-2"/>
          <w:sz w:val="28"/>
          <w:szCs w:val="28"/>
          <w:lang w:val="uz-Cyrl-UZ"/>
        </w:rPr>
        <w:t>№7н–р/</w:t>
      </w:r>
      <w:bookmarkEnd w:id="4"/>
      <w:r w:rsidRPr="00FC6580">
        <w:rPr>
          <w:rFonts w:ascii="Times New Roman" w:hAnsi="Times New Roman" w:cs="Times New Roman"/>
          <w:bCs/>
          <w:spacing w:val="-2"/>
          <w:sz w:val="28"/>
          <w:szCs w:val="28"/>
          <w:lang w:val="uz-Cyrl-UZ"/>
        </w:rPr>
        <w:t xml:space="preserve">64–сон билан тасдиқланган «Кулранг ва уч ўлчовли эхография ёрдамида ҳомила ўпкасининг ҳажмини баҳолаш усули» номли услубий тавсиянома мазмунига сингдирилган. Мазкур таклиф Самарқанд вилояти «Она ва бола скрининги» марказининг 2024 йил 6 январдаги 43а-сонли ва Навоий вилояти «Она ва бола скрининги» марказининг 2024 йил 9 январдаги 32-сонли буйруқлари билан амалиётга жорий этилган (Соғлиқни сақлаш вазирлиги ҳузуридаги Илмий техник кенгашининг 2025 йил 15 январдаги №11-сон хулосаси). </w:t>
      </w:r>
      <w:r w:rsidRPr="00FC6580">
        <w:rPr>
          <w:rFonts w:ascii="Times New Roman" w:eastAsia="Calibri" w:hAnsi="Times New Roman" w:cs="Times New Roman"/>
          <w:bCs/>
          <w:i/>
          <w:iCs/>
          <w:spacing w:val="-2"/>
          <w:sz w:val="28"/>
          <w:szCs w:val="28"/>
          <w:lang w:val="uz-Cyrl-UZ" w:eastAsia="ru-RU"/>
        </w:rPr>
        <w:t>Илмий янгиликнинг и</w:t>
      </w:r>
      <w:r w:rsidRPr="00FC6580">
        <w:rPr>
          <w:rFonts w:ascii="Times New Roman" w:eastAsia="Calibri" w:hAnsi="Times New Roman" w:cs="Times New Roman"/>
          <w:bCs/>
          <w:i/>
          <w:iCs/>
          <w:spacing w:val="-2"/>
          <w:sz w:val="28"/>
          <w:szCs w:val="28"/>
          <w:lang w:val="uz-Cyrl-UZ"/>
        </w:rPr>
        <w:t>жтимоий самарадорлиги:</w:t>
      </w:r>
      <w:r w:rsidRPr="00FC6580">
        <w:rPr>
          <w:spacing w:val="-2"/>
          <w:lang w:val="uz-Cyrl-UZ"/>
        </w:rPr>
        <w:t xml:space="preserve"> </w:t>
      </w:r>
      <w:r w:rsidRPr="00FC6580">
        <w:rPr>
          <w:rFonts w:ascii="Times New Roman" w:hAnsi="Times New Roman" w:cs="Times New Roman"/>
          <w:spacing w:val="-2"/>
          <w:sz w:val="28"/>
          <w:szCs w:val="28"/>
          <w:lang w:val="uz-Cyrl-UZ"/>
        </w:rPr>
        <w:t xml:space="preserve">ҳомиланинг ўпка аномалияларини, шу жумладан ўпка гипоплазиясини эрта ташхислаш ҳомиладорликни бошқариш тактикасини аниқлаш ва перинатал натижаларни яхшилаш имконини беришидан иборат. </w:t>
      </w:r>
      <w:r w:rsidRPr="00FC6580">
        <w:rPr>
          <w:rFonts w:ascii="Times New Roman" w:hAnsi="Times New Roman" w:cs="Times New Roman"/>
          <w:bCs/>
          <w:i/>
          <w:iCs/>
          <w:spacing w:val="-2"/>
          <w:sz w:val="28"/>
          <w:szCs w:val="28"/>
          <w:lang w:val="uz-Cyrl-UZ" w:eastAsia="ru-RU"/>
        </w:rPr>
        <w:t>Илмий янгиликнинг иқтисодий</w:t>
      </w:r>
      <w:r w:rsidRPr="00FC6580">
        <w:rPr>
          <w:rFonts w:ascii="Times New Roman" w:hAnsi="Times New Roman" w:cs="Times New Roman"/>
          <w:bCs/>
          <w:i/>
          <w:iCs/>
          <w:spacing w:val="-2"/>
          <w:sz w:val="28"/>
          <w:szCs w:val="28"/>
          <w:lang w:val="uz-Cyrl-UZ"/>
        </w:rPr>
        <w:t xml:space="preserve"> самарадорлиги:</w:t>
      </w:r>
      <w:r w:rsidRPr="00FC6580">
        <w:rPr>
          <w:rFonts w:ascii="Times New Roman" w:hAnsi="Times New Roman" w:cs="Times New Roman"/>
          <w:spacing w:val="-2"/>
          <w:sz w:val="28"/>
          <w:szCs w:val="28"/>
          <w:lang w:val="uz-Cyrl-UZ"/>
        </w:rPr>
        <w:t xml:space="preserve"> </w:t>
      </w:r>
      <w:r w:rsidRPr="00FC6580">
        <w:rPr>
          <w:rFonts w:ascii="Times New Roman" w:hAnsi="Times New Roman" w:cs="Times New Roman"/>
          <w:bCs/>
          <w:spacing w:val="-2"/>
          <w:sz w:val="28"/>
          <w:szCs w:val="28"/>
          <w:lang w:val="uz-Cyrl-UZ"/>
        </w:rPr>
        <w:t xml:space="preserve">магнит-резонанс томография ёрдамида ҳомила ўпкасининг ҳажмини ҳисоблаш 420 минг сўм сарфни талаб этади, ҳомила ўпка ҳажмини баҳолашда ультратовуш диагностикаси арзон, қулай ва ионлаштирмайдиган тадқиқот усули бўлиб, қўшимча пул харажатларини тежаш имконини беришидан иборат. </w:t>
      </w:r>
      <w:r w:rsidRPr="00FC6580">
        <w:rPr>
          <w:rFonts w:ascii="Times New Roman" w:hAnsi="Times New Roman" w:cs="Times New Roman"/>
          <w:bCs/>
          <w:i/>
          <w:spacing w:val="-2"/>
          <w:sz w:val="28"/>
          <w:szCs w:val="28"/>
          <w:lang w:val="uz-Cyrl-UZ"/>
        </w:rPr>
        <w:t xml:space="preserve">Хулоса: </w:t>
      </w:r>
      <w:r w:rsidRPr="00FC6580">
        <w:rPr>
          <w:rFonts w:ascii="Times New Roman" w:hAnsi="Times New Roman" w:cs="Times New Roman"/>
          <w:spacing w:val="-2"/>
          <w:sz w:val="28"/>
          <w:szCs w:val="28"/>
          <w:lang w:val="uz-Cyrl-UZ"/>
        </w:rPr>
        <w:t>ҳ</w:t>
      </w:r>
      <w:r w:rsidRPr="00FC6580">
        <w:rPr>
          <w:rFonts w:ascii="Times New Roman" w:hAnsi="Times New Roman" w:cs="Times New Roman"/>
          <w:bCs/>
          <w:spacing w:val="-2"/>
          <w:sz w:val="28"/>
          <w:szCs w:val="28"/>
          <w:lang w:val="uz-Cyrl-UZ"/>
        </w:rPr>
        <w:t>омилада ўпка ҳажмини баҳолаш усулини тадбиқ этиш гипоплазия билан кечадиган ўпка нуқсонларини ўз вақтида ташхислаш имконини берган ва шу билан болалар ўртасида ўлим ва ногиронлик даражасини пасайтирган.</w:t>
      </w:r>
    </w:p>
    <w:p w14:paraId="0D10986B"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Cs/>
          <w:i/>
          <w:spacing w:val="-2"/>
          <w:sz w:val="28"/>
          <w:szCs w:val="28"/>
          <w:lang w:val="uz-Cyrl-UZ"/>
        </w:rPr>
        <w:t>Иккинчи и</w:t>
      </w:r>
      <w:r w:rsidRPr="00FC6580">
        <w:rPr>
          <w:rFonts w:ascii="Times New Roman" w:eastAsia="Calibri" w:hAnsi="Times New Roman" w:cs="Times New Roman"/>
          <w:bCs/>
          <w:i/>
          <w:spacing w:val="-2"/>
          <w:sz w:val="28"/>
          <w:szCs w:val="28"/>
          <w:lang w:val="uz-Cyrl-UZ" w:eastAsia="ru-RU"/>
        </w:rPr>
        <w:t>лмий янгилик</w:t>
      </w:r>
      <w:r w:rsidRPr="00FC6580">
        <w:rPr>
          <w:rFonts w:ascii="Times New Roman" w:eastAsia="Calibri" w:hAnsi="Times New Roman" w:cs="Times New Roman"/>
          <w:bCs/>
          <w:spacing w:val="-2"/>
          <w:sz w:val="28"/>
          <w:szCs w:val="28"/>
          <w:lang w:val="uz-Cyrl-UZ" w:eastAsia="ru-RU"/>
        </w:rPr>
        <w:t xml:space="preserve">: </w:t>
      </w:r>
      <w:r w:rsidRPr="00FC6580">
        <w:rPr>
          <w:rFonts w:ascii="Times New Roman" w:hAnsi="Times New Roman" w:cs="Times New Roman"/>
          <w:spacing w:val="-2"/>
          <w:sz w:val="28"/>
          <w:szCs w:val="28"/>
          <w:lang w:val="uz-Cyrl-UZ"/>
        </w:rPr>
        <w:t xml:space="preserve">ҳомила ўпкасининг гипоплазиясини баҳолашда ишлаб чиқилган торако-пулмонар индексни ўлчашга асосланган усулнинг самарадорлиги </w:t>
      </w:r>
      <w:r w:rsidRPr="00FC6580">
        <w:rPr>
          <w:rFonts w:ascii="Times New Roman" w:hAnsi="Times New Roman" w:cs="Times New Roman"/>
          <w:bCs/>
          <w:spacing w:val="-2"/>
          <w:sz w:val="28"/>
          <w:szCs w:val="28"/>
          <w:lang w:val="uz-Cyrl-UZ"/>
        </w:rPr>
        <w:t xml:space="preserve">исботланганлиги аниқланганлиги ТХКМРМ қошидаги Мувофиқлаштирувчи эксперт кенгаши томонидан 2024 йил 29 февралда №03н–р/20–сон билан тасдиқланган «Ўпка гипоплазияси билан кечадиган кўкрак қафаси аъзоларининг туғма нуқсонлари бўлган ҳомилада нафас олиш дисфункцияси прогнозини баллар ёрдамида баҳолаш» номли услубий тавсиянома мазмунига сингдирилган. Мазкур таклиф Республика </w:t>
      </w:r>
      <w:r w:rsidRPr="00FC6580">
        <w:rPr>
          <w:rFonts w:ascii="Times New Roman" w:hAnsi="Times New Roman" w:cs="Times New Roman"/>
          <w:bCs/>
          <w:spacing w:val="-2"/>
          <w:sz w:val="28"/>
          <w:szCs w:val="28"/>
          <w:lang w:val="uz-Cyrl-UZ"/>
        </w:rPr>
        <w:lastRenderedPageBreak/>
        <w:t xml:space="preserve">ихтисослаштирилган она ва бола саломатлиги илмий-амалий тиббиёт марказининг 2024 йил 2 мартдаги 163-сонли ва Самарқанд вилояти «Она ва бола скрининги»  марказининг 2024 йил 6 март 51-сонли буйруқлари билан амалиётга жорий этилган (Соғлиқни сақлаш вазирлиги ҳузуридаги Илмий техник кенгашининг 2025 йил 15 январдаги №11-сон хулосаси). </w:t>
      </w:r>
      <w:r w:rsidRPr="00FC6580">
        <w:rPr>
          <w:rFonts w:ascii="Times New Roman" w:eastAsia="Calibri" w:hAnsi="Times New Roman" w:cs="Times New Roman"/>
          <w:bCs/>
          <w:i/>
          <w:iCs/>
          <w:spacing w:val="-2"/>
          <w:sz w:val="28"/>
          <w:szCs w:val="28"/>
          <w:lang w:val="uz-Cyrl-UZ" w:eastAsia="ru-RU"/>
        </w:rPr>
        <w:t>Илмий янгиликнинг и</w:t>
      </w:r>
      <w:r w:rsidRPr="00FC6580">
        <w:rPr>
          <w:rFonts w:ascii="Times New Roman" w:eastAsia="Calibri" w:hAnsi="Times New Roman" w:cs="Times New Roman"/>
          <w:bCs/>
          <w:i/>
          <w:iCs/>
          <w:spacing w:val="-2"/>
          <w:sz w:val="28"/>
          <w:szCs w:val="28"/>
          <w:lang w:val="uz-Cyrl-UZ"/>
        </w:rPr>
        <w:t xml:space="preserve">жтимоий самарадорлиги: </w:t>
      </w:r>
      <w:r w:rsidRPr="00FC6580">
        <w:rPr>
          <w:rFonts w:ascii="Times New Roman" w:eastAsia="Calibri" w:hAnsi="Times New Roman" w:cs="Times New Roman"/>
          <w:bCs/>
          <w:spacing w:val="-2"/>
          <w:sz w:val="28"/>
          <w:szCs w:val="28"/>
          <w:lang w:val="uz-Cyrl-UZ"/>
        </w:rPr>
        <w:t xml:space="preserve">ҳомила ўпкасининг гипоплазиясини баҳолашда торако-пулмонар индексдан фойдаланиш ўпка гипоплазиясининг даражасини баҳолаш, бачадоничи муалажаларининг тактикасини аниқлаш ва пренатал даврда ўпка ҳажмини кузатиш имконини беришидан иборат. </w:t>
      </w:r>
      <w:r w:rsidRPr="00FC6580">
        <w:rPr>
          <w:rFonts w:ascii="Times New Roman" w:hAnsi="Times New Roman" w:cs="Times New Roman"/>
          <w:bCs/>
          <w:i/>
          <w:iCs/>
          <w:spacing w:val="-2"/>
          <w:sz w:val="28"/>
          <w:szCs w:val="28"/>
          <w:lang w:val="uz-Cyrl-UZ" w:eastAsia="ru-RU"/>
        </w:rPr>
        <w:t>Илмий янгиликнинг иқтисодий</w:t>
      </w:r>
      <w:r w:rsidRPr="00FC6580">
        <w:rPr>
          <w:rFonts w:ascii="Times New Roman" w:hAnsi="Times New Roman" w:cs="Times New Roman"/>
          <w:bCs/>
          <w:i/>
          <w:iCs/>
          <w:spacing w:val="-2"/>
          <w:sz w:val="28"/>
          <w:szCs w:val="28"/>
          <w:lang w:val="uz-Cyrl-UZ"/>
        </w:rPr>
        <w:t xml:space="preserve"> самарадорлиги: </w:t>
      </w:r>
      <w:r w:rsidRPr="00FC6580">
        <w:rPr>
          <w:rFonts w:ascii="Times New Roman" w:hAnsi="Times New Roman" w:cs="Times New Roman"/>
          <w:bCs/>
          <w:spacing w:val="-2"/>
          <w:sz w:val="28"/>
          <w:szCs w:val="28"/>
          <w:lang w:val="uz-Cyrl-UZ"/>
        </w:rPr>
        <w:t xml:space="preserve">ҳар бир ногирон болага ҳар йили давлат хисобидан  13 464 000 сўм маблағ сарфланишини ҳисобга олинса, ҳомиладорликнинг прогнози аниқ ноҳуш бўлиши кутилган ўпканинг икки ёки бир томонлама агенезияси, трахея ва бронхлар атрезияси, туғма бронхомаляция, йирик медиастинал ўсмалар каби ҳолатларда ҳомиладорликнинг тўхтатилиши, ўз навбатида, кўкрак қафаси аъзоларининг аномалиялари бўйича операциялар учун, касалхонада бўлиш вақтидаги пул харажатларини, шунингдек, туғма нуқсонли болани парвариш қиладиган ота-оналар учун давлат харажатларини тежашга олиб келган. </w:t>
      </w:r>
      <w:r w:rsidRPr="00FC6580">
        <w:rPr>
          <w:rFonts w:ascii="Times New Roman" w:hAnsi="Times New Roman" w:cs="Times New Roman"/>
          <w:bCs/>
          <w:i/>
          <w:iCs/>
          <w:spacing w:val="-2"/>
          <w:sz w:val="28"/>
          <w:szCs w:val="28"/>
          <w:lang w:val="uz-Cyrl-UZ"/>
        </w:rPr>
        <w:t>Хулоса:</w:t>
      </w:r>
      <w:r w:rsidRPr="00FC6580">
        <w:rPr>
          <w:rFonts w:ascii="Times New Roman" w:hAnsi="Times New Roman" w:cs="Times New Roman"/>
          <w:bCs/>
          <w:spacing w:val="-2"/>
          <w:sz w:val="28"/>
          <w:szCs w:val="28"/>
          <w:lang w:val="uz-Cyrl-UZ"/>
        </w:rPr>
        <w:t xml:space="preserve"> ҳомила ўпка гипоплазиясини баҳолашда торако-пулмонар индексдан фойдаланиш ўпканинг туғма нуқсонларини оғир шакллари аниқланганда ҳомиладорликни эрта муддатларида тўхтатиш,  ҳомиладорлик давом эттирилган ҳолатларида эса янги туғилган чақалоққа эрта ва малакали ёрдам кўрсатиш имконини беришидан иборат.</w:t>
      </w:r>
    </w:p>
    <w:p w14:paraId="50B3F864"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Cs/>
          <w:i/>
          <w:spacing w:val="-2"/>
          <w:sz w:val="28"/>
          <w:szCs w:val="28"/>
          <w:lang w:val="uz-Cyrl-UZ"/>
        </w:rPr>
        <w:t>Учинчи и</w:t>
      </w:r>
      <w:r w:rsidRPr="00FC6580">
        <w:rPr>
          <w:rFonts w:ascii="Times New Roman" w:eastAsia="Calibri" w:hAnsi="Times New Roman" w:cs="Times New Roman"/>
          <w:bCs/>
          <w:i/>
          <w:spacing w:val="-2"/>
          <w:sz w:val="28"/>
          <w:szCs w:val="28"/>
          <w:lang w:val="uz-Cyrl-UZ" w:eastAsia="ru-RU"/>
        </w:rPr>
        <w:t>лмий янгилик</w:t>
      </w:r>
      <w:r w:rsidRPr="00FC6580">
        <w:rPr>
          <w:rFonts w:ascii="Times New Roman" w:eastAsia="Calibri" w:hAnsi="Times New Roman" w:cs="Times New Roman"/>
          <w:bCs/>
          <w:spacing w:val="-2"/>
          <w:sz w:val="28"/>
          <w:szCs w:val="28"/>
          <w:lang w:val="uz-Cyrl-UZ" w:eastAsia="ru-RU"/>
        </w:rPr>
        <w:t xml:space="preserve">: </w:t>
      </w:r>
      <w:r w:rsidRPr="00FC6580">
        <w:rPr>
          <w:rFonts w:ascii="Times New Roman" w:hAnsi="Times New Roman" w:cs="Times New Roman"/>
          <w:spacing w:val="-2"/>
          <w:sz w:val="28"/>
          <w:szCs w:val="28"/>
          <w:lang w:val="uz-Cyrl-UZ"/>
        </w:rPr>
        <w:t xml:space="preserve">кўкрак қафасининг кўндаланг кесимида ҳомила ўпкаларининг юзасини кўкрак қафаси юзасига нисбати ўртача 41,6±2,5% ни ташкил қилиши ва ўпка гипоплазиясида 18,2% дан 33,5% гача, ўртача 25,2±5,1% га камайишини ўпка гипоплазиясини баҳолашда қўллаш бўйича </w:t>
      </w:r>
      <w:r w:rsidRPr="00FC6580">
        <w:rPr>
          <w:rFonts w:ascii="Times New Roman" w:hAnsi="Times New Roman" w:cs="Times New Roman"/>
          <w:bCs/>
          <w:spacing w:val="-2"/>
          <w:sz w:val="28"/>
          <w:szCs w:val="28"/>
          <w:lang w:val="uz-Cyrl-UZ"/>
        </w:rPr>
        <w:t xml:space="preserve">таклифлар ТХКМРМ қошидаги Мувофиқлаштирувчи эксперт кенгаши томонидан 2024 йил 29 февралда №03н–р/20–сон билан тасдиқланган «Ўпка гипоплазияси билан кечадиган кўкрак қафаси аъзоларининг туғма нуқсонлари бўлган ҳомилада нафас олиш дисфункцияси прогнозини баллар ёрдамида баҳолаш» номли услубий тавсиянома мазмунига сингдирилган. Мазкур таклиф Республика ихтисослаштирилган она ва бола саломатлиги илмий-амалий тиббиёт марказининг 2024 йил 2 мартдаги 163-сонли ва Самарқанд вилояти «Она ва бола скрининги» марказининг 2024 йил 6 март 51-сонли буйруқлари билан амалиётга жорий этилган (Соғлиқни сақлаш вазирлиги ҳузуридаги Илмий техник кенгашининг 2025 йил 15 январдаги №11-сон хулосаси). </w:t>
      </w:r>
      <w:r w:rsidRPr="00FC6580">
        <w:rPr>
          <w:rFonts w:ascii="Times New Roman" w:eastAsia="Calibri" w:hAnsi="Times New Roman" w:cs="Times New Roman"/>
          <w:bCs/>
          <w:i/>
          <w:iCs/>
          <w:spacing w:val="-2"/>
          <w:sz w:val="28"/>
          <w:szCs w:val="28"/>
          <w:lang w:val="uz-Cyrl-UZ" w:eastAsia="ru-RU"/>
        </w:rPr>
        <w:t>Илмий янгиликнинг и</w:t>
      </w:r>
      <w:r w:rsidRPr="00FC6580">
        <w:rPr>
          <w:rFonts w:ascii="Times New Roman" w:eastAsia="Calibri" w:hAnsi="Times New Roman" w:cs="Times New Roman"/>
          <w:bCs/>
          <w:i/>
          <w:iCs/>
          <w:spacing w:val="-2"/>
          <w:sz w:val="28"/>
          <w:szCs w:val="28"/>
          <w:lang w:val="uz-Cyrl-UZ"/>
        </w:rPr>
        <w:t xml:space="preserve">жтимоий самарадорлиги: </w:t>
      </w:r>
      <w:r w:rsidRPr="00FC6580">
        <w:rPr>
          <w:rFonts w:ascii="Times New Roman" w:eastAsia="Calibri" w:hAnsi="Times New Roman" w:cs="Times New Roman"/>
          <w:bCs/>
          <w:spacing w:val="-2"/>
          <w:sz w:val="28"/>
          <w:szCs w:val="28"/>
          <w:lang w:val="uz-Cyrl-UZ"/>
        </w:rPr>
        <w:t>ўпка юзасини кўкрак қафаси юзасига нисбатини нормал кўрасаткичларини ва гипоплазия кузатилгандаги кўрсаткичларни билиш ўпка гипоплазиясини баҳолашда аниқлик киритишидан</w:t>
      </w:r>
      <w:r w:rsidRPr="00FC6580">
        <w:rPr>
          <w:rFonts w:ascii="Times New Roman" w:eastAsia="Calibri" w:hAnsi="Times New Roman" w:cs="Times New Roman"/>
          <w:bCs/>
          <w:i/>
          <w:iCs/>
          <w:spacing w:val="-2"/>
          <w:sz w:val="28"/>
          <w:szCs w:val="28"/>
          <w:lang w:val="uz-Cyrl-UZ"/>
        </w:rPr>
        <w:t xml:space="preserve"> </w:t>
      </w:r>
      <w:r w:rsidRPr="00FC6580">
        <w:rPr>
          <w:rFonts w:ascii="Times New Roman" w:eastAsia="Calibri" w:hAnsi="Times New Roman" w:cs="Times New Roman"/>
          <w:bCs/>
          <w:spacing w:val="-2"/>
          <w:sz w:val="28"/>
          <w:szCs w:val="28"/>
          <w:lang w:val="uz-Cyrl-UZ"/>
        </w:rPr>
        <w:t xml:space="preserve">иборат. </w:t>
      </w:r>
      <w:r w:rsidRPr="00FC6580">
        <w:rPr>
          <w:rFonts w:ascii="Times New Roman" w:hAnsi="Times New Roman" w:cs="Times New Roman"/>
          <w:bCs/>
          <w:i/>
          <w:iCs/>
          <w:spacing w:val="-2"/>
          <w:sz w:val="28"/>
          <w:szCs w:val="28"/>
          <w:lang w:val="uz-Cyrl-UZ" w:eastAsia="ru-RU"/>
        </w:rPr>
        <w:t>Илмий янгиликнинг иқтисодий</w:t>
      </w:r>
      <w:r w:rsidRPr="00FC6580">
        <w:rPr>
          <w:rFonts w:ascii="Times New Roman" w:hAnsi="Times New Roman" w:cs="Times New Roman"/>
          <w:bCs/>
          <w:i/>
          <w:iCs/>
          <w:spacing w:val="-2"/>
          <w:sz w:val="28"/>
          <w:szCs w:val="28"/>
          <w:lang w:val="uz-Cyrl-UZ"/>
        </w:rPr>
        <w:t xml:space="preserve"> самарадорлиги</w:t>
      </w:r>
      <w:r w:rsidRPr="00FC6580">
        <w:rPr>
          <w:rFonts w:ascii="Times New Roman" w:hAnsi="Times New Roman" w:cs="Times New Roman"/>
          <w:bCs/>
          <w:spacing w:val="-2"/>
          <w:sz w:val="28"/>
          <w:szCs w:val="28"/>
          <w:lang w:val="uz-Cyrl-UZ"/>
        </w:rPr>
        <w:t xml:space="preserve">: болаларда ногиронликка олиб келадиган нуқсонларни барвақт аниқлаш болалар ўлими ва ногиронлигини камайтиришдан, диафрагма чурраларини эрта аниқлаш ва  эрта муддатларда ҳомиладорликни тўхтатиш бу нуқсонлар билан боғлиқ бўлган </w:t>
      </w:r>
      <w:r w:rsidRPr="00FC6580">
        <w:rPr>
          <w:rFonts w:ascii="Times New Roman" w:hAnsi="Times New Roman" w:cs="Times New Roman"/>
          <w:bCs/>
          <w:spacing w:val="-2"/>
          <w:sz w:val="28"/>
          <w:szCs w:val="28"/>
          <w:lang w:val="uz-Cyrl-UZ"/>
        </w:rPr>
        <w:lastRenderedPageBreak/>
        <w:t xml:space="preserve">ногирон болаларда жарроҳлик ва стационарда даволаш чора-тадбирарига ажратиладиган сарф-харажатларни тежалишидан иборат. </w:t>
      </w:r>
      <w:r w:rsidRPr="00FC6580">
        <w:rPr>
          <w:rFonts w:ascii="Times New Roman" w:hAnsi="Times New Roman" w:cs="Times New Roman"/>
          <w:bCs/>
          <w:i/>
          <w:iCs/>
          <w:spacing w:val="-2"/>
          <w:sz w:val="28"/>
          <w:szCs w:val="28"/>
          <w:lang w:val="uz-Cyrl-UZ"/>
        </w:rPr>
        <w:t>Хулоса:</w:t>
      </w:r>
      <w:r w:rsidRPr="00FC6580">
        <w:rPr>
          <w:rFonts w:ascii="Times New Roman" w:hAnsi="Times New Roman" w:cs="Times New Roman"/>
          <w:bCs/>
          <w:spacing w:val="-2"/>
          <w:sz w:val="28"/>
          <w:szCs w:val="28"/>
          <w:lang w:val="uz-Cyrl-UZ"/>
        </w:rPr>
        <w:t xml:space="preserve"> ўпка гипоплазиясининг ўлимга олиб келадиган шаклларини эрта ташхислаш ва ҳомиладорликни тўхтатиш чақалоқлар ўлимини камайтириш имконини берган.</w:t>
      </w:r>
    </w:p>
    <w:p w14:paraId="234D0506" w14:textId="77777777" w:rsidR="00C1412F" w:rsidRPr="00FC6580" w:rsidRDefault="00C1412F"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Cs/>
          <w:i/>
          <w:spacing w:val="-2"/>
          <w:sz w:val="28"/>
          <w:szCs w:val="28"/>
          <w:lang w:val="uz-Cyrl-UZ"/>
        </w:rPr>
        <w:t>Тўртинчи и</w:t>
      </w:r>
      <w:r w:rsidRPr="00FC6580">
        <w:rPr>
          <w:rFonts w:ascii="Times New Roman" w:eastAsia="Calibri" w:hAnsi="Times New Roman" w:cs="Times New Roman"/>
          <w:bCs/>
          <w:i/>
          <w:spacing w:val="-2"/>
          <w:sz w:val="28"/>
          <w:szCs w:val="28"/>
          <w:lang w:val="uz-Cyrl-UZ" w:eastAsia="ru-RU"/>
        </w:rPr>
        <w:t>лмий янгилик</w:t>
      </w:r>
      <w:r w:rsidRPr="00FC6580">
        <w:rPr>
          <w:rFonts w:ascii="Times New Roman" w:eastAsia="Calibri" w:hAnsi="Times New Roman" w:cs="Times New Roman"/>
          <w:bCs/>
          <w:spacing w:val="-2"/>
          <w:sz w:val="28"/>
          <w:szCs w:val="28"/>
          <w:lang w:val="uz-Cyrl-UZ" w:eastAsia="ru-RU"/>
        </w:rPr>
        <w:t xml:space="preserve">: </w:t>
      </w:r>
      <w:r w:rsidRPr="00FC6580">
        <w:rPr>
          <w:rFonts w:ascii="Times New Roman" w:hAnsi="Times New Roman" w:cs="Times New Roman"/>
          <w:spacing w:val="-2"/>
          <w:sz w:val="28"/>
          <w:szCs w:val="28"/>
          <w:lang w:val="uz-Cyrl-UZ"/>
        </w:rPr>
        <w:t xml:space="preserve">ҳомилада ўпка гипоплазияси билан кечадиган кўкрак қафаси аъзоларининг туғма нуқсонларида респератор дисфункция прогнозини баҳолаш учун баллар шкаласи ишлаб чиқилганлиги </w:t>
      </w:r>
      <w:r w:rsidRPr="00FC6580">
        <w:rPr>
          <w:rFonts w:ascii="Times New Roman" w:hAnsi="Times New Roman" w:cs="Times New Roman"/>
          <w:bCs/>
          <w:spacing w:val="-2"/>
          <w:sz w:val="28"/>
          <w:szCs w:val="28"/>
          <w:lang w:val="uz-Cyrl-UZ"/>
        </w:rPr>
        <w:t xml:space="preserve">ва самарадорлиги бўйича таклифлар ТХКМРМ қошидаги Мувофиқлаштирувчи эксперт кенгаши томонидан 2024 йил 29 февралда №03н–р/20–сон билан тасдиқланган «Ўпка гипоплазияси билан кечадиган кўкрак қафаси аъзоларининг туғма нуқсонлари бўлган ҳомилада нафас олиш дисфункцияси прогнозини баллар ёрдамида баҳолаш» номли услубий тавсиянома мазмунига сингдирилган. Мазкур таклиф Республика ихтисослаштирилган она ва бола саломатлиги илмий-амалий тиббиёт марказининг 2024 йил 2 мартдаги 163-сонли ва Самарқанд вилояти «Она ва бола скрининги» марказининг 2024 йил 6 март 51-сонли буйруқлари билан амалиётга жорий этилган (Соғлиқни сақлаш вазирлиги ҳузуридаги Илмий техник кенгашининг 2025 йил 15 январдаги №11-сон хулосаси). </w:t>
      </w:r>
      <w:r w:rsidRPr="00FC6580">
        <w:rPr>
          <w:rFonts w:ascii="Times New Roman" w:eastAsia="Calibri" w:hAnsi="Times New Roman" w:cs="Times New Roman"/>
          <w:bCs/>
          <w:i/>
          <w:iCs/>
          <w:spacing w:val="-2"/>
          <w:sz w:val="28"/>
          <w:szCs w:val="28"/>
          <w:lang w:val="uz-Cyrl-UZ" w:eastAsia="ru-RU"/>
        </w:rPr>
        <w:t>Илмий янгиликнинг и</w:t>
      </w:r>
      <w:r w:rsidRPr="00FC6580">
        <w:rPr>
          <w:rFonts w:ascii="Times New Roman" w:eastAsia="Calibri" w:hAnsi="Times New Roman" w:cs="Times New Roman"/>
          <w:bCs/>
          <w:i/>
          <w:iCs/>
          <w:spacing w:val="-2"/>
          <w:sz w:val="28"/>
          <w:szCs w:val="28"/>
          <w:lang w:val="uz-Cyrl-UZ"/>
        </w:rPr>
        <w:t xml:space="preserve">жтимоий самарадорлиги: </w:t>
      </w:r>
      <w:r w:rsidRPr="00FC6580">
        <w:rPr>
          <w:rFonts w:ascii="Times New Roman" w:eastAsia="Calibri" w:hAnsi="Times New Roman" w:cs="Times New Roman"/>
          <w:bCs/>
          <w:spacing w:val="-2"/>
          <w:sz w:val="28"/>
          <w:szCs w:val="28"/>
          <w:lang w:val="uz-Cyrl-UZ"/>
        </w:rPr>
        <w:t xml:space="preserve">ўпка гипоплазияси билан бирга келадиган кўкрак қафаси аъзоларининг туғма нуқсонлари бўлган ҳомилада нафас олиш дисфункциясини башорат қилиш учун баллар шкаласини ишлаб чиқиш туғма ўпка нуқсонлари бўлган ҳомилада ўпка гипоплазияси даражасини аниқ баҳолаш ва ҳомиладорликни бошқариш тактикасини аниқлаш имконини берган. Ўпка гипоплазияси даражасини баҳолашнинг ижтимоий аҳамияти чақалоқларнинг ўлими ва ногиронлиги билан боғлиқ бўлган ўпканинг туғма нуқсонлари ва ўпка гипоплазияси бўлган болаларнинг туғилиш даражасини камайтиришдан иборат. </w:t>
      </w:r>
      <w:r w:rsidRPr="00FC6580">
        <w:rPr>
          <w:rFonts w:ascii="Times New Roman" w:hAnsi="Times New Roman" w:cs="Times New Roman"/>
          <w:bCs/>
          <w:i/>
          <w:iCs/>
          <w:spacing w:val="-2"/>
          <w:sz w:val="28"/>
          <w:szCs w:val="28"/>
          <w:lang w:val="uz-Cyrl-UZ" w:eastAsia="ru-RU"/>
        </w:rPr>
        <w:t>Илмий янгиликнинг иқтисодий</w:t>
      </w:r>
      <w:r w:rsidRPr="00FC6580">
        <w:rPr>
          <w:rFonts w:ascii="Times New Roman" w:hAnsi="Times New Roman" w:cs="Times New Roman"/>
          <w:bCs/>
          <w:i/>
          <w:iCs/>
          <w:spacing w:val="-2"/>
          <w:sz w:val="28"/>
          <w:szCs w:val="28"/>
          <w:lang w:val="uz-Cyrl-UZ"/>
        </w:rPr>
        <w:t xml:space="preserve"> самарадорлиги</w:t>
      </w:r>
      <w:r w:rsidRPr="00FC6580">
        <w:rPr>
          <w:rFonts w:ascii="Times New Roman" w:hAnsi="Times New Roman" w:cs="Times New Roman"/>
          <w:bCs/>
          <w:spacing w:val="-2"/>
          <w:sz w:val="28"/>
          <w:szCs w:val="28"/>
          <w:lang w:val="uz-Cyrl-UZ"/>
        </w:rPr>
        <w:t xml:space="preserve">: болалар ўлими ва ногиронлигини камайтиришдан иқтисодий самарани баҳолаш ногирон болалар харажатларини ҳисобга олган ҳолда ҳисобланиши мумкин. Ўзбекистон Республикаси Президентининг 2022-йил 17-февралдаги «Ногиронлиги бўлган шахсларни ва аҳолининг ижтимоий ҳимояга муҳтож тоифаларини қўллаб-қувватлашга доир қўшимча чора-тадбирлар тўғрисида»ги ПФ 74-сон қарорига асосан туғма нуқсонлари туфайли ногиронлиги бўлган болаларга 622 та минг сўм, ногирон болаларни парвариш қилаётган шахсларга — 500 минг сўм ҳар ойда ажратилиши кўзда тутилган. </w:t>
      </w:r>
      <w:r w:rsidRPr="00FC6580">
        <w:rPr>
          <w:rFonts w:ascii="Times New Roman" w:hAnsi="Times New Roman" w:cs="Times New Roman"/>
          <w:bCs/>
          <w:spacing w:val="-2"/>
          <w:sz w:val="28"/>
          <w:szCs w:val="28"/>
          <w:lang w:val="uz-Cyrl-UZ" w:eastAsia="ru-RU"/>
        </w:rPr>
        <w:t>Иқтисодий</w:t>
      </w:r>
      <w:r w:rsidRPr="00FC6580">
        <w:rPr>
          <w:rFonts w:ascii="Times New Roman" w:hAnsi="Times New Roman" w:cs="Times New Roman"/>
          <w:bCs/>
          <w:spacing w:val="-2"/>
          <w:sz w:val="28"/>
          <w:szCs w:val="28"/>
          <w:lang w:val="uz-Cyrl-UZ"/>
        </w:rPr>
        <w:t xml:space="preserve"> самарадорлик болаларда ногиронликка олиб келадиган нуқсонларни барвақт аниқлаш ҳар бир ногирон боладан давлатга йилига 13 миллион 464 минг сўм маблағ тежашидан иборат. </w:t>
      </w:r>
      <w:r w:rsidRPr="00FC6580">
        <w:rPr>
          <w:rFonts w:ascii="Times New Roman" w:hAnsi="Times New Roman" w:cs="Times New Roman"/>
          <w:bCs/>
          <w:i/>
          <w:iCs/>
          <w:spacing w:val="-2"/>
          <w:sz w:val="28"/>
          <w:szCs w:val="28"/>
          <w:lang w:val="uz-Cyrl-UZ"/>
        </w:rPr>
        <w:t>Хулоса:</w:t>
      </w:r>
      <w:r w:rsidRPr="00FC6580">
        <w:rPr>
          <w:rFonts w:ascii="Times New Roman" w:hAnsi="Times New Roman" w:cs="Times New Roman"/>
          <w:bCs/>
          <w:spacing w:val="-2"/>
          <w:sz w:val="28"/>
          <w:szCs w:val="28"/>
          <w:lang w:val="uz-Cyrl-UZ"/>
        </w:rPr>
        <w:t xml:space="preserve"> ўпка гипоплазиясининг ўлимга олиб келадиган шаклларини эрта ташхислаш ва ҳомиладорликни тўхтатиш чақалоқлар ўлимини камайтириш имконини берган.</w:t>
      </w:r>
    </w:p>
    <w:p w14:paraId="265C1D00" w14:textId="02FF73AD" w:rsidR="002370C1" w:rsidRPr="00FC6580" w:rsidRDefault="002370C1" w:rsidP="00FC6580">
      <w:pPr>
        <w:widowControl w:val="0"/>
        <w:spacing w:after="0" w:line="240" w:lineRule="auto"/>
        <w:ind w:right="-2" w:firstLine="567"/>
        <w:jc w:val="both"/>
        <w:rPr>
          <w:rFonts w:ascii="Times New Roman" w:hAnsi="Times New Roman" w:cs="Times New Roman"/>
          <w:bCs/>
          <w:spacing w:val="-2"/>
          <w:sz w:val="28"/>
          <w:szCs w:val="28"/>
          <w:lang w:val="uz-Cyrl-UZ"/>
        </w:rPr>
      </w:pPr>
      <w:r w:rsidRPr="00FC6580">
        <w:rPr>
          <w:rFonts w:ascii="Times New Roman" w:hAnsi="Times New Roman" w:cs="Times New Roman"/>
          <w:bCs/>
          <w:spacing w:val="-2"/>
          <w:sz w:val="28"/>
          <w:szCs w:val="28"/>
          <w:lang w:val="uz-Cyrl-UZ"/>
        </w:rPr>
        <w:t>В.В.Курбанованинг «</w:t>
      </w:r>
      <w:r w:rsidRPr="00FC6580">
        <w:rPr>
          <w:rFonts w:ascii="Times New Roman" w:hAnsi="Times New Roman" w:cs="Times New Roman"/>
          <w:b/>
          <w:bCs/>
          <w:spacing w:val="-2"/>
          <w:sz w:val="28"/>
          <w:szCs w:val="28"/>
          <w:lang w:val="uz-Cyrl-UZ"/>
        </w:rPr>
        <w:t>Ўпка туғма нуқсонларининг прeнатал мультипарамeтрик ультратовуш диагностикаси</w:t>
      </w:r>
      <w:r w:rsidRPr="00FC6580">
        <w:rPr>
          <w:rFonts w:ascii="Times New Roman" w:hAnsi="Times New Roman" w:cs="Times New Roman"/>
          <w:bCs/>
          <w:spacing w:val="-2"/>
          <w:sz w:val="28"/>
          <w:szCs w:val="28"/>
          <w:lang w:val="uz-Cyrl-UZ"/>
        </w:rPr>
        <w:t>» мавзусидаги диссертация тадқиқотида олинган юқоридаги 4 та илмий янгилик бошқа соғлиқни сақлаш муассаларига жорий этиш бўйича Тиббиёт ходимларининг касбий малакасини ривожлантириш марказининг 202</w:t>
      </w:r>
      <w:r w:rsidR="00BD2605" w:rsidRPr="00FC6580">
        <w:rPr>
          <w:rFonts w:ascii="Times New Roman" w:hAnsi="Times New Roman" w:cs="Times New Roman"/>
          <w:bCs/>
          <w:spacing w:val="-2"/>
          <w:sz w:val="28"/>
          <w:szCs w:val="28"/>
          <w:lang w:val="uz-Cyrl-UZ"/>
        </w:rPr>
        <w:t>5</w:t>
      </w:r>
      <w:r w:rsidRPr="00FC6580">
        <w:rPr>
          <w:rFonts w:ascii="Times New Roman" w:hAnsi="Times New Roman" w:cs="Times New Roman"/>
          <w:bCs/>
          <w:spacing w:val="-2"/>
          <w:sz w:val="28"/>
          <w:szCs w:val="28"/>
          <w:lang w:val="uz-Cyrl-UZ"/>
        </w:rPr>
        <w:t xml:space="preserve"> йил 09 </w:t>
      </w:r>
      <w:r w:rsidR="00BD2605" w:rsidRPr="00FC6580">
        <w:rPr>
          <w:rFonts w:ascii="Times New Roman" w:hAnsi="Times New Roman" w:cs="Times New Roman"/>
          <w:bCs/>
          <w:spacing w:val="-2"/>
          <w:sz w:val="28"/>
          <w:szCs w:val="28"/>
          <w:lang w:val="uz-Cyrl-UZ"/>
        </w:rPr>
        <w:t>январ</w:t>
      </w:r>
      <w:r w:rsidRPr="00FC6580">
        <w:rPr>
          <w:rFonts w:ascii="Times New Roman" w:hAnsi="Times New Roman" w:cs="Times New Roman"/>
          <w:bCs/>
          <w:spacing w:val="-2"/>
          <w:sz w:val="28"/>
          <w:szCs w:val="28"/>
          <w:lang w:val="uz-Cyrl-UZ"/>
        </w:rPr>
        <w:t xml:space="preserve">даги </w:t>
      </w:r>
      <w:r w:rsidR="00BD2605" w:rsidRPr="00FC6580">
        <w:rPr>
          <w:rFonts w:ascii="Times New Roman" w:hAnsi="Times New Roman" w:cs="Times New Roman"/>
          <w:bCs/>
          <w:spacing w:val="-2"/>
          <w:sz w:val="28"/>
          <w:szCs w:val="28"/>
          <w:lang w:val="uz-Cyrl-UZ"/>
        </w:rPr>
        <w:t>01/08-76</w:t>
      </w:r>
      <w:r w:rsidRPr="00FC6580">
        <w:rPr>
          <w:rFonts w:ascii="Times New Roman" w:hAnsi="Times New Roman" w:cs="Times New Roman"/>
          <w:bCs/>
          <w:spacing w:val="-2"/>
          <w:sz w:val="28"/>
          <w:szCs w:val="28"/>
          <w:lang w:val="uz-Cyrl-UZ"/>
        </w:rPr>
        <w:t xml:space="preserve">-сон хати </w:t>
      </w:r>
      <w:r w:rsidRPr="00FC6580">
        <w:rPr>
          <w:rFonts w:ascii="Times New Roman" w:hAnsi="Times New Roman" w:cs="Times New Roman"/>
          <w:bCs/>
          <w:spacing w:val="-2"/>
          <w:sz w:val="28"/>
          <w:szCs w:val="28"/>
          <w:lang w:val="uz-Cyrl-UZ"/>
        </w:rPr>
        <w:lastRenderedPageBreak/>
        <w:t>Соғлиқни сақлаш вазирлигига тақдим этилган.</w:t>
      </w:r>
    </w:p>
    <w:p w14:paraId="5CC671D9" w14:textId="651CA744" w:rsidR="00C1412F" w:rsidRPr="00FC6580" w:rsidRDefault="00C1412F" w:rsidP="00FC6580">
      <w:pPr>
        <w:widowControl w:val="0"/>
        <w:spacing w:after="0" w:line="240" w:lineRule="auto"/>
        <w:ind w:firstLine="567"/>
        <w:contextualSpacing/>
        <w:jc w:val="both"/>
        <w:rPr>
          <w:rFonts w:ascii="Times New Roman" w:hAnsi="Times New Roman" w:cs="Times New Roman"/>
          <w:bCs/>
          <w:spacing w:val="-2"/>
          <w:sz w:val="28"/>
          <w:szCs w:val="28"/>
          <w:lang w:val="uz-Cyrl-UZ"/>
        </w:rPr>
      </w:pPr>
      <w:r w:rsidRPr="00FC6580">
        <w:rPr>
          <w:rFonts w:ascii="Times New Roman" w:hAnsi="Times New Roman" w:cs="Times New Roman"/>
          <w:b/>
          <w:spacing w:val="-2"/>
          <w:sz w:val="28"/>
          <w:szCs w:val="28"/>
          <w:lang w:val="uz-Cyrl-UZ"/>
        </w:rPr>
        <w:t xml:space="preserve">Тадқиқот натижаларининг апробацияси. </w:t>
      </w:r>
      <w:r w:rsidRPr="00FC6580">
        <w:rPr>
          <w:rFonts w:ascii="Times New Roman" w:hAnsi="Times New Roman" w:cs="Times New Roman"/>
          <w:bCs/>
          <w:spacing w:val="-2"/>
          <w:sz w:val="28"/>
          <w:szCs w:val="28"/>
          <w:lang w:val="uz-Cyrl-UZ"/>
        </w:rPr>
        <w:t xml:space="preserve">Ушбу тадқиқот натижалари </w:t>
      </w:r>
      <w:r w:rsidRPr="00FC6580">
        <w:rPr>
          <w:rFonts w:ascii="Times New Roman" w:hAnsi="Times New Roman" w:cs="Times New Roman"/>
          <w:spacing w:val="-2"/>
          <w:sz w:val="28"/>
          <w:szCs w:val="28"/>
          <w:lang w:val="uz-Cyrl-UZ"/>
        </w:rPr>
        <w:t>10</w:t>
      </w:r>
      <w:r w:rsidRPr="00FC6580">
        <w:rPr>
          <w:rFonts w:ascii="Times New Roman" w:hAnsi="Times New Roman" w:cs="Times New Roman"/>
          <w:bCs/>
          <w:spacing w:val="-2"/>
          <w:sz w:val="28"/>
          <w:szCs w:val="28"/>
          <w:lang w:val="uz-Cyrl-UZ"/>
        </w:rPr>
        <w:t xml:space="preserve"> та илмий-амалий конференцияларда, шу жумладан 7 та халқаро ва 3 та республика конференцияларида муҳокама қилин</w:t>
      </w:r>
      <w:r w:rsidR="002370C1" w:rsidRPr="00FC6580">
        <w:rPr>
          <w:rFonts w:ascii="Times New Roman" w:hAnsi="Times New Roman" w:cs="Times New Roman"/>
          <w:bCs/>
          <w:spacing w:val="-2"/>
          <w:sz w:val="28"/>
          <w:szCs w:val="28"/>
          <w:lang w:val="uz-Cyrl-UZ"/>
        </w:rPr>
        <w:t>ган</w:t>
      </w:r>
      <w:r w:rsidRPr="00FC6580">
        <w:rPr>
          <w:rFonts w:ascii="Times New Roman" w:hAnsi="Times New Roman" w:cs="Times New Roman"/>
          <w:bCs/>
          <w:spacing w:val="-2"/>
          <w:sz w:val="28"/>
          <w:szCs w:val="28"/>
          <w:lang w:val="uz-Cyrl-UZ"/>
        </w:rPr>
        <w:t>.</w:t>
      </w:r>
    </w:p>
    <w:p w14:paraId="440A744A" w14:textId="50126AFD" w:rsidR="00C1412F" w:rsidRPr="00FC6580" w:rsidRDefault="00C1412F" w:rsidP="00FC6580">
      <w:pPr>
        <w:widowControl w:val="0"/>
        <w:spacing w:after="0" w:line="240" w:lineRule="auto"/>
        <w:ind w:firstLine="567"/>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 xml:space="preserve">Тадқиқот натижаларининг эълон қилинганлиги. </w:t>
      </w:r>
      <w:r w:rsidRPr="00FC6580">
        <w:rPr>
          <w:rFonts w:ascii="Times New Roman" w:hAnsi="Times New Roman" w:cs="Times New Roman"/>
          <w:spacing w:val="-2"/>
          <w:sz w:val="28"/>
          <w:szCs w:val="28"/>
          <w:lang w:val="uz-Cyrl-UZ"/>
        </w:rPr>
        <w:t>Диссертация мавзуси бўйича 23 та илмий ишлар чоп этилган, шу жумладан 10 та журнал мақолалари, шундан 6 таси республика, 4 таси диссертациянинг асосий илмий натижаларини эълон қилиш учун Ўзбекистон Республикаси олий аттестация комиссияси томонидан тавсия этилган хорижий журналларда</w:t>
      </w:r>
      <w:r w:rsidR="002370C1" w:rsidRPr="00FC6580">
        <w:rPr>
          <w:rFonts w:ascii="Times New Roman" w:hAnsi="Times New Roman" w:cs="Times New Roman"/>
          <w:spacing w:val="-2"/>
          <w:sz w:val="28"/>
          <w:szCs w:val="28"/>
          <w:lang w:val="uz-Cyrl-UZ"/>
        </w:rPr>
        <w:t xml:space="preserve">, </w:t>
      </w:r>
      <w:r w:rsidR="00B567AA" w:rsidRPr="00FC6580">
        <w:rPr>
          <w:rFonts w:ascii="Times New Roman" w:hAnsi="Times New Roman" w:cs="Times New Roman"/>
          <w:spacing w:val="-2"/>
          <w:sz w:val="28"/>
          <w:szCs w:val="28"/>
          <w:lang w:val="uz-Cyrl-UZ"/>
        </w:rPr>
        <w:t>2</w:t>
      </w:r>
      <w:r w:rsidR="002370C1" w:rsidRPr="00FC6580">
        <w:rPr>
          <w:rFonts w:ascii="Times New Roman" w:hAnsi="Times New Roman" w:cs="Times New Roman"/>
          <w:spacing w:val="-2"/>
          <w:sz w:val="28"/>
          <w:szCs w:val="28"/>
          <w:lang w:val="uz-Cyrl-UZ"/>
        </w:rPr>
        <w:t xml:space="preserve"> та услубий тавсиянома ва 1</w:t>
      </w:r>
      <w:r w:rsidR="00B567AA" w:rsidRPr="00FC6580">
        <w:rPr>
          <w:rFonts w:ascii="Times New Roman" w:hAnsi="Times New Roman" w:cs="Times New Roman"/>
          <w:spacing w:val="-2"/>
          <w:sz w:val="28"/>
          <w:szCs w:val="28"/>
          <w:lang w:val="uz-Cyrl-UZ"/>
        </w:rPr>
        <w:t>1</w:t>
      </w:r>
      <w:r w:rsidR="002370C1" w:rsidRPr="00FC6580">
        <w:rPr>
          <w:rFonts w:ascii="Times New Roman" w:hAnsi="Times New Roman" w:cs="Times New Roman"/>
          <w:spacing w:val="-2"/>
          <w:sz w:val="28"/>
          <w:szCs w:val="28"/>
          <w:lang w:val="uz-Cyrl-UZ"/>
        </w:rPr>
        <w:t xml:space="preserve"> та тезис</w:t>
      </w:r>
      <w:r w:rsidRPr="00FC6580">
        <w:rPr>
          <w:rFonts w:ascii="Times New Roman" w:hAnsi="Times New Roman" w:cs="Times New Roman"/>
          <w:spacing w:val="-2"/>
          <w:sz w:val="28"/>
          <w:szCs w:val="28"/>
          <w:lang w:val="uz-Cyrl-UZ"/>
        </w:rPr>
        <w:t>.</w:t>
      </w:r>
    </w:p>
    <w:p w14:paraId="601C0848" w14:textId="36352494" w:rsidR="00C1412F" w:rsidRPr="00FC6580" w:rsidRDefault="00C1412F" w:rsidP="00FC6580">
      <w:pPr>
        <w:widowControl w:val="0"/>
        <w:spacing w:after="0" w:line="240" w:lineRule="auto"/>
        <w:ind w:firstLine="567"/>
        <w:contextualSpacing/>
        <w:jc w:val="both"/>
        <w:rPr>
          <w:rFonts w:ascii="Times New Roman" w:hAnsi="Times New Roman" w:cs="Times New Roman"/>
          <w:spacing w:val="-2"/>
          <w:sz w:val="28"/>
          <w:szCs w:val="28"/>
          <w:lang w:val="uz-Cyrl-UZ"/>
        </w:rPr>
      </w:pPr>
      <w:r w:rsidRPr="00FC6580">
        <w:rPr>
          <w:rFonts w:ascii="Times New Roman" w:hAnsi="Times New Roman" w:cs="Times New Roman"/>
          <w:b/>
          <w:spacing w:val="-2"/>
          <w:sz w:val="28"/>
          <w:szCs w:val="28"/>
          <w:lang w:val="uz-Cyrl-UZ"/>
        </w:rPr>
        <w:t>Диссертациянинг тузилиши ва ҳажми</w:t>
      </w:r>
      <w:r w:rsidRPr="00FC6580">
        <w:rPr>
          <w:rFonts w:ascii="Times New Roman" w:hAnsi="Times New Roman" w:cs="Times New Roman"/>
          <w:spacing w:val="-2"/>
          <w:sz w:val="28"/>
          <w:szCs w:val="28"/>
          <w:lang w:val="uz-Cyrl-UZ"/>
        </w:rPr>
        <w:t>. Диссертация кириш, тўртта боб, хулосалар, амалий тавсиялар ва фойдаланилган адабиётлар рўйхатидан иборат. Диссертация ҳажми 1</w:t>
      </w:r>
      <w:r w:rsidR="00D21B93" w:rsidRPr="00FC6580">
        <w:rPr>
          <w:rFonts w:ascii="Times New Roman" w:hAnsi="Times New Roman" w:cs="Times New Roman"/>
          <w:spacing w:val="-2"/>
          <w:sz w:val="28"/>
          <w:szCs w:val="28"/>
          <w:lang w:val="uz-Cyrl-UZ"/>
        </w:rPr>
        <w:t>11</w:t>
      </w:r>
      <w:r w:rsidRPr="00FC6580">
        <w:rPr>
          <w:rFonts w:ascii="Times New Roman" w:hAnsi="Times New Roman" w:cs="Times New Roman"/>
          <w:spacing w:val="-2"/>
          <w:sz w:val="28"/>
          <w:szCs w:val="28"/>
          <w:lang w:val="uz-Cyrl-UZ"/>
        </w:rPr>
        <w:t xml:space="preserve"> бетни ташкил этади.</w:t>
      </w:r>
    </w:p>
    <w:p w14:paraId="763F4895" w14:textId="77777777" w:rsidR="00FF1007" w:rsidRPr="00FC6580" w:rsidRDefault="00FF1007" w:rsidP="00FC6580">
      <w:pPr>
        <w:widowControl w:val="0"/>
        <w:spacing w:before="240" w:after="240"/>
        <w:jc w:val="center"/>
        <w:rPr>
          <w:rFonts w:ascii="Times New Roman" w:hAnsi="Times New Roman" w:cs="Times New Roman"/>
          <w:b/>
          <w:color w:val="000000"/>
          <w:spacing w:val="-2"/>
          <w:sz w:val="28"/>
          <w:szCs w:val="28"/>
          <w:lang w:val="uz-Cyrl-UZ"/>
        </w:rPr>
      </w:pPr>
      <w:r w:rsidRPr="00FC6580">
        <w:rPr>
          <w:rFonts w:ascii="Times New Roman" w:hAnsi="Times New Roman" w:cs="Times New Roman"/>
          <w:b/>
          <w:color w:val="000000"/>
          <w:spacing w:val="-2"/>
          <w:sz w:val="28"/>
          <w:szCs w:val="28"/>
          <w:lang w:val="uz-Cyrl-UZ"/>
        </w:rPr>
        <w:t>ДИCCЕРТАЦИЯНИНГ АCОCИЙ МАЗМУНИ</w:t>
      </w:r>
    </w:p>
    <w:p w14:paraId="74D06507" w14:textId="77777777" w:rsidR="00FF1007" w:rsidRPr="00FC6580" w:rsidRDefault="00FF1007" w:rsidP="00FC6580">
      <w:pPr>
        <w:widowControl w:val="0"/>
        <w:spacing w:after="0" w:line="240" w:lineRule="auto"/>
        <w:ind w:firstLine="567"/>
        <w:jc w:val="both"/>
        <w:rPr>
          <w:rFonts w:ascii="Times New Roman" w:hAnsi="Times New Roman" w:cs="Times New Roman"/>
          <w:color w:val="000000"/>
          <w:spacing w:val="-2"/>
          <w:sz w:val="28"/>
          <w:szCs w:val="28"/>
          <w:lang w:val="uz-Cyrl-UZ"/>
        </w:rPr>
      </w:pPr>
      <w:r w:rsidRPr="00FC6580">
        <w:rPr>
          <w:rFonts w:ascii="Times New Roman" w:hAnsi="Times New Roman" w:cs="Times New Roman"/>
          <w:b/>
          <w:color w:val="000000"/>
          <w:spacing w:val="-2"/>
          <w:sz w:val="28"/>
          <w:szCs w:val="28"/>
          <w:lang w:val="uz-Cyrl-UZ"/>
        </w:rPr>
        <w:t>Кириш</w:t>
      </w:r>
      <w:r w:rsidRPr="00FC6580">
        <w:rPr>
          <w:rFonts w:ascii="Times New Roman" w:hAnsi="Times New Roman" w:cs="Times New Roman"/>
          <w:color w:val="000000"/>
          <w:spacing w:val="-2"/>
          <w:sz w:val="28"/>
          <w:szCs w:val="28"/>
          <w:lang w:val="uz-Cyrl-UZ"/>
        </w:rPr>
        <w:t xml:space="preserve"> </w:t>
      </w:r>
      <w:r w:rsidRPr="00FC6580">
        <w:rPr>
          <w:rFonts w:ascii="Times New Roman" w:hAnsi="Times New Roman" w:cs="Times New Roman"/>
          <w:b/>
          <w:color w:val="000000"/>
          <w:spacing w:val="-2"/>
          <w:sz w:val="28"/>
          <w:szCs w:val="28"/>
          <w:lang w:val="uz-Cyrl-UZ"/>
        </w:rPr>
        <w:t>қисми</w:t>
      </w:r>
      <w:r w:rsidRPr="00FC6580">
        <w:rPr>
          <w:rFonts w:ascii="Times New Roman" w:hAnsi="Times New Roman" w:cs="Times New Roman"/>
          <w:color w:val="000000"/>
          <w:spacing w:val="-2"/>
          <w:sz w:val="28"/>
          <w:szCs w:val="28"/>
          <w:lang w:val="uz-Cyrl-UZ"/>
        </w:rPr>
        <w:t xml:space="preserve">да диссертация ишининг долзарблиги ва зарурати асосланган, тадқиқотнинг мақсади ва вазифалари ифодаланган, натижаларнинг илмий янгилиги ва илмий-амалий аҳамияти келтирилди, иш натижаларининг апробацияси ва эълон қилинганлиги, ҳажми ва диссертациянинг қисқача тузилиши ҳақида маълумотлар тақдим этилди. </w:t>
      </w:r>
    </w:p>
    <w:p w14:paraId="79C0A2C5" w14:textId="77777777" w:rsidR="00FF1007" w:rsidRPr="00FC6580" w:rsidRDefault="00FF1007" w:rsidP="00FC6580">
      <w:pPr>
        <w:widowControl w:val="0"/>
        <w:spacing w:after="0" w:line="240" w:lineRule="auto"/>
        <w:ind w:firstLine="567"/>
        <w:jc w:val="both"/>
        <w:rPr>
          <w:rFonts w:ascii="Times New Roman" w:hAnsi="Times New Roman" w:cs="Times New Roman"/>
          <w:bCs/>
          <w:color w:val="000000"/>
          <w:spacing w:val="-2"/>
          <w:sz w:val="28"/>
          <w:szCs w:val="28"/>
          <w:lang w:val="uz-Cyrl-UZ"/>
        </w:rPr>
      </w:pPr>
      <w:r w:rsidRPr="00FC6580">
        <w:rPr>
          <w:rFonts w:ascii="Times New Roman" w:hAnsi="Times New Roman" w:cs="Times New Roman"/>
          <w:color w:val="000000"/>
          <w:spacing w:val="-2"/>
          <w:sz w:val="28"/>
          <w:szCs w:val="28"/>
          <w:lang w:val="uz-Cyrl-UZ"/>
        </w:rPr>
        <w:t xml:space="preserve">Диссертациянинг </w:t>
      </w:r>
      <w:r w:rsidRPr="00FC6580">
        <w:rPr>
          <w:rFonts w:ascii="Times New Roman" w:hAnsi="Times New Roman" w:cs="Times New Roman"/>
          <w:b/>
          <w:color w:val="000000"/>
          <w:spacing w:val="-2"/>
          <w:sz w:val="28"/>
          <w:szCs w:val="28"/>
          <w:lang w:val="uz-Cyrl-UZ"/>
        </w:rPr>
        <w:t>“Ўпканинг туғма нуқсонларини пренатал визуал диагностикасига замонавий ёндашувлар (адабиётлар шарҳи)”</w:t>
      </w:r>
      <w:r w:rsidRPr="00FC6580">
        <w:rPr>
          <w:rFonts w:ascii="Times New Roman" w:hAnsi="Times New Roman" w:cs="Times New Roman"/>
          <w:color w:val="000000"/>
          <w:spacing w:val="-2"/>
          <w:sz w:val="28"/>
          <w:szCs w:val="28"/>
          <w:lang w:val="uz-Cyrl-UZ"/>
        </w:rPr>
        <w:t xml:space="preserve"> деб номланган </w:t>
      </w:r>
      <w:r w:rsidRPr="00FC6580">
        <w:rPr>
          <w:rFonts w:ascii="Times New Roman" w:hAnsi="Times New Roman" w:cs="Times New Roman"/>
          <w:b/>
          <w:color w:val="000000"/>
          <w:spacing w:val="-2"/>
          <w:sz w:val="28"/>
          <w:szCs w:val="28"/>
          <w:lang w:val="uz-Cyrl-UZ"/>
        </w:rPr>
        <w:t>биринчи боби</w:t>
      </w:r>
      <w:r w:rsidRPr="00FC6580">
        <w:rPr>
          <w:rFonts w:ascii="Times New Roman" w:hAnsi="Times New Roman" w:cs="Times New Roman"/>
          <w:color w:val="000000"/>
          <w:spacing w:val="-2"/>
          <w:sz w:val="28"/>
          <w:szCs w:val="28"/>
          <w:lang w:val="uz-Cyrl-UZ"/>
        </w:rPr>
        <w:t xml:space="preserve">да мамлакатимиз ва хорижий илмий адабиётларини таҳлил қилиш асосида </w:t>
      </w:r>
      <w:r w:rsidRPr="00FC6580">
        <w:rPr>
          <w:rFonts w:ascii="Times New Roman" w:hAnsi="Times New Roman" w:cs="Times New Roman"/>
          <w:bCs/>
          <w:color w:val="000000"/>
          <w:spacing w:val="-2"/>
          <w:sz w:val="28"/>
          <w:szCs w:val="28"/>
          <w:lang w:val="uz-Cyrl-UZ"/>
        </w:rPr>
        <w:t>ўпканинг туғма нуқсонларини пренатал</w:t>
      </w:r>
      <w:r w:rsidRPr="00FC6580">
        <w:rPr>
          <w:rFonts w:ascii="Times New Roman" w:hAnsi="Times New Roman" w:cs="Times New Roman"/>
          <w:b/>
          <w:color w:val="000000"/>
          <w:spacing w:val="-2"/>
          <w:sz w:val="28"/>
          <w:szCs w:val="28"/>
          <w:lang w:val="uz-Cyrl-UZ"/>
        </w:rPr>
        <w:t xml:space="preserve"> </w:t>
      </w:r>
      <w:r w:rsidRPr="00FC6580">
        <w:rPr>
          <w:rFonts w:ascii="Times New Roman" w:hAnsi="Times New Roman" w:cs="Times New Roman"/>
          <w:bCs/>
          <w:color w:val="000000"/>
          <w:spacing w:val="-2"/>
          <w:sz w:val="28"/>
          <w:szCs w:val="28"/>
          <w:lang w:val="uz-Cyrl-UZ"/>
        </w:rPr>
        <w:t>даврда ултратовуш ташҳислаш муаммоларининг ҳозирги ҳолати тўғрисида маълумотлар</w:t>
      </w:r>
      <w:r w:rsidRPr="00FC6580">
        <w:rPr>
          <w:rFonts w:ascii="Times New Roman" w:hAnsi="Times New Roman" w:cs="Times New Roman"/>
          <w:color w:val="000000"/>
          <w:spacing w:val="-2"/>
          <w:sz w:val="28"/>
          <w:szCs w:val="28"/>
          <w:lang w:val="uz-Cyrl-UZ"/>
        </w:rPr>
        <w:t xml:space="preserve"> берилди. </w:t>
      </w:r>
      <w:r w:rsidRPr="00FC6580">
        <w:rPr>
          <w:rFonts w:ascii="Times New Roman" w:hAnsi="Times New Roman" w:cs="Times New Roman"/>
          <w:spacing w:val="-2"/>
          <w:sz w:val="28"/>
          <w:szCs w:val="28"/>
          <w:lang w:val="uz-Cyrl-UZ"/>
        </w:rPr>
        <w:t xml:space="preserve">Таъкидланишича, ўпканинг туғма нуқсонлари диагностикасини яхшилаш ва ўлимга олиб келадиган асоратлар ривожланишининг олдини олиш учун ҳомила ўпкасининг гипоплазиясида ҳомила ўпкасининг ҳажмини баҳолаш, ҳомиладорлик натижаларини башорат қилишнинг турли усулларини ишлаб чиқиш </w:t>
      </w:r>
      <w:r w:rsidRPr="00FC6580">
        <w:rPr>
          <w:rFonts w:ascii="Times New Roman" w:hAnsi="Times New Roman" w:cs="Times New Roman"/>
          <w:bCs/>
          <w:color w:val="000000"/>
          <w:spacing w:val="-2"/>
          <w:sz w:val="28"/>
          <w:szCs w:val="28"/>
          <w:lang w:val="uz-Cyrl-UZ"/>
        </w:rPr>
        <w:t>тадқиқотнинг долзарб йўналишлари бўлиб ҳисобланади.</w:t>
      </w:r>
    </w:p>
    <w:p w14:paraId="6E3148B0" w14:textId="27D79B28" w:rsidR="00FF1007" w:rsidRPr="00FC6580" w:rsidRDefault="00FF1007" w:rsidP="00FC6580">
      <w:pPr>
        <w:widowControl w:val="0"/>
        <w:spacing w:after="0" w:line="240" w:lineRule="auto"/>
        <w:ind w:firstLine="567"/>
        <w:jc w:val="both"/>
        <w:rPr>
          <w:rFonts w:ascii="Times New Roman" w:hAnsi="Times New Roman" w:cs="Times New Roman"/>
          <w:color w:val="000000"/>
          <w:spacing w:val="-2"/>
          <w:sz w:val="28"/>
          <w:szCs w:val="28"/>
          <w:lang w:val="uz-Cyrl-UZ"/>
        </w:rPr>
      </w:pPr>
      <w:r w:rsidRPr="00FC6580">
        <w:rPr>
          <w:rFonts w:ascii="Times New Roman" w:hAnsi="Times New Roman" w:cs="Times New Roman"/>
          <w:color w:val="000000"/>
          <w:spacing w:val="-2"/>
          <w:sz w:val="28"/>
          <w:szCs w:val="28"/>
          <w:lang w:val="uz-Cyrl-UZ"/>
        </w:rPr>
        <w:t xml:space="preserve">Диссертациянинг </w:t>
      </w:r>
      <w:r w:rsidRPr="00FC6580">
        <w:rPr>
          <w:rFonts w:ascii="Times New Roman" w:hAnsi="Times New Roman" w:cs="Times New Roman"/>
          <w:b/>
          <w:color w:val="000000"/>
          <w:spacing w:val="-2"/>
          <w:sz w:val="28"/>
          <w:szCs w:val="28"/>
          <w:lang w:val="uz-Cyrl-UZ"/>
        </w:rPr>
        <w:t>“Клиник материал ва тадқиқот усулларининг умумий тавсифи”</w:t>
      </w:r>
      <w:r w:rsidRPr="00FC6580">
        <w:rPr>
          <w:rFonts w:ascii="Times New Roman" w:hAnsi="Times New Roman" w:cs="Times New Roman"/>
          <w:color w:val="000000"/>
          <w:spacing w:val="-2"/>
          <w:sz w:val="28"/>
          <w:szCs w:val="28"/>
          <w:lang w:val="uz-Cyrl-UZ"/>
        </w:rPr>
        <w:t xml:space="preserve"> деб номланган </w:t>
      </w:r>
      <w:r w:rsidRPr="00FC6580">
        <w:rPr>
          <w:rFonts w:ascii="Times New Roman" w:hAnsi="Times New Roman" w:cs="Times New Roman"/>
          <w:b/>
          <w:color w:val="000000"/>
          <w:spacing w:val="-2"/>
          <w:sz w:val="28"/>
          <w:szCs w:val="28"/>
          <w:lang w:val="uz-Cyrl-UZ"/>
        </w:rPr>
        <w:t>иккинчи боби</w:t>
      </w:r>
      <w:r w:rsidRPr="00FC6580">
        <w:rPr>
          <w:rFonts w:ascii="Times New Roman" w:hAnsi="Times New Roman" w:cs="Times New Roman"/>
          <w:color w:val="000000"/>
          <w:spacing w:val="-2"/>
          <w:sz w:val="28"/>
          <w:szCs w:val="28"/>
          <w:lang w:val="uz-Cyrl-UZ"/>
        </w:rPr>
        <w:t xml:space="preserve">да клиник материалнинг умумий тавсифи ва фойдаланилган тадқиқот усуллари келтирилди. Тадқиқот кўп йўнашли бўлиб: биринчи обсервацион ретроспектив текширишга ўпканинг туғма нуқсонларини аниқлаш ва ҳомила ўпкасининг гипоплазияси даражасини баҳолашда ультратовуш технологияларининг имкониятларини ўрганиш мақсадида ўпкада туғма нуқсони бўлган жами 138 та ҳомилалар; иккинчи обсервацион просперкив тадқиқотга ҳомиладорликнинг 12-40 хафталари орасида ўнг, чап ва умумий ўпка ҳажми учун нормативлар ишлаб чиқиш мақсадида 463 нафар соғлом ҳомилалар ва учинчи обсервацион проспектив тадқиқотга торако-пульмонар индексини ишлаб чиқиш мақсадида 73 нафар ўпка гипоплазияси билан ҳомилалар киритилди. Назорат гуруҳига 17 ҳафтадан 38 ҳафталиккача ҳомиладорлик мейёрда кечган, туғма нуқсонларсиз, вазни </w:t>
      </w:r>
      <w:r w:rsidRPr="00FC6580">
        <w:rPr>
          <w:rFonts w:ascii="Times New Roman" w:hAnsi="Times New Roman" w:cs="Times New Roman"/>
          <w:color w:val="000000"/>
          <w:spacing w:val="-2"/>
          <w:sz w:val="28"/>
          <w:szCs w:val="28"/>
          <w:lang w:val="uz-Cyrl-UZ"/>
        </w:rPr>
        <w:lastRenderedPageBreak/>
        <w:t>ҳомиладорлик муддатига мос келадиган 76 та соғлом ҳомила киритилди. Ҳомила ўпкасининг гипоплазияси даражасини баҳолаш ва натижаларни башорат қилиш учун оптимал диагностика мезонларини ишлаб чиқиш учун дастлабки гуруҳни (</w:t>
      </w:r>
      <w:r w:rsidRPr="00FC6580">
        <w:rPr>
          <w:rFonts w:ascii="Times New Roman" w:hAnsi="Times New Roman" w:cs="Times New Roman"/>
          <w:spacing w:val="-2"/>
          <w:sz w:val="28"/>
          <w:szCs w:val="28"/>
          <w:lang w:val="uz-Cyrl-UZ"/>
        </w:rPr>
        <w:t>n=138</w:t>
      </w:r>
      <w:r w:rsidRPr="00FC6580">
        <w:rPr>
          <w:rFonts w:ascii="Times New Roman" w:hAnsi="Times New Roman" w:cs="Times New Roman"/>
          <w:color w:val="000000"/>
          <w:spacing w:val="-2"/>
          <w:sz w:val="28"/>
          <w:szCs w:val="28"/>
          <w:lang w:val="uz-Cyrl-UZ"/>
        </w:rPr>
        <w:t xml:space="preserve">) 2 гуруҳга бўлинди: балл шкаласи ишлаб чиқилган ишчи гуруҳ ва синов гуруҳи бу башорат моделининг тўғрилигини текшириш учун ишлатилган. Гуруҳлар тасодифий танлаш механизми асосида мос равишда 70% ва 30% нисбатда шакллантирилди. Гўдаклар ўлими билан боғлиқ омилларни аниқлаш учун кўп ўзгарувчан </w:t>
      </w:r>
      <w:r w:rsidRPr="00FC6580">
        <w:rPr>
          <w:rFonts w:ascii="Times New Roman" w:hAnsi="Times New Roman" w:cs="Times New Roman"/>
          <w:spacing w:val="-2"/>
          <w:sz w:val="28"/>
          <w:szCs w:val="28"/>
          <w:lang w:val="uz-Cyrl-UZ"/>
        </w:rPr>
        <w:t>Кокс</w:t>
      </w:r>
      <w:r w:rsidRPr="00FC6580">
        <w:rPr>
          <w:rFonts w:ascii="Times New Roman" w:hAnsi="Times New Roman" w:cs="Times New Roman"/>
          <w:color w:val="000000"/>
          <w:spacing w:val="-2"/>
          <w:sz w:val="28"/>
          <w:szCs w:val="28"/>
          <w:lang w:val="uz-Cyrl-UZ"/>
        </w:rPr>
        <w:t xml:space="preserve"> регрессион таҳлили ишлатилган. Ҳар бир ўзгарувчи учун ҳисобланган </w:t>
      </w:r>
      <w:r w:rsidRPr="00FC6580">
        <w:rPr>
          <w:rFonts w:ascii="Times New Roman" w:hAnsi="Times New Roman" w:cs="Times New Roman"/>
          <w:spacing w:val="-2"/>
          <w:sz w:val="28"/>
          <w:szCs w:val="28"/>
        </w:rPr>
        <w:t>β</w:t>
      </w:r>
      <w:r w:rsidRPr="00FC6580">
        <w:rPr>
          <w:rFonts w:ascii="Times New Roman" w:hAnsi="Times New Roman" w:cs="Times New Roman"/>
          <w:spacing w:val="-2"/>
          <w:sz w:val="28"/>
          <w:szCs w:val="28"/>
          <w:lang w:val="uz-Cyrl-UZ"/>
        </w:rPr>
        <w:t>-</w:t>
      </w:r>
      <w:r w:rsidRPr="00FC6580">
        <w:rPr>
          <w:rFonts w:ascii="Times New Roman" w:hAnsi="Times New Roman" w:cs="Times New Roman"/>
          <w:color w:val="000000"/>
          <w:spacing w:val="-2"/>
          <w:sz w:val="28"/>
          <w:szCs w:val="28"/>
          <w:lang w:val="uz-Cyrl-UZ"/>
        </w:rPr>
        <w:t xml:space="preserve">коэффициент қийматлари асосида </w:t>
      </w:r>
      <w:r w:rsidRPr="00FC6580">
        <w:rPr>
          <w:rFonts w:ascii="Times New Roman" w:hAnsi="Times New Roman" w:cs="Times New Roman"/>
          <w:spacing w:val="-2"/>
          <w:sz w:val="28"/>
          <w:szCs w:val="28"/>
          <w:lang w:val="uz-Cyrl-UZ"/>
        </w:rPr>
        <w:t>Кокс</w:t>
      </w:r>
      <w:r w:rsidRPr="00FC6580">
        <w:rPr>
          <w:rFonts w:ascii="Times New Roman" w:hAnsi="Times New Roman" w:cs="Times New Roman"/>
          <w:color w:val="000000"/>
          <w:spacing w:val="-2"/>
          <w:sz w:val="28"/>
          <w:szCs w:val="28"/>
          <w:lang w:val="uz-Cyrl-UZ"/>
        </w:rPr>
        <w:t xml:space="preserve"> регрессияси натижалари балларга айлантирилди. Бунинг учун барча </w:t>
      </w:r>
      <w:r w:rsidRPr="00FC6580">
        <w:rPr>
          <w:rFonts w:ascii="Times New Roman" w:hAnsi="Times New Roman" w:cs="Times New Roman"/>
          <w:spacing w:val="-2"/>
          <w:sz w:val="28"/>
          <w:szCs w:val="28"/>
        </w:rPr>
        <w:t>β</w:t>
      </w:r>
      <w:r w:rsidRPr="00FC6580">
        <w:rPr>
          <w:rFonts w:ascii="Times New Roman" w:hAnsi="Times New Roman" w:cs="Times New Roman"/>
          <w:spacing w:val="-2"/>
          <w:sz w:val="28"/>
          <w:szCs w:val="28"/>
          <w:lang w:val="uz-Cyrl-UZ"/>
        </w:rPr>
        <w:t>-</w:t>
      </w:r>
      <w:r w:rsidRPr="00FC6580">
        <w:rPr>
          <w:rFonts w:ascii="Times New Roman" w:hAnsi="Times New Roman" w:cs="Times New Roman"/>
          <w:color w:val="000000"/>
          <w:spacing w:val="-2"/>
          <w:sz w:val="28"/>
          <w:szCs w:val="28"/>
          <w:lang w:val="uz-Cyrl-UZ"/>
        </w:rPr>
        <w:t xml:space="preserve">коэффициентлар кетма-кет энг кичик олинган </w:t>
      </w:r>
      <w:r w:rsidRPr="00FC6580">
        <w:rPr>
          <w:rFonts w:ascii="Times New Roman" w:hAnsi="Times New Roman" w:cs="Times New Roman"/>
          <w:spacing w:val="-2"/>
          <w:sz w:val="28"/>
          <w:szCs w:val="28"/>
        </w:rPr>
        <w:t>β</w:t>
      </w:r>
      <w:r w:rsidRPr="00FC6580">
        <w:rPr>
          <w:rFonts w:ascii="Times New Roman" w:hAnsi="Times New Roman" w:cs="Times New Roman"/>
          <w:spacing w:val="-2"/>
          <w:sz w:val="28"/>
          <w:szCs w:val="28"/>
          <w:lang w:val="uz-Cyrl-UZ"/>
        </w:rPr>
        <w:t>-</w:t>
      </w:r>
      <w:r w:rsidRPr="00FC6580">
        <w:rPr>
          <w:rFonts w:ascii="Times New Roman" w:hAnsi="Times New Roman" w:cs="Times New Roman"/>
          <w:color w:val="000000"/>
          <w:spacing w:val="-2"/>
          <w:sz w:val="28"/>
          <w:szCs w:val="28"/>
          <w:lang w:val="uz-Cyrl-UZ"/>
        </w:rPr>
        <w:t>коэффициент қийматига бўлинди ва кейин энг яқин бутун сонга яхлитланди. Умумий балл барча баллар йиғиндисидир. Индекснинг прогностик аҳамиятини баҳолаш ва бошланғич баллни топиш учун эгри чизиқ остидаги майдонни (</w:t>
      </w:r>
      <w:r w:rsidRPr="00FC6580">
        <w:rPr>
          <w:rFonts w:ascii="Times New Roman" w:hAnsi="Times New Roman" w:cs="Times New Roman"/>
          <w:spacing w:val="-2"/>
          <w:sz w:val="28"/>
          <w:szCs w:val="28"/>
          <w:lang w:val="uz-Cyrl-UZ"/>
        </w:rPr>
        <w:t>AUC</w:t>
      </w:r>
      <w:r w:rsidRPr="00FC6580">
        <w:rPr>
          <w:rFonts w:ascii="Times New Roman" w:hAnsi="Times New Roman" w:cs="Times New Roman"/>
          <w:color w:val="000000"/>
          <w:spacing w:val="-2"/>
          <w:sz w:val="28"/>
          <w:szCs w:val="28"/>
          <w:lang w:val="uz-Cyrl-UZ"/>
        </w:rPr>
        <w:t xml:space="preserve">) ҳисоблаш билан </w:t>
      </w:r>
      <w:r w:rsidRPr="00FC6580">
        <w:rPr>
          <w:rFonts w:ascii="Times New Roman" w:hAnsi="Times New Roman" w:cs="Times New Roman"/>
          <w:spacing w:val="-2"/>
          <w:sz w:val="28"/>
          <w:szCs w:val="28"/>
          <w:lang w:val="uz-Cyrl-UZ"/>
        </w:rPr>
        <w:t>ROC</w:t>
      </w:r>
      <w:r w:rsidRPr="00FC6580">
        <w:rPr>
          <w:rFonts w:ascii="Times New Roman" w:hAnsi="Times New Roman" w:cs="Times New Roman"/>
          <w:color w:val="000000"/>
          <w:spacing w:val="-2"/>
          <w:sz w:val="28"/>
          <w:szCs w:val="28"/>
          <w:lang w:val="uz-Cyrl-UZ"/>
        </w:rPr>
        <w:t xml:space="preserve"> таҳлилидан фойдаланилди. Индекс синовини тест гуруҳида </w:t>
      </w:r>
      <w:r w:rsidRPr="00FC6580">
        <w:rPr>
          <w:rFonts w:ascii="Times New Roman" w:hAnsi="Times New Roman" w:cs="Times New Roman"/>
          <w:spacing w:val="-2"/>
          <w:sz w:val="28"/>
          <w:szCs w:val="28"/>
          <w:lang w:val="uz-Cyrl-UZ"/>
        </w:rPr>
        <w:t>ROC</w:t>
      </w:r>
      <w:r w:rsidRPr="00FC6580">
        <w:rPr>
          <w:rFonts w:ascii="Times New Roman" w:hAnsi="Times New Roman" w:cs="Times New Roman"/>
          <w:color w:val="000000"/>
          <w:spacing w:val="-2"/>
          <w:sz w:val="28"/>
          <w:szCs w:val="28"/>
          <w:lang w:val="uz-Cyrl-UZ"/>
        </w:rPr>
        <w:t xml:space="preserve"> эгри чизиғини қуриш, </w:t>
      </w:r>
      <w:r w:rsidRPr="00FC6580">
        <w:rPr>
          <w:rFonts w:ascii="Times New Roman" w:hAnsi="Times New Roman" w:cs="Times New Roman"/>
          <w:spacing w:val="-2"/>
          <w:sz w:val="28"/>
          <w:szCs w:val="28"/>
          <w:lang w:val="uz-Cyrl-UZ"/>
        </w:rPr>
        <w:t>AUC юзасини хисоблаш</w:t>
      </w:r>
      <w:r w:rsidRPr="00FC6580">
        <w:rPr>
          <w:rFonts w:ascii="Times New Roman" w:hAnsi="Times New Roman" w:cs="Times New Roman"/>
          <w:color w:val="000000"/>
          <w:spacing w:val="-2"/>
          <w:sz w:val="28"/>
          <w:szCs w:val="28"/>
          <w:lang w:val="uz-Cyrl-UZ"/>
        </w:rPr>
        <w:t xml:space="preserve">, ўзига хослик ва сезгирликни ҳисоблаш билан синовдан ўтказилди. </w:t>
      </w:r>
      <w:r w:rsidR="003D5AF6" w:rsidRPr="00FC6580">
        <w:rPr>
          <w:rFonts w:ascii="Times New Roman" w:hAnsi="Times New Roman" w:cs="Times New Roman"/>
          <w:color w:val="000000"/>
          <w:spacing w:val="-2"/>
          <w:sz w:val="28"/>
          <w:szCs w:val="28"/>
          <w:lang w:val="uz-Cyrl-UZ"/>
        </w:rPr>
        <w:t>Ишчи</w:t>
      </w:r>
      <w:r w:rsidRPr="00FC6580">
        <w:rPr>
          <w:rFonts w:ascii="Times New Roman" w:hAnsi="Times New Roman" w:cs="Times New Roman"/>
          <w:color w:val="000000"/>
          <w:spacing w:val="-2"/>
          <w:sz w:val="28"/>
          <w:szCs w:val="28"/>
          <w:lang w:val="uz-Cyrl-UZ"/>
        </w:rPr>
        <w:t xml:space="preserve"> гуруҳга</w:t>
      </w:r>
      <w:r w:rsidR="003D5AF6" w:rsidRPr="00FC6580">
        <w:rPr>
          <w:rFonts w:ascii="Times New Roman" w:hAnsi="Times New Roman" w:cs="Times New Roman"/>
          <w:color w:val="000000"/>
          <w:spacing w:val="-2"/>
          <w:sz w:val="28"/>
          <w:szCs w:val="28"/>
          <w:lang w:val="uz-Cyrl-UZ"/>
        </w:rPr>
        <w:t xml:space="preserve"> </w:t>
      </w:r>
      <w:r w:rsidRPr="00FC6580">
        <w:rPr>
          <w:rFonts w:ascii="Times New Roman" w:hAnsi="Times New Roman" w:cs="Times New Roman"/>
          <w:color w:val="000000"/>
          <w:spacing w:val="-2"/>
          <w:sz w:val="28"/>
          <w:szCs w:val="28"/>
          <w:lang w:val="uz-Cyrl-UZ"/>
        </w:rPr>
        <w:t xml:space="preserve">101 ҳомила </w:t>
      </w:r>
      <w:r w:rsidR="003D5AF6" w:rsidRPr="00FC6580">
        <w:rPr>
          <w:rFonts w:ascii="Times New Roman" w:hAnsi="Times New Roman" w:cs="Times New Roman"/>
          <w:color w:val="000000"/>
          <w:spacing w:val="-2"/>
          <w:sz w:val="28"/>
          <w:szCs w:val="28"/>
          <w:lang w:val="uz-Cyrl-UZ"/>
        </w:rPr>
        <w:t>(73,2%), синов</w:t>
      </w:r>
      <w:r w:rsidRPr="00FC6580">
        <w:rPr>
          <w:rFonts w:ascii="Times New Roman" w:hAnsi="Times New Roman" w:cs="Times New Roman"/>
          <w:color w:val="000000"/>
          <w:spacing w:val="-2"/>
          <w:sz w:val="28"/>
          <w:szCs w:val="28"/>
          <w:lang w:val="uz-Cyrl-UZ"/>
        </w:rPr>
        <w:t xml:space="preserve"> гуруҳга</w:t>
      </w:r>
      <w:r w:rsidR="003D5AF6" w:rsidRPr="00FC6580">
        <w:rPr>
          <w:rFonts w:ascii="Times New Roman" w:hAnsi="Times New Roman" w:cs="Times New Roman"/>
          <w:color w:val="000000"/>
          <w:spacing w:val="-2"/>
          <w:sz w:val="28"/>
          <w:szCs w:val="28"/>
          <w:lang w:val="uz-Cyrl-UZ"/>
        </w:rPr>
        <w:t xml:space="preserve"> </w:t>
      </w:r>
      <w:r w:rsidRPr="00FC6580">
        <w:rPr>
          <w:rFonts w:ascii="Times New Roman" w:hAnsi="Times New Roman" w:cs="Times New Roman"/>
          <w:color w:val="000000"/>
          <w:spacing w:val="-2"/>
          <w:sz w:val="28"/>
          <w:szCs w:val="28"/>
          <w:lang w:val="uz-Cyrl-UZ"/>
        </w:rPr>
        <w:t xml:space="preserve">37 ҳомила (26,8%) киритилди. Ишчи ва </w:t>
      </w:r>
      <w:r w:rsidR="00FE442C" w:rsidRPr="00FC6580">
        <w:rPr>
          <w:rFonts w:ascii="Times New Roman" w:hAnsi="Times New Roman" w:cs="Times New Roman"/>
          <w:color w:val="000000"/>
          <w:spacing w:val="-2"/>
          <w:sz w:val="28"/>
          <w:szCs w:val="28"/>
          <w:lang w:val="uz-Cyrl-UZ"/>
        </w:rPr>
        <w:t xml:space="preserve">синов </w:t>
      </w:r>
      <w:r w:rsidRPr="00FC6580">
        <w:rPr>
          <w:rFonts w:ascii="Times New Roman" w:hAnsi="Times New Roman" w:cs="Times New Roman"/>
          <w:color w:val="000000"/>
          <w:spacing w:val="-2"/>
          <w:sz w:val="28"/>
          <w:szCs w:val="28"/>
          <w:lang w:val="uz-Cyrl-UZ"/>
        </w:rPr>
        <w:t>гуруҳлари асосий клиник ва морфофункционал кўрсаткичларга кўра таққосланган (1, 2-жадваллар).</w:t>
      </w:r>
    </w:p>
    <w:p w14:paraId="73BE8225" w14:textId="77777777" w:rsidR="00FF1007" w:rsidRPr="00FC6580" w:rsidRDefault="00FF1007" w:rsidP="00FC6580">
      <w:pPr>
        <w:pStyle w:val="21"/>
        <w:widowControl w:val="0"/>
        <w:spacing w:after="0" w:line="240" w:lineRule="auto"/>
        <w:ind w:right="-143" w:firstLine="708"/>
        <w:jc w:val="right"/>
        <w:rPr>
          <w:rFonts w:ascii="Times New Roman" w:hAnsi="Times New Roman" w:cs="Times New Roman"/>
          <w:spacing w:val="-2"/>
          <w:sz w:val="28"/>
          <w:szCs w:val="28"/>
          <w:lang w:val="uz-Cyrl-UZ" w:eastAsia="ar-SA"/>
        </w:rPr>
      </w:pPr>
      <w:r w:rsidRPr="00FC6580">
        <w:rPr>
          <w:rFonts w:ascii="Times New Roman" w:hAnsi="Times New Roman" w:cs="Times New Roman"/>
          <w:b/>
          <w:spacing w:val="-2"/>
          <w:sz w:val="28"/>
          <w:szCs w:val="28"/>
          <w:lang w:val="uz-Cyrl-UZ" w:eastAsia="ar-SA"/>
        </w:rPr>
        <w:t>1-жадвал</w:t>
      </w:r>
    </w:p>
    <w:p w14:paraId="6E93A92B" w14:textId="77777777" w:rsidR="00FF1007" w:rsidRPr="00FC6580" w:rsidRDefault="00FF1007" w:rsidP="00FC6580">
      <w:pPr>
        <w:widowControl w:val="0"/>
        <w:shd w:val="clear" w:color="auto" w:fill="FFFFFF"/>
        <w:spacing w:after="120" w:line="240" w:lineRule="auto"/>
        <w:ind w:firstLine="567"/>
        <w:jc w:val="center"/>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Ўпка нуқсони турига қараб ишчи ва тест гуруҳларида ҳомилаларнинг тақсимланиши</w:t>
      </w:r>
    </w:p>
    <w:tbl>
      <w:tblPr>
        <w:tblStyle w:val="a8"/>
        <w:tblW w:w="9351" w:type="dxa"/>
        <w:tblLook w:val="04A0" w:firstRow="1" w:lastRow="0" w:firstColumn="1" w:lastColumn="0" w:noHBand="0" w:noVBand="1"/>
      </w:tblPr>
      <w:tblGrid>
        <w:gridCol w:w="5807"/>
        <w:gridCol w:w="1772"/>
        <w:gridCol w:w="1772"/>
      </w:tblGrid>
      <w:tr w:rsidR="00FF1007" w:rsidRPr="00FC6580" w14:paraId="0E96F1E3" w14:textId="77777777" w:rsidTr="00BD2605">
        <w:tc>
          <w:tcPr>
            <w:tcW w:w="5807" w:type="dxa"/>
            <w:vAlign w:val="center"/>
          </w:tcPr>
          <w:p w14:paraId="3F5E3DEB" w14:textId="75C50AE0" w:rsidR="00FF1007" w:rsidRPr="00FC6580" w:rsidRDefault="00FF1007" w:rsidP="00FC6580">
            <w:pPr>
              <w:pStyle w:val="21"/>
              <w:widowControl w:val="0"/>
              <w:spacing w:before="40" w:after="40" w:line="240" w:lineRule="auto"/>
              <w:ind w:right="-143"/>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Туғма нуқсонлар</w:t>
            </w:r>
          </w:p>
        </w:tc>
        <w:tc>
          <w:tcPr>
            <w:tcW w:w="1772" w:type="dxa"/>
            <w:vAlign w:val="center"/>
          </w:tcPr>
          <w:p w14:paraId="1D7A3C89" w14:textId="77777777" w:rsidR="00FF1007" w:rsidRPr="00FC6580" w:rsidRDefault="00FF1007" w:rsidP="00FC6580">
            <w:pPr>
              <w:pStyle w:val="21"/>
              <w:widowControl w:val="0"/>
              <w:spacing w:before="40" w:after="40" w:line="240" w:lineRule="auto"/>
              <w:ind w:left="-112" w:right="-143"/>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Ишчи гуруҳ (n=101)</w:t>
            </w:r>
          </w:p>
        </w:tc>
        <w:tc>
          <w:tcPr>
            <w:tcW w:w="1772" w:type="dxa"/>
            <w:vAlign w:val="center"/>
          </w:tcPr>
          <w:p w14:paraId="75711747" w14:textId="03DEE029" w:rsidR="00FF1007" w:rsidRPr="00FC6580" w:rsidRDefault="003D5AF6" w:rsidP="00FC6580">
            <w:pPr>
              <w:pStyle w:val="21"/>
              <w:widowControl w:val="0"/>
              <w:spacing w:before="40" w:after="40" w:line="240" w:lineRule="auto"/>
              <w:ind w:right="-143"/>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Синов</w:t>
            </w:r>
            <w:r w:rsidR="00FF1007" w:rsidRPr="00FC6580">
              <w:rPr>
                <w:rFonts w:ascii="Times New Roman" w:hAnsi="Times New Roman" w:cs="Times New Roman"/>
                <w:b/>
                <w:spacing w:val="-2"/>
                <w:sz w:val="24"/>
                <w:szCs w:val="24"/>
                <w:lang w:eastAsia="ar-SA"/>
              </w:rPr>
              <w:t xml:space="preserve"> гуруҳи (n=37)</w:t>
            </w:r>
          </w:p>
        </w:tc>
      </w:tr>
      <w:tr w:rsidR="00FF1007" w:rsidRPr="00FC6580" w14:paraId="099FDC50" w14:textId="77777777" w:rsidTr="00BD2605">
        <w:tc>
          <w:tcPr>
            <w:tcW w:w="5807" w:type="dxa"/>
          </w:tcPr>
          <w:p w14:paraId="4FCA44F1" w14:textId="5931BB33"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 xml:space="preserve">Агенезия, бир томонлама ўпка гипоплазияси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1DC3A33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 (2,9%)</w:t>
            </w:r>
          </w:p>
        </w:tc>
        <w:tc>
          <w:tcPr>
            <w:tcW w:w="1772" w:type="dxa"/>
          </w:tcPr>
          <w:p w14:paraId="75599B18"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 (2,7%)</w:t>
            </w:r>
          </w:p>
        </w:tc>
      </w:tr>
      <w:tr w:rsidR="00FF1007" w:rsidRPr="00FC6580" w14:paraId="624E342C" w14:textId="77777777" w:rsidTr="00BD2605">
        <w:tc>
          <w:tcPr>
            <w:tcW w:w="5807" w:type="dxa"/>
          </w:tcPr>
          <w:p w14:paraId="54D38E73" w14:textId="63E787D0"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 xml:space="preserve">Асосий бронхнинг атрезияси, бир томонлама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530CC41E" w14:textId="77777777" w:rsidR="00FF1007" w:rsidRPr="00FC6580" w:rsidRDefault="00FF1007" w:rsidP="00FC6580">
            <w:pPr>
              <w:widowControl w:val="0"/>
              <w:spacing w:before="40" w:after="40" w:line="240" w:lineRule="auto"/>
              <w:ind w:left="-112"/>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 (2,9%)</w:t>
            </w:r>
          </w:p>
        </w:tc>
        <w:tc>
          <w:tcPr>
            <w:tcW w:w="1772" w:type="dxa"/>
          </w:tcPr>
          <w:p w14:paraId="2BCC93C8" w14:textId="77777777" w:rsidR="00FF1007" w:rsidRPr="00FC6580" w:rsidRDefault="00FF1007" w:rsidP="00FC6580">
            <w:pPr>
              <w:widowControl w:val="0"/>
              <w:spacing w:before="40" w:after="40" w:line="240" w:lineRule="auto"/>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 (5,4%)</w:t>
            </w:r>
          </w:p>
        </w:tc>
      </w:tr>
      <w:tr w:rsidR="00FF1007" w:rsidRPr="00FC6580" w14:paraId="5C1D5CEC" w14:textId="77777777" w:rsidTr="00BD2605">
        <w:tc>
          <w:tcPr>
            <w:tcW w:w="5807" w:type="dxa"/>
          </w:tcPr>
          <w:p w14:paraId="6D3477FD" w14:textId="2B64E854"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 xml:space="preserve">Трахея атрезияси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10EC165B"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 (2,9%)</w:t>
            </w:r>
          </w:p>
        </w:tc>
        <w:tc>
          <w:tcPr>
            <w:tcW w:w="1772" w:type="dxa"/>
          </w:tcPr>
          <w:p w14:paraId="4C2254D5"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1(2,7%)</w:t>
            </w:r>
          </w:p>
        </w:tc>
      </w:tr>
      <w:tr w:rsidR="00FF1007" w:rsidRPr="00FC6580" w14:paraId="6EEFDF76" w14:textId="77777777" w:rsidTr="00BD2605">
        <w:tc>
          <w:tcPr>
            <w:tcW w:w="5807" w:type="dxa"/>
            <w:vAlign w:val="bottom"/>
          </w:tcPr>
          <w:p w14:paraId="6D82B900" w14:textId="4452332B"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 xml:space="preserve">Бронхоген киста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4B002B16"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2 (1,9%)</w:t>
            </w:r>
          </w:p>
        </w:tc>
        <w:tc>
          <w:tcPr>
            <w:tcW w:w="1772" w:type="dxa"/>
          </w:tcPr>
          <w:p w14:paraId="6081CF05"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 (2,7%)</w:t>
            </w:r>
          </w:p>
        </w:tc>
      </w:tr>
      <w:tr w:rsidR="00FF1007" w:rsidRPr="00FC6580" w14:paraId="446B8F5D" w14:textId="77777777" w:rsidTr="00BD2605">
        <w:tc>
          <w:tcPr>
            <w:tcW w:w="5807" w:type="dxa"/>
            <w:vAlign w:val="bottom"/>
          </w:tcPr>
          <w:p w14:paraId="035C9A3F" w14:textId="2081D516"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 xml:space="preserve">Ўпкадан ташқари секвестр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1296176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4 (3,9%)</w:t>
            </w:r>
          </w:p>
        </w:tc>
        <w:tc>
          <w:tcPr>
            <w:tcW w:w="1772" w:type="dxa"/>
          </w:tcPr>
          <w:p w14:paraId="230CFDA6"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 (2,7%)</w:t>
            </w:r>
          </w:p>
        </w:tc>
      </w:tr>
      <w:tr w:rsidR="00FF1007" w:rsidRPr="00FC6580" w14:paraId="641D295C" w14:textId="77777777" w:rsidTr="00BD2605">
        <w:tc>
          <w:tcPr>
            <w:tcW w:w="5807" w:type="dxa"/>
            <w:vAlign w:val="bottom"/>
          </w:tcPr>
          <w:p w14:paraId="6D67B641" w14:textId="2FD86604"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rPr>
            </w:pPr>
            <w:r w:rsidRPr="00FC6580">
              <w:rPr>
                <w:rFonts w:ascii="Times New Roman" w:hAnsi="Times New Roman" w:cs="Times New Roman"/>
                <w:color w:val="000000"/>
                <w:spacing w:val="-2"/>
                <w:sz w:val="24"/>
                <w:szCs w:val="24"/>
              </w:rPr>
              <w:t xml:space="preserve">Гидроторакс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3EC7C2C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19 (18,8%)</w:t>
            </w:r>
          </w:p>
        </w:tc>
        <w:tc>
          <w:tcPr>
            <w:tcW w:w="1772" w:type="dxa"/>
          </w:tcPr>
          <w:p w14:paraId="10889DDF"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9 (24,3%)</w:t>
            </w:r>
          </w:p>
        </w:tc>
      </w:tr>
      <w:tr w:rsidR="00FF1007" w:rsidRPr="00FC6580" w14:paraId="22D9DEFA" w14:textId="77777777" w:rsidTr="00BD2605">
        <w:tc>
          <w:tcPr>
            <w:tcW w:w="5807" w:type="dxa"/>
            <w:vAlign w:val="bottom"/>
          </w:tcPr>
          <w:p w14:paraId="4DC894D9" w14:textId="67BC0CF2"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eastAsia="ar-SA"/>
              </w:rPr>
            </w:pPr>
            <w:r w:rsidRPr="00FC6580">
              <w:rPr>
                <w:rFonts w:ascii="Times New Roman" w:hAnsi="Times New Roman" w:cs="Times New Roman"/>
                <w:bCs/>
                <w:spacing w:val="-2"/>
                <w:sz w:val="24"/>
                <w:szCs w:val="24"/>
                <w:lang w:eastAsia="ar-SA"/>
              </w:rPr>
              <w:t>Диафрагма чурралари (</w:t>
            </w:r>
            <w:r w:rsidR="00BD2605" w:rsidRPr="00FC6580">
              <w:rPr>
                <w:rFonts w:ascii="Times New Roman" w:hAnsi="Times New Roman" w:cs="Times New Roman"/>
                <w:bCs/>
                <w:spacing w:val="-2"/>
                <w:sz w:val="24"/>
                <w:szCs w:val="24"/>
                <w:lang w:val="en-US" w:eastAsia="ar-SA"/>
              </w:rPr>
              <w:t>n</w:t>
            </w:r>
            <w:r w:rsidRPr="00FC6580">
              <w:rPr>
                <w:rFonts w:ascii="Times New Roman" w:hAnsi="Times New Roman" w:cs="Times New Roman"/>
                <w:bCs/>
                <w:spacing w:val="-2"/>
                <w:sz w:val="24"/>
                <w:szCs w:val="24"/>
                <w:lang w:eastAsia="ar-SA"/>
              </w:rPr>
              <w:t>,</w:t>
            </w:r>
            <w:r w:rsidR="00BD2605" w:rsidRPr="00FC6580">
              <w:rPr>
                <w:rFonts w:ascii="Times New Roman" w:hAnsi="Times New Roman" w:cs="Times New Roman"/>
                <w:bCs/>
                <w:spacing w:val="-2"/>
                <w:sz w:val="24"/>
                <w:szCs w:val="24"/>
                <w:lang w:eastAsia="ar-SA"/>
              </w:rPr>
              <w:t xml:space="preserve"> </w:t>
            </w:r>
            <w:r w:rsidRPr="00FC6580">
              <w:rPr>
                <w:rFonts w:ascii="Times New Roman" w:hAnsi="Times New Roman" w:cs="Times New Roman"/>
                <w:bCs/>
                <w:spacing w:val="-2"/>
                <w:sz w:val="24"/>
                <w:szCs w:val="24"/>
                <w:lang w:eastAsia="ar-SA"/>
              </w:rPr>
              <w:t>%)</w:t>
            </w:r>
          </w:p>
        </w:tc>
        <w:tc>
          <w:tcPr>
            <w:tcW w:w="1772" w:type="dxa"/>
          </w:tcPr>
          <w:p w14:paraId="23032E49"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9 (8,9%)</w:t>
            </w:r>
          </w:p>
        </w:tc>
        <w:tc>
          <w:tcPr>
            <w:tcW w:w="1772" w:type="dxa"/>
          </w:tcPr>
          <w:p w14:paraId="4C137E1C"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 (8,1%)</w:t>
            </w:r>
          </w:p>
        </w:tc>
      </w:tr>
      <w:tr w:rsidR="00FF1007" w:rsidRPr="00FC6580" w14:paraId="3C3982FC" w14:textId="77777777" w:rsidTr="00BD2605">
        <w:tc>
          <w:tcPr>
            <w:tcW w:w="5807" w:type="dxa"/>
            <w:vAlign w:val="bottom"/>
          </w:tcPr>
          <w:p w14:paraId="1B4BD864" w14:textId="344999F9"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lang w:val="en-US"/>
              </w:rPr>
            </w:pPr>
            <w:r w:rsidRPr="00FC6580">
              <w:rPr>
                <w:rFonts w:ascii="Times New Roman" w:hAnsi="Times New Roman" w:cs="Times New Roman"/>
                <w:bCs/>
                <w:spacing w:val="-2"/>
                <w:sz w:val="24"/>
                <w:szCs w:val="24"/>
                <w:lang w:eastAsia="ar-SA"/>
              </w:rPr>
              <w:t>Кистоз</w:t>
            </w:r>
            <w:r w:rsidRPr="00FC6580">
              <w:rPr>
                <w:rFonts w:ascii="Times New Roman" w:hAnsi="Times New Roman" w:cs="Times New Roman"/>
                <w:bCs/>
                <w:spacing w:val="-2"/>
                <w:sz w:val="24"/>
                <w:szCs w:val="24"/>
                <w:lang w:val="en-US" w:eastAsia="ar-SA"/>
              </w:rPr>
              <w:t>-</w:t>
            </w:r>
            <w:r w:rsidRPr="00FC6580">
              <w:rPr>
                <w:rFonts w:ascii="Times New Roman" w:hAnsi="Times New Roman" w:cs="Times New Roman"/>
                <w:bCs/>
                <w:spacing w:val="-2"/>
                <w:sz w:val="24"/>
                <w:szCs w:val="24"/>
                <w:lang w:eastAsia="ar-SA"/>
              </w:rPr>
              <w:t>аденоматоз</w:t>
            </w:r>
            <w:r w:rsidRPr="00FC6580">
              <w:rPr>
                <w:rFonts w:ascii="Times New Roman" w:hAnsi="Times New Roman" w:cs="Times New Roman"/>
                <w:bCs/>
                <w:spacing w:val="-2"/>
                <w:sz w:val="24"/>
                <w:szCs w:val="24"/>
                <w:lang w:val="en-US" w:eastAsia="ar-SA"/>
              </w:rPr>
              <w:t xml:space="preserve"> </w:t>
            </w:r>
            <w:r w:rsidRPr="00FC6580">
              <w:rPr>
                <w:rFonts w:ascii="Times New Roman" w:hAnsi="Times New Roman" w:cs="Times New Roman"/>
                <w:bCs/>
                <w:spacing w:val="-2"/>
                <w:sz w:val="24"/>
                <w:szCs w:val="24"/>
                <w:lang w:eastAsia="ar-SA"/>
              </w:rPr>
              <w:t>ўпка</w:t>
            </w:r>
            <w:r w:rsidRPr="00FC6580">
              <w:rPr>
                <w:rFonts w:ascii="Times New Roman" w:hAnsi="Times New Roman" w:cs="Times New Roman"/>
                <w:bCs/>
                <w:spacing w:val="-2"/>
                <w:sz w:val="24"/>
                <w:szCs w:val="24"/>
                <w:lang w:val="en-US" w:eastAsia="ar-SA"/>
              </w:rPr>
              <w:t xml:space="preserve"> </w:t>
            </w:r>
            <w:r w:rsidRPr="00FC6580">
              <w:rPr>
                <w:rFonts w:ascii="Times New Roman" w:hAnsi="Times New Roman" w:cs="Times New Roman"/>
                <w:bCs/>
                <w:spacing w:val="-2"/>
                <w:sz w:val="24"/>
                <w:szCs w:val="24"/>
                <w:lang w:eastAsia="ar-SA"/>
              </w:rPr>
              <w:t>туғма</w:t>
            </w:r>
            <w:r w:rsidRPr="00FC6580">
              <w:rPr>
                <w:rFonts w:ascii="Times New Roman" w:hAnsi="Times New Roman" w:cs="Times New Roman"/>
                <w:bCs/>
                <w:spacing w:val="-2"/>
                <w:sz w:val="24"/>
                <w:szCs w:val="24"/>
                <w:lang w:val="en-US" w:eastAsia="ar-SA"/>
              </w:rPr>
              <w:t xml:space="preserve"> </w:t>
            </w:r>
            <w:r w:rsidRPr="00FC6580">
              <w:rPr>
                <w:rFonts w:ascii="Times New Roman" w:hAnsi="Times New Roman" w:cs="Times New Roman"/>
                <w:bCs/>
                <w:spacing w:val="-2"/>
                <w:sz w:val="24"/>
                <w:szCs w:val="24"/>
                <w:lang w:eastAsia="ar-SA"/>
              </w:rPr>
              <w:t>нуқсони</w:t>
            </w:r>
            <w:r w:rsidRPr="00FC6580">
              <w:rPr>
                <w:rFonts w:ascii="Times New Roman" w:hAnsi="Times New Roman" w:cs="Times New Roman"/>
                <w:bCs/>
                <w:spacing w:val="-2"/>
                <w:sz w:val="24"/>
                <w:szCs w:val="24"/>
                <w:lang w:val="en-US" w:eastAsia="ar-SA"/>
              </w:rPr>
              <w:t xml:space="preserve"> </w:t>
            </w:r>
            <w:r w:rsidRPr="00FC6580">
              <w:rPr>
                <w:rFonts w:ascii="Times New Roman" w:hAnsi="Times New Roman" w:cs="Times New Roman"/>
                <w:spacing w:val="-2"/>
                <w:sz w:val="24"/>
                <w:szCs w:val="24"/>
                <w:lang w:val="en-US" w:eastAsia="ar-SA"/>
              </w:rPr>
              <w:t>(n,</w:t>
            </w:r>
            <w:r w:rsidR="00BD2605" w:rsidRPr="00FC6580">
              <w:rPr>
                <w:rFonts w:ascii="Times New Roman" w:hAnsi="Times New Roman" w:cs="Times New Roman"/>
                <w:spacing w:val="-2"/>
                <w:sz w:val="24"/>
                <w:szCs w:val="24"/>
                <w:lang w:val="uz-Cyrl-UZ" w:eastAsia="ar-SA"/>
              </w:rPr>
              <w:t xml:space="preserve"> </w:t>
            </w:r>
            <w:r w:rsidRPr="00FC6580">
              <w:rPr>
                <w:rFonts w:ascii="Times New Roman" w:hAnsi="Times New Roman" w:cs="Times New Roman"/>
                <w:spacing w:val="-2"/>
                <w:sz w:val="24"/>
                <w:szCs w:val="24"/>
                <w:lang w:val="en-US" w:eastAsia="ar-SA"/>
              </w:rPr>
              <w:t>%)</w:t>
            </w:r>
          </w:p>
        </w:tc>
        <w:tc>
          <w:tcPr>
            <w:tcW w:w="1772" w:type="dxa"/>
          </w:tcPr>
          <w:p w14:paraId="47B93750"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35 (34,6%)</w:t>
            </w:r>
          </w:p>
        </w:tc>
        <w:tc>
          <w:tcPr>
            <w:tcW w:w="1772" w:type="dxa"/>
          </w:tcPr>
          <w:p w14:paraId="278BE0BD"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11 (29,7%)</w:t>
            </w:r>
          </w:p>
        </w:tc>
      </w:tr>
      <w:tr w:rsidR="00FF1007" w:rsidRPr="00FC6580" w14:paraId="790CAB55" w14:textId="77777777" w:rsidTr="00BD2605">
        <w:tc>
          <w:tcPr>
            <w:tcW w:w="5807" w:type="dxa"/>
            <w:vAlign w:val="bottom"/>
          </w:tcPr>
          <w:p w14:paraId="0562CC9A" w14:textId="06A4BB2E"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rPr>
            </w:pPr>
            <w:r w:rsidRPr="00FC6580">
              <w:rPr>
                <w:rFonts w:ascii="Times New Roman" w:hAnsi="Times New Roman" w:cs="Times New Roman"/>
                <w:color w:val="000000"/>
                <w:spacing w:val="-2"/>
                <w:sz w:val="24"/>
                <w:szCs w:val="24"/>
              </w:rPr>
              <w:t xml:space="preserve">Кардиомегалия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3A4FD543"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4  (3,9%)</w:t>
            </w:r>
          </w:p>
        </w:tc>
        <w:tc>
          <w:tcPr>
            <w:tcW w:w="1772" w:type="dxa"/>
          </w:tcPr>
          <w:p w14:paraId="23B5305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  (2,7%)</w:t>
            </w:r>
          </w:p>
        </w:tc>
      </w:tr>
      <w:tr w:rsidR="00FF1007" w:rsidRPr="00FC6580" w14:paraId="0D7B6A5D" w14:textId="77777777" w:rsidTr="00BD2605">
        <w:tc>
          <w:tcPr>
            <w:tcW w:w="5807" w:type="dxa"/>
            <w:vAlign w:val="bottom"/>
          </w:tcPr>
          <w:p w14:paraId="7615D662" w14:textId="78AD7F64" w:rsidR="00FF1007" w:rsidRPr="00FC6580" w:rsidRDefault="00FF1007" w:rsidP="00FC6580">
            <w:pPr>
              <w:pStyle w:val="21"/>
              <w:widowControl w:val="0"/>
              <w:spacing w:before="40" w:after="40" w:line="240" w:lineRule="auto"/>
              <w:ind w:right="-143"/>
              <w:rPr>
                <w:rFonts w:ascii="Times New Roman" w:hAnsi="Times New Roman" w:cs="Times New Roman"/>
                <w:bCs/>
                <w:spacing w:val="-2"/>
                <w:sz w:val="24"/>
                <w:szCs w:val="24"/>
                <w:lang w:val="en-US" w:eastAsia="ar-SA"/>
              </w:rPr>
            </w:pPr>
            <w:r w:rsidRPr="00FC6580">
              <w:rPr>
                <w:rFonts w:ascii="Times New Roman" w:hAnsi="Times New Roman" w:cs="Times New Roman"/>
                <w:bCs/>
                <w:spacing w:val="-2"/>
                <w:sz w:val="24"/>
                <w:szCs w:val="24"/>
                <w:lang w:eastAsia="ar-SA"/>
              </w:rPr>
              <w:t xml:space="preserve">Буйрак патологияси, олигогидроамнион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3ECE6D34"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11 (10,9%)</w:t>
            </w:r>
          </w:p>
        </w:tc>
        <w:tc>
          <w:tcPr>
            <w:tcW w:w="1772" w:type="dxa"/>
          </w:tcPr>
          <w:p w14:paraId="10404A9F"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4 (10,8%)</w:t>
            </w:r>
          </w:p>
        </w:tc>
      </w:tr>
      <w:tr w:rsidR="00FF1007" w:rsidRPr="00FC6580" w14:paraId="2AF96309" w14:textId="77777777" w:rsidTr="00BD2605">
        <w:tc>
          <w:tcPr>
            <w:tcW w:w="5807" w:type="dxa"/>
            <w:vAlign w:val="bottom"/>
          </w:tcPr>
          <w:p w14:paraId="52AC38E4" w14:textId="32FD1B8F"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rPr>
            </w:pPr>
            <w:r w:rsidRPr="00FC6580">
              <w:rPr>
                <w:rFonts w:ascii="Times New Roman" w:hAnsi="Times New Roman" w:cs="Times New Roman"/>
                <w:color w:val="000000"/>
                <w:spacing w:val="-2"/>
                <w:sz w:val="24"/>
                <w:szCs w:val="24"/>
              </w:rPr>
              <w:t xml:space="preserve">Секвестрация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340F6B21"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3 (2,9%)</w:t>
            </w:r>
          </w:p>
        </w:tc>
        <w:tc>
          <w:tcPr>
            <w:tcW w:w="1772" w:type="dxa"/>
          </w:tcPr>
          <w:p w14:paraId="4E8DA4D5"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1(2,7%)</w:t>
            </w:r>
          </w:p>
        </w:tc>
      </w:tr>
      <w:tr w:rsidR="00FF1007" w:rsidRPr="00FC6580" w14:paraId="7019E2C1" w14:textId="77777777" w:rsidTr="00BD2605">
        <w:tc>
          <w:tcPr>
            <w:tcW w:w="5807" w:type="dxa"/>
            <w:vAlign w:val="bottom"/>
          </w:tcPr>
          <w:p w14:paraId="3C591A13" w14:textId="2099524B"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lang w:val="en-US"/>
              </w:rPr>
            </w:pPr>
            <w:r w:rsidRPr="00FC6580">
              <w:rPr>
                <w:rFonts w:ascii="Times New Roman" w:hAnsi="Times New Roman" w:cs="Times New Roman"/>
                <w:color w:val="000000"/>
                <w:spacing w:val="-2"/>
                <w:sz w:val="24"/>
                <w:szCs w:val="24"/>
              </w:rPr>
              <w:t>Хондродисплазия</w:t>
            </w:r>
            <w:r w:rsidRPr="00FC6580">
              <w:rPr>
                <w:rFonts w:ascii="Times New Roman" w:hAnsi="Times New Roman" w:cs="Times New Roman"/>
                <w:color w:val="000000"/>
                <w:spacing w:val="-2"/>
                <w:sz w:val="24"/>
                <w:szCs w:val="24"/>
                <w:lang w:val="en-US"/>
              </w:rPr>
              <w:t xml:space="preserve"> </w:t>
            </w:r>
            <w:r w:rsidRPr="00FC6580">
              <w:rPr>
                <w:rFonts w:ascii="Times New Roman" w:hAnsi="Times New Roman" w:cs="Times New Roman"/>
                <w:color w:val="000000"/>
                <w:spacing w:val="-2"/>
                <w:sz w:val="24"/>
                <w:szCs w:val="24"/>
              </w:rPr>
              <w:t>к</w:t>
            </w:r>
            <w:r w:rsidRPr="00FC6580">
              <w:rPr>
                <w:rFonts w:ascii="Times New Roman" w:hAnsi="Times New Roman" w:cs="Times New Roman"/>
                <w:color w:val="000000"/>
                <w:spacing w:val="-2"/>
                <w:sz w:val="24"/>
                <w:szCs w:val="24"/>
                <w:lang w:val="uz-Cyrl-UZ"/>
              </w:rPr>
              <w:t>ўкрак қафаси гипоплазияси билан кечувчи</w:t>
            </w:r>
            <w:r w:rsidRPr="00FC6580">
              <w:rPr>
                <w:rFonts w:ascii="Times New Roman" w:hAnsi="Times New Roman" w:cs="Times New Roman"/>
                <w:color w:val="000000"/>
                <w:spacing w:val="-2"/>
                <w:sz w:val="24"/>
                <w:szCs w:val="24"/>
                <w:lang w:val="en-US"/>
              </w:rPr>
              <w:t xml:space="preserve"> </w:t>
            </w:r>
            <w:r w:rsidRPr="00FC6580">
              <w:rPr>
                <w:rFonts w:ascii="Times New Roman" w:hAnsi="Times New Roman" w:cs="Times New Roman"/>
                <w:spacing w:val="-2"/>
                <w:sz w:val="24"/>
                <w:szCs w:val="24"/>
                <w:lang w:val="en-US" w:eastAsia="ar-SA"/>
              </w:rPr>
              <w:t>(n,</w:t>
            </w:r>
            <w:r w:rsidR="00BD2605" w:rsidRPr="00FC6580">
              <w:rPr>
                <w:rFonts w:ascii="Times New Roman" w:hAnsi="Times New Roman" w:cs="Times New Roman"/>
                <w:spacing w:val="-2"/>
                <w:sz w:val="24"/>
                <w:szCs w:val="24"/>
                <w:lang w:val="uz-Cyrl-UZ" w:eastAsia="ar-SA"/>
              </w:rPr>
              <w:t xml:space="preserve"> </w:t>
            </w:r>
            <w:r w:rsidRPr="00FC6580">
              <w:rPr>
                <w:rFonts w:ascii="Times New Roman" w:hAnsi="Times New Roman" w:cs="Times New Roman"/>
                <w:spacing w:val="-2"/>
                <w:sz w:val="24"/>
                <w:szCs w:val="24"/>
                <w:lang w:val="en-US" w:eastAsia="ar-SA"/>
              </w:rPr>
              <w:t>%)</w:t>
            </w:r>
          </w:p>
        </w:tc>
        <w:tc>
          <w:tcPr>
            <w:tcW w:w="1772" w:type="dxa"/>
          </w:tcPr>
          <w:p w14:paraId="414A2185"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4 (3,9%)</w:t>
            </w:r>
          </w:p>
        </w:tc>
        <w:tc>
          <w:tcPr>
            <w:tcW w:w="1772" w:type="dxa"/>
          </w:tcPr>
          <w:p w14:paraId="53F4C441"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color w:val="010205"/>
                <w:spacing w:val="-2"/>
                <w:sz w:val="24"/>
                <w:szCs w:val="24"/>
              </w:rPr>
              <w:t>2 (5,4%)</w:t>
            </w:r>
          </w:p>
        </w:tc>
      </w:tr>
      <w:tr w:rsidR="00FF1007" w:rsidRPr="00FC6580" w14:paraId="0A6B220E" w14:textId="77777777" w:rsidTr="00BD2605">
        <w:tc>
          <w:tcPr>
            <w:tcW w:w="5807" w:type="dxa"/>
            <w:vAlign w:val="bottom"/>
          </w:tcPr>
          <w:p w14:paraId="2C1CEA98" w14:textId="34F6CE94" w:rsidR="00FF1007" w:rsidRPr="00FC6580" w:rsidRDefault="00FF1007" w:rsidP="00FC6580">
            <w:pPr>
              <w:widowControl w:val="0"/>
              <w:spacing w:before="40" w:after="40" w:line="240" w:lineRule="auto"/>
              <w:jc w:val="both"/>
              <w:rPr>
                <w:rFonts w:ascii="Times New Roman" w:hAnsi="Times New Roman" w:cs="Times New Roman"/>
                <w:color w:val="000000"/>
                <w:spacing w:val="-2"/>
                <w:sz w:val="24"/>
                <w:szCs w:val="24"/>
              </w:rPr>
            </w:pPr>
            <w:r w:rsidRPr="00FC6580">
              <w:rPr>
                <w:rFonts w:ascii="Times New Roman" w:hAnsi="Times New Roman" w:cs="Times New Roman"/>
                <w:color w:val="000000"/>
                <w:spacing w:val="-2"/>
                <w:sz w:val="24"/>
                <w:szCs w:val="24"/>
              </w:rPr>
              <w:t xml:space="preserve">Лимфангиома кўкрак қафасида </w:t>
            </w:r>
            <w:r w:rsidRPr="00FC6580">
              <w:rPr>
                <w:rFonts w:ascii="Times New Roman" w:hAnsi="Times New Roman" w:cs="Times New Roman"/>
                <w:spacing w:val="-2"/>
                <w:sz w:val="24"/>
                <w:szCs w:val="24"/>
                <w:lang w:eastAsia="ar-SA"/>
              </w:rPr>
              <w:t>(n,</w:t>
            </w:r>
            <w:r w:rsidR="00BD2605" w:rsidRPr="00FC6580">
              <w:rPr>
                <w:rFonts w:ascii="Times New Roman" w:hAnsi="Times New Roman" w:cs="Times New Roman"/>
                <w:spacing w:val="-2"/>
                <w:sz w:val="24"/>
                <w:szCs w:val="24"/>
                <w:lang w:eastAsia="ar-SA"/>
              </w:rPr>
              <w:t xml:space="preserve"> </w:t>
            </w:r>
            <w:r w:rsidRPr="00FC6580">
              <w:rPr>
                <w:rFonts w:ascii="Times New Roman" w:hAnsi="Times New Roman" w:cs="Times New Roman"/>
                <w:spacing w:val="-2"/>
                <w:sz w:val="24"/>
                <w:szCs w:val="24"/>
                <w:lang w:eastAsia="ar-SA"/>
              </w:rPr>
              <w:t>%)</w:t>
            </w:r>
          </w:p>
        </w:tc>
        <w:tc>
          <w:tcPr>
            <w:tcW w:w="1772" w:type="dxa"/>
          </w:tcPr>
          <w:p w14:paraId="6C609305" w14:textId="77777777" w:rsidR="00FF1007" w:rsidRPr="00FC6580" w:rsidRDefault="00FF1007" w:rsidP="00FC6580">
            <w:pPr>
              <w:widowControl w:val="0"/>
              <w:spacing w:before="40" w:after="40" w:line="240" w:lineRule="auto"/>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1(0,9%)</w:t>
            </w:r>
          </w:p>
        </w:tc>
        <w:tc>
          <w:tcPr>
            <w:tcW w:w="1772" w:type="dxa"/>
          </w:tcPr>
          <w:p w14:paraId="4FF523CC" w14:textId="77777777" w:rsidR="00FF1007" w:rsidRPr="00FC6580" w:rsidRDefault="00FF1007" w:rsidP="00FC6580">
            <w:pPr>
              <w:widowControl w:val="0"/>
              <w:spacing w:before="40" w:after="40" w:line="240" w:lineRule="auto"/>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w:t>
            </w:r>
          </w:p>
        </w:tc>
      </w:tr>
    </w:tbl>
    <w:p w14:paraId="43C06DFB" w14:textId="77777777" w:rsidR="00FF1007" w:rsidRPr="00FC6580" w:rsidRDefault="00FF1007" w:rsidP="00FC6580">
      <w:pPr>
        <w:widowControl w:val="0"/>
        <w:spacing w:before="120" w:after="0" w:line="240" w:lineRule="auto"/>
        <w:ind w:firstLine="567"/>
        <w:jc w:val="both"/>
        <w:rPr>
          <w:rFonts w:ascii="Times New Roman" w:hAnsi="Times New Roman" w:cs="Times New Roman"/>
          <w:color w:val="000000"/>
          <w:spacing w:val="-2"/>
          <w:sz w:val="28"/>
          <w:szCs w:val="28"/>
          <w:lang w:val="uz-Cyrl-UZ"/>
        </w:rPr>
      </w:pPr>
      <w:r w:rsidRPr="00FC6580">
        <w:rPr>
          <w:rFonts w:ascii="Times New Roman" w:hAnsi="Times New Roman" w:cs="Times New Roman"/>
          <w:color w:val="000000"/>
          <w:spacing w:val="-2"/>
          <w:sz w:val="28"/>
          <w:szCs w:val="28"/>
          <w:lang w:val="uz-Cyrl-UZ"/>
        </w:rPr>
        <w:t xml:space="preserve">2-жадваллардан кўриниб турибдики, гуруҳларда фақат жинси ва янги туғилган чақалоқнинг туғилиш вақтидаги вазни бўйича фарқлар мавжуд бўлиб, ўпканинг туғма нуқсонлари тузилиши, ҳомиланинг онасининг ёши, туғма нуқсонларни аниқлаш вақти, туғилиш вақти, омон қолиш натижалари бўйича </w:t>
      </w:r>
      <w:r w:rsidRPr="00FC6580">
        <w:rPr>
          <w:rFonts w:ascii="Times New Roman" w:hAnsi="Times New Roman" w:cs="Times New Roman"/>
          <w:color w:val="000000"/>
          <w:spacing w:val="-2"/>
          <w:sz w:val="28"/>
          <w:szCs w:val="28"/>
          <w:lang w:val="uz-Cyrl-UZ"/>
        </w:rPr>
        <w:lastRenderedPageBreak/>
        <w:t>гуруҳлар бир-бирига мос келади.</w:t>
      </w:r>
    </w:p>
    <w:p w14:paraId="4847FFEA" w14:textId="77777777" w:rsidR="00FF1007" w:rsidRPr="00FC6580" w:rsidRDefault="00FF1007" w:rsidP="00FC6580">
      <w:pPr>
        <w:widowControl w:val="0"/>
        <w:spacing w:after="0" w:line="240" w:lineRule="auto"/>
        <w:ind w:firstLine="567"/>
        <w:jc w:val="both"/>
        <w:rPr>
          <w:rFonts w:ascii="Times New Roman" w:hAnsi="Times New Roman" w:cs="Times New Roman"/>
          <w:color w:val="000000"/>
          <w:spacing w:val="-2"/>
          <w:sz w:val="28"/>
          <w:szCs w:val="28"/>
          <w:lang w:val="uz-Cyrl-UZ"/>
        </w:rPr>
      </w:pPr>
      <w:r w:rsidRPr="00FC6580">
        <w:rPr>
          <w:rFonts w:ascii="Times New Roman" w:hAnsi="Times New Roman" w:cs="Times New Roman"/>
          <w:color w:val="000000"/>
          <w:spacing w:val="-2"/>
          <w:sz w:val="28"/>
          <w:szCs w:val="28"/>
          <w:lang w:val="uz-Cyrl-UZ"/>
        </w:rPr>
        <w:t>Пренатал даврда ўпканинг туғма нуқсонларини ташхислаш бўйича олиб борилган тадқиқотлар, кейинчалик ташхисни инструментал усуллар билан тасдиқлаш, операциядан кейинги ёки бола туғилгандан кейин патологик маълумотлар 3-жадвалда келтирилган.</w:t>
      </w:r>
    </w:p>
    <w:p w14:paraId="0D3183A9" w14:textId="77777777" w:rsidR="00FF1007" w:rsidRPr="00FC6580" w:rsidRDefault="00FF1007" w:rsidP="00FC6580">
      <w:pPr>
        <w:pStyle w:val="21"/>
        <w:widowControl w:val="0"/>
        <w:spacing w:after="0" w:line="240" w:lineRule="auto"/>
        <w:ind w:right="-143" w:firstLine="708"/>
        <w:jc w:val="right"/>
        <w:rPr>
          <w:rFonts w:ascii="Times New Roman" w:hAnsi="Times New Roman" w:cs="Times New Roman"/>
          <w:spacing w:val="-2"/>
          <w:sz w:val="28"/>
          <w:szCs w:val="28"/>
          <w:lang w:val="uz-Cyrl-UZ" w:eastAsia="ar-SA"/>
        </w:rPr>
      </w:pPr>
      <w:r w:rsidRPr="00FC6580">
        <w:rPr>
          <w:rFonts w:ascii="Times New Roman" w:hAnsi="Times New Roman" w:cs="Times New Roman"/>
          <w:b/>
          <w:spacing w:val="-2"/>
          <w:sz w:val="28"/>
          <w:szCs w:val="28"/>
          <w:lang w:val="uz-Cyrl-UZ" w:eastAsia="ar-SA"/>
        </w:rPr>
        <w:t>2-жадвал</w:t>
      </w:r>
    </w:p>
    <w:p w14:paraId="3F94A118" w14:textId="77777777" w:rsidR="00FF1007" w:rsidRPr="00FC6580" w:rsidRDefault="00FF1007" w:rsidP="00FC6580">
      <w:pPr>
        <w:widowControl w:val="0"/>
        <w:shd w:val="clear" w:color="auto" w:fill="FFFFFF"/>
        <w:spacing w:after="120" w:line="240" w:lineRule="auto"/>
        <w:ind w:firstLine="567"/>
        <w:jc w:val="center"/>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Гуруҳлардаги беморларнинг асосий клиник ва морфофункционал хусусиятлари</w:t>
      </w:r>
    </w:p>
    <w:tbl>
      <w:tblPr>
        <w:tblStyle w:val="a8"/>
        <w:tblW w:w="9351" w:type="dxa"/>
        <w:tblLook w:val="04A0" w:firstRow="1" w:lastRow="0" w:firstColumn="1" w:lastColumn="0" w:noHBand="0" w:noVBand="1"/>
      </w:tblPr>
      <w:tblGrid>
        <w:gridCol w:w="4106"/>
        <w:gridCol w:w="1970"/>
        <w:gridCol w:w="1700"/>
        <w:gridCol w:w="1575"/>
      </w:tblGrid>
      <w:tr w:rsidR="00FF1007" w:rsidRPr="00FC6580" w14:paraId="73A11D6E" w14:textId="77777777" w:rsidTr="00925486">
        <w:trPr>
          <w:trHeight w:val="794"/>
        </w:trPr>
        <w:tc>
          <w:tcPr>
            <w:tcW w:w="4106" w:type="dxa"/>
            <w:vAlign w:val="center"/>
          </w:tcPr>
          <w:p w14:paraId="43F4E01F"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Мезон</w:t>
            </w:r>
          </w:p>
        </w:tc>
        <w:tc>
          <w:tcPr>
            <w:tcW w:w="1970" w:type="dxa"/>
            <w:vAlign w:val="center"/>
          </w:tcPr>
          <w:p w14:paraId="2446ED44" w14:textId="225CAB4F" w:rsidR="00FF1007" w:rsidRPr="00FC6580" w:rsidRDefault="00FE442C" w:rsidP="00FC6580">
            <w:pPr>
              <w:pStyle w:val="21"/>
              <w:widowControl w:val="0"/>
              <w:spacing w:before="20" w:after="20" w:line="240" w:lineRule="auto"/>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 xml:space="preserve">Ишчи </w:t>
            </w:r>
            <w:r w:rsidR="00FF1007" w:rsidRPr="00FC6580">
              <w:rPr>
                <w:rFonts w:ascii="Times New Roman" w:hAnsi="Times New Roman" w:cs="Times New Roman"/>
                <w:b/>
                <w:spacing w:val="-2"/>
                <w:sz w:val="24"/>
                <w:szCs w:val="24"/>
                <w:lang w:eastAsia="ar-SA"/>
              </w:rPr>
              <w:t>гуруҳ (n=101)</w:t>
            </w:r>
          </w:p>
        </w:tc>
        <w:tc>
          <w:tcPr>
            <w:tcW w:w="1700" w:type="dxa"/>
            <w:vAlign w:val="center"/>
          </w:tcPr>
          <w:p w14:paraId="500901AD" w14:textId="7A2C8A97" w:rsidR="00FF1007" w:rsidRPr="00FC6580" w:rsidRDefault="00FE442C" w:rsidP="00FC6580">
            <w:pPr>
              <w:pStyle w:val="21"/>
              <w:widowControl w:val="0"/>
              <w:spacing w:before="20" w:after="20" w:line="240" w:lineRule="auto"/>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Синов</w:t>
            </w:r>
            <w:r w:rsidR="00FF1007" w:rsidRPr="00FC6580">
              <w:rPr>
                <w:rFonts w:ascii="Times New Roman" w:hAnsi="Times New Roman" w:cs="Times New Roman"/>
                <w:b/>
                <w:spacing w:val="-2"/>
                <w:sz w:val="24"/>
                <w:szCs w:val="24"/>
                <w:lang w:eastAsia="ar-SA"/>
              </w:rPr>
              <w:t xml:space="preserve"> гуруҳ</w:t>
            </w:r>
            <w:r w:rsidR="006014E4" w:rsidRPr="00FC6580">
              <w:rPr>
                <w:rFonts w:ascii="Times New Roman" w:hAnsi="Times New Roman" w:cs="Times New Roman"/>
                <w:b/>
                <w:spacing w:val="-2"/>
                <w:sz w:val="24"/>
                <w:szCs w:val="24"/>
                <w:lang w:eastAsia="ar-SA"/>
              </w:rPr>
              <w:t>и</w:t>
            </w:r>
            <w:r w:rsidR="00FF1007" w:rsidRPr="00FC6580">
              <w:rPr>
                <w:rFonts w:ascii="Times New Roman" w:hAnsi="Times New Roman" w:cs="Times New Roman"/>
                <w:b/>
                <w:spacing w:val="-2"/>
                <w:sz w:val="24"/>
                <w:szCs w:val="24"/>
                <w:lang w:eastAsia="ar-SA"/>
              </w:rPr>
              <w:t xml:space="preserve"> (n=37)</w:t>
            </w:r>
          </w:p>
        </w:tc>
        <w:tc>
          <w:tcPr>
            <w:tcW w:w="1575" w:type="dxa"/>
            <w:vAlign w:val="center"/>
          </w:tcPr>
          <w:p w14:paraId="049217A1" w14:textId="77777777" w:rsidR="00FF1007" w:rsidRPr="00FC6580" w:rsidRDefault="00FF1007" w:rsidP="00FC6580">
            <w:pPr>
              <w:pStyle w:val="21"/>
              <w:widowControl w:val="0"/>
              <w:spacing w:before="20" w:after="20" w:line="240" w:lineRule="auto"/>
              <w:ind w:left="34"/>
              <w:jc w:val="center"/>
              <w:rPr>
                <w:rFonts w:ascii="Times New Roman" w:hAnsi="Times New Roman" w:cs="Times New Roman"/>
                <w:b/>
                <w:spacing w:val="-2"/>
                <w:sz w:val="24"/>
                <w:szCs w:val="24"/>
                <w:lang w:eastAsia="ar-SA"/>
              </w:rPr>
            </w:pPr>
            <w:r w:rsidRPr="00FC6580">
              <w:rPr>
                <w:rFonts w:ascii="Times New Roman" w:hAnsi="Times New Roman" w:cs="Times New Roman"/>
                <w:b/>
                <w:spacing w:val="-2"/>
                <w:sz w:val="24"/>
                <w:szCs w:val="24"/>
                <w:lang w:eastAsia="ar-SA"/>
              </w:rPr>
              <w:t>р-кўрсаткич</w:t>
            </w:r>
          </w:p>
        </w:tc>
      </w:tr>
      <w:tr w:rsidR="00FF1007" w:rsidRPr="00FC6580" w14:paraId="3D7AAB91" w14:textId="77777777" w:rsidTr="00925486">
        <w:tc>
          <w:tcPr>
            <w:tcW w:w="4106" w:type="dxa"/>
          </w:tcPr>
          <w:p w14:paraId="06F2E9AB"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en-US" w:eastAsia="ar-SA"/>
              </w:rPr>
            </w:pPr>
            <w:r w:rsidRPr="00FC6580">
              <w:rPr>
                <w:rFonts w:ascii="Times New Roman" w:hAnsi="Times New Roman" w:cs="Times New Roman"/>
                <w:spacing w:val="-2"/>
                <w:sz w:val="24"/>
                <w:szCs w:val="24"/>
                <w:lang w:eastAsia="ar-SA"/>
              </w:rPr>
              <w:t>Ҳомиладор</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аёлнинг</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ёши</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йил</w:t>
            </w:r>
            <w:r w:rsidRPr="00FC6580">
              <w:rPr>
                <w:rFonts w:ascii="Times New Roman" w:hAnsi="Times New Roman" w:cs="Times New Roman"/>
                <w:spacing w:val="-2"/>
                <w:sz w:val="24"/>
                <w:szCs w:val="24"/>
                <w:lang w:val="en-US" w:eastAsia="ar-SA"/>
              </w:rPr>
              <w:t xml:space="preserve"> (M±m)</w:t>
            </w:r>
          </w:p>
        </w:tc>
        <w:tc>
          <w:tcPr>
            <w:tcW w:w="1970" w:type="dxa"/>
            <w:vAlign w:val="center"/>
          </w:tcPr>
          <w:p w14:paraId="2FFAFD65"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26,60</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4,86</w:t>
            </w:r>
          </w:p>
        </w:tc>
        <w:tc>
          <w:tcPr>
            <w:tcW w:w="1700" w:type="dxa"/>
            <w:vAlign w:val="center"/>
          </w:tcPr>
          <w:p w14:paraId="4AD7CEFA"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27,16</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5,52</w:t>
            </w:r>
          </w:p>
        </w:tc>
        <w:tc>
          <w:tcPr>
            <w:tcW w:w="1575" w:type="dxa"/>
            <w:vAlign w:val="center"/>
          </w:tcPr>
          <w:p w14:paraId="542C2B01"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color w:val="010205"/>
                <w:spacing w:val="-2"/>
                <w:sz w:val="24"/>
                <w:szCs w:val="24"/>
              </w:rPr>
              <w:t>р=0,566</w:t>
            </w:r>
          </w:p>
        </w:tc>
      </w:tr>
      <w:tr w:rsidR="00FF1007" w:rsidRPr="00FC6580" w14:paraId="30EA8AA3" w14:textId="77777777" w:rsidTr="00925486">
        <w:tc>
          <w:tcPr>
            <w:tcW w:w="4106" w:type="dxa"/>
          </w:tcPr>
          <w:p w14:paraId="2614AA3A"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Ҳомила жинси:</w:t>
            </w:r>
          </w:p>
          <w:p w14:paraId="01D330AA"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 ўғил бола (</w:t>
            </w:r>
            <w:r w:rsidRPr="00FC6580">
              <w:rPr>
                <w:rFonts w:ascii="Times New Roman" w:hAnsi="Times New Roman" w:cs="Times New Roman"/>
                <w:spacing w:val="-2"/>
                <w:sz w:val="24"/>
                <w:szCs w:val="24"/>
                <w:lang w:val="en-US" w:eastAsia="ar-SA"/>
              </w:rPr>
              <w:t>n</w:t>
            </w:r>
            <w:r w:rsidRPr="00FC6580">
              <w:rPr>
                <w:rFonts w:ascii="Times New Roman" w:hAnsi="Times New Roman" w:cs="Times New Roman"/>
                <w:spacing w:val="-2"/>
                <w:sz w:val="24"/>
                <w:szCs w:val="24"/>
                <w:lang w:eastAsia="ar-SA"/>
              </w:rPr>
              <w:t>,%)</w:t>
            </w:r>
          </w:p>
          <w:p w14:paraId="1DFEA913"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en-US" w:eastAsia="ar-SA"/>
              </w:rPr>
            </w:pP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қиз</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бола</w:t>
            </w:r>
            <w:r w:rsidRPr="00FC6580">
              <w:rPr>
                <w:rFonts w:ascii="Times New Roman" w:hAnsi="Times New Roman" w:cs="Times New Roman"/>
                <w:spacing w:val="-2"/>
                <w:sz w:val="24"/>
                <w:szCs w:val="24"/>
                <w:lang w:val="en-US" w:eastAsia="ar-SA"/>
              </w:rPr>
              <w:t xml:space="preserve"> (n,%)</w:t>
            </w:r>
          </w:p>
        </w:tc>
        <w:tc>
          <w:tcPr>
            <w:tcW w:w="1970" w:type="dxa"/>
            <w:vAlign w:val="center"/>
          </w:tcPr>
          <w:p w14:paraId="4DA90409"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lang w:val="en-US"/>
              </w:rPr>
            </w:pPr>
          </w:p>
          <w:p w14:paraId="680CBEB5"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48 (47,5%)</w:t>
            </w:r>
          </w:p>
          <w:p w14:paraId="4BFD261B"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53 (52,5%)</w:t>
            </w:r>
          </w:p>
        </w:tc>
        <w:tc>
          <w:tcPr>
            <w:tcW w:w="1700" w:type="dxa"/>
            <w:vAlign w:val="center"/>
          </w:tcPr>
          <w:p w14:paraId="49ABB96B"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p>
          <w:p w14:paraId="5BF50F04"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26 (70,3%)</w:t>
            </w:r>
          </w:p>
          <w:p w14:paraId="634E01CA"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11 (29,7%)</w:t>
            </w:r>
          </w:p>
        </w:tc>
        <w:tc>
          <w:tcPr>
            <w:tcW w:w="1575" w:type="dxa"/>
            <w:vAlign w:val="center"/>
          </w:tcPr>
          <w:p w14:paraId="42A78D75"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р=0,018</w:t>
            </w:r>
          </w:p>
        </w:tc>
      </w:tr>
      <w:tr w:rsidR="00FF1007" w:rsidRPr="00FC6580" w14:paraId="4D5E3457" w14:textId="77777777" w:rsidTr="00925486">
        <w:tc>
          <w:tcPr>
            <w:tcW w:w="4106" w:type="dxa"/>
          </w:tcPr>
          <w:p w14:paraId="30D54D7B" w14:textId="77777777" w:rsidR="00FF1007" w:rsidRPr="00FC6580" w:rsidRDefault="00FF1007" w:rsidP="00FC6580">
            <w:pPr>
              <w:pStyle w:val="21"/>
              <w:widowControl w:val="0"/>
              <w:spacing w:before="20" w:after="20" w:line="240" w:lineRule="auto"/>
              <w:ind w:right="130"/>
              <w:jc w:val="both"/>
              <w:rPr>
                <w:rFonts w:ascii="Times New Roman" w:hAnsi="Times New Roman" w:cs="Times New Roman"/>
                <w:spacing w:val="-2"/>
                <w:sz w:val="24"/>
                <w:szCs w:val="24"/>
                <w:lang w:val="en-US" w:eastAsia="ar-SA"/>
              </w:rPr>
            </w:pPr>
            <w:r w:rsidRPr="00FC6580">
              <w:rPr>
                <w:rFonts w:ascii="Times New Roman" w:hAnsi="Times New Roman" w:cs="Times New Roman"/>
                <w:spacing w:val="-2"/>
                <w:sz w:val="24"/>
                <w:szCs w:val="24"/>
                <w:lang w:eastAsia="ar-SA"/>
              </w:rPr>
              <w:t>Туғилиш</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муддати</w:t>
            </w:r>
            <w:r w:rsidRPr="00FC6580">
              <w:rPr>
                <w:rFonts w:ascii="Times New Roman" w:hAnsi="Times New Roman" w:cs="Times New Roman"/>
                <w:spacing w:val="-2"/>
                <w:sz w:val="24"/>
                <w:szCs w:val="24"/>
                <w:lang w:val="en-US" w:eastAsia="ar-SA"/>
              </w:rPr>
              <w:t xml:space="preserve">, </w:t>
            </w:r>
            <w:r w:rsidRPr="00FC6580">
              <w:rPr>
                <w:rFonts w:ascii="Times New Roman" w:hAnsi="Times New Roman" w:cs="Times New Roman"/>
                <w:spacing w:val="-2"/>
                <w:sz w:val="24"/>
                <w:szCs w:val="24"/>
                <w:lang w:eastAsia="ar-SA"/>
              </w:rPr>
              <w:t>ҳафтада</w:t>
            </w:r>
            <w:r w:rsidRPr="00FC6580">
              <w:rPr>
                <w:rFonts w:ascii="Times New Roman" w:hAnsi="Times New Roman" w:cs="Times New Roman"/>
                <w:spacing w:val="-2"/>
                <w:sz w:val="24"/>
                <w:szCs w:val="24"/>
                <w:lang w:val="en-US" w:eastAsia="ar-SA"/>
              </w:rPr>
              <w:t xml:space="preserve"> (M±m)</w:t>
            </w:r>
          </w:p>
        </w:tc>
        <w:tc>
          <w:tcPr>
            <w:tcW w:w="1970" w:type="dxa"/>
            <w:vAlign w:val="center"/>
          </w:tcPr>
          <w:p w14:paraId="020A3F5B"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38,31</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1,57</w:t>
            </w:r>
          </w:p>
        </w:tc>
        <w:tc>
          <w:tcPr>
            <w:tcW w:w="1700" w:type="dxa"/>
            <w:vAlign w:val="center"/>
          </w:tcPr>
          <w:p w14:paraId="5E2D271A"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 xml:space="preserve">38,54 </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1,38</w:t>
            </w:r>
          </w:p>
        </w:tc>
        <w:tc>
          <w:tcPr>
            <w:tcW w:w="1575" w:type="dxa"/>
            <w:vAlign w:val="center"/>
          </w:tcPr>
          <w:p w14:paraId="0541EE43"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color w:val="010205"/>
                <w:spacing w:val="-2"/>
                <w:sz w:val="24"/>
                <w:szCs w:val="24"/>
              </w:rPr>
              <w:t>р=0,447</w:t>
            </w:r>
          </w:p>
        </w:tc>
      </w:tr>
      <w:tr w:rsidR="00FF1007" w:rsidRPr="00FC6580" w14:paraId="6F793DD6" w14:textId="77777777" w:rsidTr="00925486">
        <w:tc>
          <w:tcPr>
            <w:tcW w:w="4106" w:type="dxa"/>
          </w:tcPr>
          <w:p w14:paraId="320AC9B2" w14:textId="77777777" w:rsidR="00FF1007" w:rsidRPr="00FC6580" w:rsidRDefault="00FF1007" w:rsidP="00FC6580">
            <w:pPr>
              <w:pStyle w:val="21"/>
              <w:widowControl w:val="0"/>
              <w:spacing w:before="20" w:after="20" w:line="240" w:lineRule="auto"/>
              <w:ind w:right="130"/>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 xml:space="preserve">Боланинг туғилгандаги вазни, гр  </w:t>
            </w:r>
            <w:r w:rsidRPr="00FC6580">
              <w:rPr>
                <w:rFonts w:ascii="Times New Roman" w:hAnsi="Times New Roman" w:cs="Times New Roman"/>
                <w:spacing w:val="-2"/>
                <w:sz w:val="24"/>
                <w:szCs w:val="24"/>
                <w:lang w:eastAsia="ar-SA"/>
              </w:rPr>
              <w:t>(M±m)</w:t>
            </w:r>
          </w:p>
        </w:tc>
        <w:tc>
          <w:tcPr>
            <w:tcW w:w="1970" w:type="dxa"/>
            <w:vAlign w:val="center"/>
          </w:tcPr>
          <w:p w14:paraId="62E86E34"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3194,55</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416,04</w:t>
            </w:r>
          </w:p>
        </w:tc>
        <w:tc>
          <w:tcPr>
            <w:tcW w:w="1700" w:type="dxa"/>
            <w:vAlign w:val="center"/>
          </w:tcPr>
          <w:p w14:paraId="09D8B81B"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3372,97</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415,43</w:t>
            </w:r>
          </w:p>
        </w:tc>
        <w:tc>
          <w:tcPr>
            <w:tcW w:w="1575" w:type="dxa"/>
            <w:vAlign w:val="center"/>
          </w:tcPr>
          <w:p w14:paraId="5A1B96E9"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color w:val="010205"/>
                <w:spacing w:val="-2"/>
                <w:sz w:val="24"/>
                <w:szCs w:val="24"/>
              </w:rPr>
              <w:t>р=0,027</w:t>
            </w:r>
          </w:p>
        </w:tc>
      </w:tr>
      <w:tr w:rsidR="00FF1007" w:rsidRPr="00FC6580" w14:paraId="40F55D9A" w14:textId="77777777" w:rsidTr="00925486">
        <w:tc>
          <w:tcPr>
            <w:tcW w:w="4106" w:type="dxa"/>
          </w:tcPr>
          <w:p w14:paraId="194628BD" w14:textId="77777777" w:rsidR="00FF1007" w:rsidRPr="00FC6580" w:rsidRDefault="00FF1007" w:rsidP="00FC6580">
            <w:pPr>
              <w:pStyle w:val="21"/>
              <w:widowControl w:val="0"/>
              <w:spacing w:before="20" w:after="20" w:line="240" w:lineRule="auto"/>
              <w:ind w:right="130"/>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Ўпка нуқсони топилганда ҳомиладорлик муддати, хафтада</w:t>
            </w:r>
            <w:r w:rsidRPr="00FC6580">
              <w:rPr>
                <w:rFonts w:ascii="Times New Roman" w:hAnsi="Times New Roman" w:cs="Times New Roman"/>
                <w:spacing w:val="-2"/>
                <w:sz w:val="24"/>
                <w:szCs w:val="24"/>
                <w:lang w:eastAsia="ar-SA"/>
              </w:rPr>
              <w:t xml:space="preserve"> (M±m)</w:t>
            </w:r>
          </w:p>
        </w:tc>
        <w:tc>
          <w:tcPr>
            <w:tcW w:w="1970" w:type="dxa"/>
            <w:vAlign w:val="center"/>
          </w:tcPr>
          <w:p w14:paraId="3395A703"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21,96</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5,40</w:t>
            </w:r>
          </w:p>
        </w:tc>
        <w:tc>
          <w:tcPr>
            <w:tcW w:w="1700" w:type="dxa"/>
            <w:vAlign w:val="center"/>
          </w:tcPr>
          <w:p w14:paraId="0F34FB74"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 xml:space="preserve">23,54 </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4,82</w:t>
            </w:r>
          </w:p>
        </w:tc>
        <w:tc>
          <w:tcPr>
            <w:tcW w:w="1575" w:type="dxa"/>
            <w:vAlign w:val="center"/>
          </w:tcPr>
          <w:p w14:paraId="7E9F510D"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р=0,</w:t>
            </w:r>
            <w:r w:rsidRPr="00FC6580">
              <w:rPr>
                <w:rFonts w:ascii="Times New Roman" w:hAnsi="Times New Roman" w:cs="Times New Roman"/>
                <w:color w:val="010205"/>
                <w:spacing w:val="-2"/>
                <w:sz w:val="24"/>
                <w:szCs w:val="24"/>
              </w:rPr>
              <w:t>120</w:t>
            </w:r>
          </w:p>
        </w:tc>
      </w:tr>
      <w:tr w:rsidR="00FF1007" w:rsidRPr="00FC6580" w14:paraId="4EABB551" w14:textId="77777777" w:rsidTr="00925486">
        <w:tc>
          <w:tcPr>
            <w:tcW w:w="4106" w:type="dxa"/>
          </w:tcPr>
          <w:p w14:paraId="2014BCC8"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Яшаб қолиш кўрсаткичи, ойларда</w:t>
            </w:r>
          </w:p>
        </w:tc>
        <w:tc>
          <w:tcPr>
            <w:tcW w:w="1970" w:type="dxa"/>
            <w:vAlign w:val="center"/>
          </w:tcPr>
          <w:p w14:paraId="569B0458"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8,77</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 xml:space="preserve"> 8,65</w:t>
            </w:r>
          </w:p>
        </w:tc>
        <w:tc>
          <w:tcPr>
            <w:tcW w:w="1700" w:type="dxa"/>
            <w:vAlign w:val="center"/>
          </w:tcPr>
          <w:p w14:paraId="14028CF2"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 xml:space="preserve">10,16 </w:t>
            </w:r>
            <w:r w:rsidRPr="00FC6580">
              <w:rPr>
                <w:rFonts w:ascii="Times New Roman" w:hAnsi="Times New Roman" w:cs="Times New Roman"/>
                <w:spacing w:val="-2"/>
                <w:sz w:val="24"/>
                <w:szCs w:val="24"/>
                <w:lang w:eastAsia="ar-SA"/>
              </w:rPr>
              <w:t>±</w:t>
            </w:r>
            <w:r w:rsidRPr="00FC6580">
              <w:rPr>
                <w:rFonts w:ascii="Times New Roman" w:hAnsi="Times New Roman" w:cs="Times New Roman"/>
                <w:color w:val="010205"/>
                <w:spacing w:val="-2"/>
                <w:sz w:val="24"/>
                <w:szCs w:val="24"/>
              </w:rPr>
              <w:t>9,54</w:t>
            </w:r>
          </w:p>
        </w:tc>
        <w:tc>
          <w:tcPr>
            <w:tcW w:w="1575" w:type="dxa"/>
            <w:vAlign w:val="center"/>
          </w:tcPr>
          <w:p w14:paraId="40E5E5BF"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р=0</w:t>
            </w:r>
            <w:r w:rsidRPr="00FC6580">
              <w:rPr>
                <w:rFonts w:ascii="Times New Roman" w:hAnsi="Times New Roman" w:cs="Times New Roman"/>
                <w:color w:val="010205"/>
                <w:spacing w:val="-2"/>
                <w:sz w:val="24"/>
                <w:szCs w:val="24"/>
              </w:rPr>
              <w:t>,419</w:t>
            </w:r>
          </w:p>
        </w:tc>
      </w:tr>
      <w:tr w:rsidR="00FF1007" w:rsidRPr="00FC6580" w14:paraId="04673090" w14:textId="77777777" w:rsidTr="00925486">
        <w:tc>
          <w:tcPr>
            <w:tcW w:w="4106" w:type="dxa"/>
          </w:tcPr>
          <w:p w14:paraId="2C57B19A"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Ҳомиладорлик натижаси:</w:t>
            </w:r>
          </w:p>
          <w:p w14:paraId="3B453E3B"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 xml:space="preserve">- яхши натижалар </w:t>
            </w:r>
            <w:r w:rsidRPr="00FC6580">
              <w:rPr>
                <w:rFonts w:ascii="Times New Roman" w:hAnsi="Times New Roman" w:cs="Times New Roman"/>
                <w:spacing w:val="-2"/>
                <w:sz w:val="24"/>
                <w:szCs w:val="24"/>
                <w:lang w:eastAsia="ar-SA"/>
              </w:rPr>
              <w:t>(n,%)</w:t>
            </w:r>
          </w:p>
          <w:p w14:paraId="6A713CBD" w14:textId="77777777" w:rsidR="00FF1007" w:rsidRPr="00FC6580" w:rsidRDefault="00FF1007" w:rsidP="00FC6580">
            <w:pPr>
              <w:pStyle w:val="21"/>
              <w:widowControl w:val="0"/>
              <w:spacing w:before="20" w:after="20" w:line="240" w:lineRule="auto"/>
              <w:ind w:right="-143"/>
              <w:jc w:val="both"/>
              <w:rPr>
                <w:rFonts w:ascii="Times New Roman" w:hAnsi="Times New Roman" w:cs="Times New Roman"/>
                <w:spacing w:val="-2"/>
                <w:sz w:val="24"/>
                <w:szCs w:val="24"/>
                <w:lang w:val="uz-Cyrl-UZ" w:eastAsia="ar-SA"/>
              </w:rPr>
            </w:pPr>
            <w:r w:rsidRPr="00FC6580">
              <w:rPr>
                <w:rFonts w:ascii="Times New Roman" w:hAnsi="Times New Roman" w:cs="Times New Roman"/>
                <w:spacing w:val="-2"/>
                <w:sz w:val="24"/>
                <w:szCs w:val="24"/>
                <w:lang w:val="uz-Cyrl-UZ" w:eastAsia="ar-SA"/>
              </w:rPr>
              <w:t xml:space="preserve">- ноҳуш натижалар </w:t>
            </w:r>
            <w:r w:rsidRPr="00FC6580">
              <w:rPr>
                <w:rFonts w:ascii="Times New Roman" w:hAnsi="Times New Roman" w:cs="Times New Roman"/>
                <w:spacing w:val="-2"/>
                <w:sz w:val="24"/>
                <w:szCs w:val="24"/>
                <w:lang w:eastAsia="ar-SA"/>
              </w:rPr>
              <w:t>(n,%)</w:t>
            </w:r>
          </w:p>
        </w:tc>
        <w:tc>
          <w:tcPr>
            <w:tcW w:w="1970" w:type="dxa"/>
            <w:vAlign w:val="center"/>
          </w:tcPr>
          <w:p w14:paraId="153420AA"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p>
          <w:p w14:paraId="0BD5D2DB"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53 (52,5%)</w:t>
            </w:r>
          </w:p>
          <w:p w14:paraId="2506DEC5"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48 (47,5%)</w:t>
            </w:r>
          </w:p>
        </w:tc>
        <w:tc>
          <w:tcPr>
            <w:tcW w:w="1700" w:type="dxa"/>
            <w:vAlign w:val="center"/>
          </w:tcPr>
          <w:p w14:paraId="139D02C9"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p>
          <w:p w14:paraId="09809CFC" w14:textId="77777777" w:rsidR="00FF1007" w:rsidRPr="00FC6580" w:rsidRDefault="00FF1007" w:rsidP="00FC6580">
            <w:pPr>
              <w:widowControl w:val="0"/>
              <w:autoSpaceDE w:val="0"/>
              <w:autoSpaceDN w:val="0"/>
              <w:adjustRightInd w:val="0"/>
              <w:spacing w:before="20" w:after="20" w:line="240" w:lineRule="auto"/>
              <w:ind w:left="60"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21 (56,8%)</w:t>
            </w:r>
          </w:p>
          <w:p w14:paraId="2613195C" w14:textId="77777777" w:rsidR="00FF1007" w:rsidRPr="00FC6580" w:rsidRDefault="00FF1007" w:rsidP="00FC6580">
            <w:pPr>
              <w:widowControl w:val="0"/>
              <w:autoSpaceDE w:val="0"/>
              <w:autoSpaceDN w:val="0"/>
              <w:adjustRightInd w:val="0"/>
              <w:spacing w:before="20" w:after="20" w:line="240" w:lineRule="auto"/>
              <w:ind w:right="60"/>
              <w:jc w:val="center"/>
              <w:rPr>
                <w:rFonts w:ascii="Times New Roman" w:hAnsi="Times New Roman" w:cs="Times New Roman"/>
                <w:color w:val="010205"/>
                <w:spacing w:val="-2"/>
                <w:sz w:val="24"/>
                <w:szCs w:val="24"/>
              </w:rPr>
            </w:pPr>
            <w:r w:rsidRPr="00FC6580">
              <w:rPr>
                <w:rFonts w:ascii="Times New Roman" w:hAnsi="Times New Roman" w:cs="Times New Roman"/>
                <w:color w:val="010205"/>
                <w:spacing w:val="-2"/>
                <w:sz w:val="24"/>
                <w:szCs w:val="24"/>
              </w:rPr>
              <w:t>16 (43,2%)</w:t>
            </w:r>
          </w:p>
        </w:tc>
        <w:tc>
          <w:tcPr>
            <w:tcW w:w="1575" w:type="dxa"/>
            <w:vAlign w:val="center"/>
          </w:tcPr>
          <w:p w14:paraId="45C09F89"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p>
          <w:p w14:paraId="09B51EB1" w14:textId="77777777" w:rsidR="00FF1007" w:rsidRPr="00FC6580" w:rsidRDefault="00FF1007" w:rsidP="00FC6580">
            <w:pPr>
              <w:pStyle w:val="21"/>
              <w:widowControl w:val="0"/>
              <w:spacing w:before="20" w:after="20" w:line="240" w:lineRule="auto"/>
              <w:ind w:right="-143"/>
              <w:jc w:val="center"/>
              <w:rPr>
                <w:rFonts w:ascii="Times New Roman" w:hAnsi="Times New Roman" w:cs="Times New Roman"/>
                <w:spacing w:val="-2"/>
                <w:sz w:val="24"/>
                <w:szCs w:val="24"/>
                <w:lang w:eastAsia="ar-SA"/>
              </w:rPr>
            </w:pPr>
            <w:r w:rsidRPr="00FC6580">
              <w:rPr>
                <w:rFonts w:ascii="Times New Roman" w:hAnsi="Times New Roman" w:cs="Times New Roman"/>
                <w:spacing w:val="-2"/>
                <w:sz w:val="24"/>
                <w:szCs w:val="24"/>
                <w:lang w:eastAsia="ar-SA"/>
              </w:rPr>
              <w:t>р=0,656</w:t>
            </w:r>
          </w:p>
        </w:tc>
      </w:tr>
    </w:tbl>
    <w:p w14:paraId="05BECA00" w14:textId="77777777" w:rsidR="00FF1007" w:rsidRPr="00FC6580" w:rsidRDefault="00FF1007" w:rsidP="00FC6580">
      <w:pPr>
        <w:widowControl w:val="0"/>
        <w:spacing w:after="120" w:line="240" w:lineRule="auto"/>
        <w:jc w:val="both"/>
        <w:rPr>
          <w:rFonts w:ascii="Times New Roman" w:hAnsi="Times New Roman" w:cs="Times New Roman"/>
          <w:i/>
          <w:spacing w:val="-2"/>
          <w:sz w:val="24"/>
          <w:szCs w:val="24"/>
          <w:lang w:val="ru-RU" w:eastAsia="ar-SA"/>
        </w:rPr>
      </w:pPr>
      <w:r w:rsidRPr="00FC6580">
        <w:rPr>
          <w:rFonts w:ascii="Times New Roman" w:hAnsi="Times New Roman" w:cs="Times New Roman"/>
          <w:i/>
          <w:spacing w:val="-2"/>
          <w:sz w:val="24"/>
          <w:szCs w:val="24"/>
          <w:lang w:val="ru-RU" w:eastAsia="ar-SA"/>
        </w:rPr>
        <w:t>Фарқлар р&lt;0,05 да статистик аҳамиятга эга</w:t>
      </w:r>
    </w:p>
    <w:p w14:paraId="64CF7FE8" w14:textId="77777777" w:rsidR="00FF1007" w:rsidRPr="00FC6580" w:rsidRDefault="00FF1007" w:rsidP="00FC6580">
      <w:pPr>
        <w:pStyle w:val="21"/>
        <w:widowControl w:val="0"/>
        <w:spacing w:after="0" w:line="240" w:lineRule="auto"/>
        <w:ind w:right="-143" w:firstLine="708"/>
        <w:jc w:val="right"/>
        <w:rPr>
          <w:rFonts w:ascii="Times New Roman" w:hAnsi="Times New Roman" w:cs="Times New Roman"/>
          <w:spacing w:val="-2"/>
          <w:sz w:val="28"/>
          <w:szCs w:val="28"/>
          <w:lang w:val="uz-Cyrl-UZ" w:eastAsia="ar-SA"/>
        </w:rPr>
      </w:pPr>
      <w:r w:rsidRPr="00FC6580">
        <w:rPr>
          <w:rFonts w:ascii="Times New Roman" w:hAnsi="Times New Roman" w:cs="Times New Roman"/>
          <w:b/>
          <w:spacing w:val="-2"/>
          <w:sz w:val="28"/>
          <w:szCs w:val="28"/>
          <w:lang w:val="uz-Cyrl-UZ" w:eastAsia="ar-SA"/>
        </w:rPr>
        <w:t>3-жадвал</w:t>
      </w:r>
    </w:p>
    <w:p w14:paraId="076AC3D2" w14:textId="77777777" w:rsidR="00FF1007" w:rsidRPr="00FC6580" w:rsidRDefault="00FF1007" w:rsidP="00FC6580">
      <w:pPr>
        <w:widowControl w:val="0"/>
        <w:shd w:val="clear" w:color="auto" w:fill="FFFFFF"/>
        <w:spacing w:after="120" w:line="240" w:lineRule="auto"/>
        <w:ind w:firstLine="567"/>
        <w:jc w:val="center"/>
        <w:rPr>
          <w:rFonts w:ascii="Times New Roman" w:hAnsi="Times New Roman" w:cs="Times New Roman"/>
          <w:b/>
          <w:spacing w:val="-2"/>
          <w:sz w:val="28"/>
          <w:szCs w:val="28"/>
          <w:lang w:val="uz-Cyrl-UZ"/>
        </w:rPr>
      </w:pPr>
      <w:r w:rsidRPr="00FC6580">
        <w:rPr>
          <w:rFonts w:ascii="Times New Roman" w:hAnsi="Times New Roman" w:cs="Times New Roman"/>
          <w:b/>
          <w:spacing w:val="-2"/>
          <w:sz w:val="28"/>
          <w:szCs w:val="28"/>
          <w:lang w:val="uz-Cyrl-UZ"/>
        </w:rPr>
        <w:t>Ўпка нуқсонларини аниқлаш мақсадида ўтказилган инструментал ва тавсифий тадқиқотлар</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1024"/>
        <w:gridCol w:w="1754"/>
        <w:gridCol w:w="1754"/>
        <w:gridCol w:w="1900"/>
      </w:tblGrid>
      <w:tr w:rsidR="00FF1007" w:rsidRPr="00FC6580" w14:paraId="796B8081" w14:textId="77777777" w:rsidTr="003B7949">
        <w:trPr>
          <w:jc w:val="center"/>
        </w:trPr>
        <w:tc>
          <w:tcPr>
            <w:tcW w:w="2835" w:type="dxa"/>
            <w:vMerge w:val="restart"/>
            <w:vAlign w:val="center"/>
          </w:tcPr>
          <w:p w14:paraId="25E70F48" w14:textId="77777777" w:rsidR="00FF1007" w:rsidRPr="00FC6580" w:rsidRDefault="00FF1007" w:rsidP="00FC6580">
            <w:pPr>
              <w:widowControl w:val="0"/>
              <w:spacing w:before="40" w:after="40" w:line="240" w:lineRule="auto"/>
              <w:jc w:val="center"/>
              <w:rPr>
                <w:rFonts w:ascii="Times New Roman" w:hAnsi="Times New Roman" w:cs="Times New Roman"/>
                <w:b/>
                <w:spacing w:val="-2"/>
                <w:sz w:val="24"/>
                <w:szCs w:val="24"/>
              </w:rPr>
            </w:pPr>
            <w:r w:rsidRPr="00FC6580">
              <w:rPr>
                <w:rFonts w:ascii="Times New Roman" w:hAnsi="Times New Roman" w:cs="Times New Roman"/>
                <w:b/>
                <w:spacing w:val="-2"/>
                <w:sz w:val="24"/>
                <w:szCs w:val="24"/>
              </w:rPr>
              <w:t xml:space="preserve">Инструментал ва </w:t>
            </w:r>
            <w:r w:rsidRPr="00FC6580">
              <w:rPr>
                <w:rFonts w:ascii="Times New Roman" w:hAnsi="Times New Roman" w:cs="Times New Roman"/>
                <w:b/>
                <w:spacing w:val="-2"/>
                <w:sz w:val="24"/>
                <w:szCs w:val="24"/>
                <w:lang w:val="uz-Cyrl-UZ"/>
              </w:rPr>
              <w:t>тавсифий текширишлар</w:t>
            </w:r>
          </w:p>
        </w:tc>
        <w:tc>
          <w:tcPr>
            <w:tcW w:w="6237" w:type="dxa"/>
            <w:gridSpan w:val="4"/>
            <w:vAlign w:val="center"/>
          </w:tcPr>
          <w:p w14:paraId="2C41F547" w14:textId="77777777" w:rsidR="00FF1007" w:rsidRPr="00FC6580" w:rsidRDefault="00FF1007" w:rsidP="00FC6580">
            <w:pPr>
              <w:widowControl w:val="0"/>
              <w:spacing w:before="40" w:after="40" w:line="240" w:lineRule="auto"/>
              <w:jc w:val="center"/>
              <w:rPr>
                <w:rFonts w:ascii="Times New Roman" w:hAnsi="Times New Roman" w:cs="Times New Roman"/>
                <w:b/>
                <w:spacing w:val="-2"/>
                <w:sz w:val="24"/>
                <w:szCs w:val="24"/>
              </w:rPr>
            </w:pPr>
            <w:r w:rsidRPr="00FC6580">
              <w:rPr>
                <w:rFonts w:ascii="Times New Roman" w:hAnsi="Times New Roman" w:cs="Times New Roman"/>
                <w:b/>
                <w:spacing w:val="-2"/>
                <w:sz w:val="24"/>
                <w:szCs w:val="24"/>
                <w:lang w:val="uz-Cyrl-UZ"/>
              </w:rPr>
              <w:t>Текширишлар сони</w:t>
            </w:r>
          </w:p>
        </w:tc>
      </w:tr>
      <w:tr w:rsidR="00FF1007" w:rsidRPr="00FC6580" w14:paraId="10DDC676" w14:textId="77777777" w:rsidTr="003B7949">
        <w:trPr>
          <w:jc w:val="center"/>
        </w:trPr>
        <w:tc>
          <w:tcPr>
            <w:tcW w:w="2835" w:type="dxa"/>
            <w:vMerge/>
            <w:vAlign w:val="center"/>
          </w:tcPr>
          <w:p w14:paraId="2C2DBB4B" w14:textId="77777777" w:rsidR="00FF1007" w:rsidRPr="00FC6580" w:rsidRDefault="00FF1007" w:rsidP="00FC6580">
            <w:pPr>
              <w:widowControl w:val="0"/>
              <w:spacing w:before="40" w:after="40" w:line="240" w:lineRule="auto"/>
              <w:jc w:val="center"/>
              <w:rPr>
                <w:rFonts w:ascii="Times New Roman" w:hAnsi="Times New Roman" w:cs="Times New Roman"/>
                <w:b/>
                <w:spacing w:val="-2"/>
                <w:sz w:val="24"/>
                <w:szCs w:val="24"/>
              </w:rPr>
            </w:pPr>
          </w:p>
        </w:tc>
        <w:tc>
          <w:tcPr>
            <w:tcW w:w="993" w:type="dxa"/>
            <w:vAlign w:val="center"/>
          </w:tcPr>
          <w:p w14:paraId="7176EB68" w14:textId="77777777" w:rsidR="00FF1007" w:rsidRPr="00FC6580" w:rsidRDefault="00FF1007" w:rsidP="00FC6580">
            <w:pPr>
              <w:widowControl w:val="0"/>
              <w:spacing w:before="40" w:after="40" w:line="240" w:lineRule="auto"/>
              <w:jc w:val="center"/>
              <w:rPr>
                <w:rFonts w:ascii="Times New Roman" w:hAnsi="Times New Roman" w:cs="Times New Roman"/>
                <w:b/>
                <w:spacing w:val="-2"/>
                <w:sz w:val="24"/>
                <w:szCs w:val="24"/>
                <w:lang w:val="uz-Cyrl-UZ"/>
              </w:rPr>
            </w:pPr>
            <w:r w:rsidRPr="00FC6580">
              <w:rPr>
                <w:rFonts w:ascii="Times New Roman" w:hAnsi="Times New Roman" w:cs="Times New Roman"/>
                <w:b/>
                <w:spacing w:val="-2"/>
                <w:sz w:val="24"/>
                <w:szCs w:val="24"/>
                <w:lang w:val="uz-Cyrl-UZ"/>
              </w:rPr>
              <w:t>Жами</w:t>
            </w:r>
          </w:p>
        </w:tc>
        <w:tc>
          <w:tcPr>
            <w:tcW w:w="1701" w:type="dxa"/>
            <w:vAlign w:val="center"/>
          </w:tcPr>
          <w:p w14:paraId="7A31F9B3" w14:textId="7ED0F919" w:rsidR="00FF1007" w:rsidRPr="00FC6580" w:rsidRDefault="00FE442C" w:rsidP="00FC6580">
            <w:pPr>
              <w:widowControl w:val="0"/>
              <w:spacing w:before="40" w:after="40" w:line="240" w:lineRule="auto"/>
              <w:jc w:val="center"/>
              <w:rPr>
                <w:rFonts w:ascii="Times New Roman" w:hAnsi="Times New Roman" w:cs="Times New Roman"/>
                <w:b/>
                <w:spacing w:val="-2"/>
                <w:sz w:val="24"/>
                <w:szCs w:val="24"/>
                <w:lang w:val="uz-Cyrl-UZ"/>
              </w:rPr>
            </w:pPr>
            <w:r w:rsidRPr="00FC6580">
              <w:rPr>
                <w:rFonts w:ascii="Times New Roman" w:hAnsi="Times New Roman" w:cs="Times New Roman"/>
                <w:b/>
                <w:spacing w:val="-2"/>
                <w:sz w:val="24"/>
                <w:szCs w:val="24"/>
                <w:lang w:val="uz-Cyrl-UZ"/>
              </w:rPr>
              <w:t xml:space="preserve">Ишчи </w:t>
            </w:r>
            <w:r w:rsidR="00FF1007" w:rsidRPr="00FC6580">
              <w:rPr>
                <w:rFonts w:ascii="Times New Roman" w:hAnsi="Times New Roman" w:cs="Times New Roman"/>
                <w:b/>
                <w:spacing w:val="-2"/>
                <w:sz w:val="24"/>
                <w:szCs w:val="24"/>
                <w:lang w:val="uz-Cyrl-UZ"/>
              </w:rPr>
              <w:t>гуруҳ</w:t>
            </w:r>
          </w:p>
          <w:p w14:paraId="6A455138" w14:textId="1DD6281C" w:rsidR="00FF1007" w:rsidRPr="00FC6580" w:rsidRDefault="00FF1007" w:rsidP="00FC6580">
            <w:pPr>
              <w:widowControl w:val="0"/>
              <w:spacing w:before="40" w:after="40" w:line="240" w:lineRule="auto"/>
              <w:jc w:val="center"/>
              <w:rPr>
                <w:rFonts w:ascii="Times New Roman" w:hAnsi="Times New Roman" w:cs="Times New Roman"/>
                <w:b/>
                <w:spacing w:val="-2"/>
                <w:sz w:val="24"/>
                <w:szCs w:val="24"/>
                <w:lang w:val="uz-Cyrl-UZ"/>
              </w:rPr>
            </w:pPr>
            <w:r w:rsidRPr="00FC6580">
              <w:rPr>
                <w:rFonts w:ascii="Times New Roman" w:hAnsi="Times New Roman" w:cs="Times New Roman"/>
                <w:b/>
                <w:spacing w:val="-2"/>
                <w:sz w:val="24"/>
                <w:szCs w:val="24"/>
                <w:lang w:val="uz-Cyrl-UZ"/>
              </w:rPr>
              <w:t>(</w:t>
            </w:r>
            <w:r w:rsidRPr="00FC6580">
              <w:rPr>
                <w:rFonts w:ascii="Times New Roman" w:hAnsi="Times New Roman" w:cs="Times New Roman"/>
                <w:b/>
                <w:spacing w:val="-2"/>
                <w:sz w:val="24"/>
                <w:szCs w:val="24"/>
              </w:rPr>
              <w:t>n=</w:t>
            </w:r>
            <w:r w:rsidRPr="00FC6580">
              <w:rPr>
                <w:rFonts w:ascii="Times New Roman" w:hAnsi="Times New Roman" w:cs="Times New Roman"/>
                <w:b/>
                <w:spacing w:val="-2"/>
                <w:sz w:val="24"/>
                <w:szCs w:val="24"/>
                <w:lang w:val="ru-RU"/>
              </w:rPr>
              <w:t>101</w:t>
            </w:r>
            <w:r w:rsidRPr="00FC6580">
              <w:rPr>
                <w:rFonts w:ascii="Times New Roman" w:hAnsi="Times New Roman" w:cs="Times New Roman"/>
                <w:b/>
                <w:spacing w:val="-2"/>
                <w:sz w:val="24"/>
                <w:szCs w:val="24"/>
                <w:lang w:val="uz-Cyrl-UZ"/>
              </w:rPr>
              <w:t>)</w:t>
            </w:r>
            <w:r w:rsidR="00925486" w:rsidRPr="00FC6580">
              <w:rPr>
                <w:rFonts w:ascii="Times New Roman" w:hAnsi="Times New Roman" w:cs="Times New Roman"/>
                <w:b/>
                <w:spacing w:val="-2"/>
                <w:sz w:val="24"/>
                <w:szCs w:val="24"/>
                <w:lang w:val="uz-Cyrl-UZ"/>
              </w:rPr>
              <w:t xml:space="preserve"> </w:t>
            </w:r>
            <w:r w:rsidR="00925486" w:rsidRPr="00FC6580">
              <w:rPr>
                <w:rFonts w:ascii="Times New Roman" w:hAnsi="Times New Roman" w:cs="Times New Roman"/>
                <w:b/>
                <w:spacing w:val="-2"/>
                <w:sz w:val="24"/>
                <w:szCs w:val="24"/>
              </w:rPr>
              <w:t xml:space="preserve">n </w:t>
            </w:r>
            <w:r w:rsidRPr="00FC6580">
              <w:rPr>
                <w:rFonts w:ascii="Times New Roman" w:hAnsi="Times New Roman" w:cs="Times New Roman"/>
                <w:b/>
                <w:spacing w:val="-2"/>
                <w:sz w:val="24"/>
                <w:szCs w:val="24"/>
              </w:rPr>
              <w:t>(%)</w:t>
            </w:r>
          </w:p>
        </w:tc>
        <w:tc>
          <w:tcPr>
            <w:tcW w:w="1701" w:type="dxa"/>
            <w:vAlign w:val="center"/>
          </w:tcPr>
          <w:p w14:paraId="0049C1AA" w14:textId="19CDCF20" w:rsidR="00FF1007" w:rsidRPr="00FC6580" w:rsidRDefault="00FE442C" w:rsidP="00FC6580">
            <w:pPr>
              <w:widowControl w:val="0"/>
              <w:spacing w:before="40" w:after="40" w:line="240" w:lineRule="auto"/>
              <w:ind w:left="-108" w:right="-108"/>
              <w:jc w:val="center"/>
              <w:rPr>
                <w:rFonts w:ascii="Times New Roman" w:hAnsi="Times New Roman" w:cs="Times New Roman"/>
                <w:b/>
                <w:spacing w:val="-2"/>
                <w:sz w:val="24"/>
                <w:szCs w:val="24"/>
                <w:lang w:val="uz-Cyrl-UZ"/>
              </w:rPr>
            </w:pPr>
            <w:r w:rsidRPr="00FC6580">
              <w:rPr>
                <w:rFonts w:ascii="Times New Roman" w:hAnsi="Times New Roman" w:cs="Times New Roman"/>
                <w:b/>
                <w:spacing w:val="-2"/>
                <w:sz w:val="24"/>
                <w:szCs w:val="24"/>
              </w:rPr>
              <w:t>Синов</w:t>
            </w:r>
            <w:r w:rsidR="00FF1007" w:rsidRPr="00FC6580">
              <w:rPr>
                <w:rFonts w:ascii="Times New Roman" w:hAnsi="Times New Roman" w:cs="Times New Roman"/>
                <w:b/>
                <w:spacing w:val="-2"/>
                <w:sz w:val="24"/>
                <w:szCs w:val="24"/>
                <w:lang w:val="uz-Cyrl-UZ"/>
              </w:rPr>
              <w:t xml:space="preserve"> гуруҳ</w:t>
            </w:r>
            <w:r w:rsidR="006014E4" w:rsidRPr="00FC6580">
              <w:rPr>
                <w:rFonts w:ascii="Times New Roman" w:hAnsi="Times New Roman" w:cs="Times New Roman"/>
                <w:b/>
                <w:spacing w:val="-2"/>
                <w:sz w:val="24"/>
                <w:szCs w:val="24"/>
                <w:lang w:val="uz-Cyrl-UZ"/>
              </w:rPr>
              <w:t>и</w:t>
            </w:r>
          </w:p>
          <w:p w14:paraId="50A2BEFA" w14:textId="3BAE6488" w:rsidR="00FF1007" w:rsidRPr="00FC6580" w:rsidRDefault="00FF1007" w:rsidP="00FC6580">
            <w:pPr>
              <w:widowControl w:val="0"/>
              <w:spacing w:before="40" w:after="40" w:line="240" w:lineRule="auto"/>
              <w:ind w:left="-108" w:right="-108"/>
              <w:jc w:val="center"/>
              <w:rPr>
                <w:rFonts w:ascii="Times New Roman" w:hAnsi="Times New Roman" w:cs="Times New Roman"/>
                <w:b/>
                <w:spacing w:val="-2"/>
                <w:sz w:val="24"/>
                <w:szCs w:val="24"/>
                <w:lang w:val="uz-Cyrl-UZ"/>
              </w:rPr>
            </w:pPr>
            <w:r w:rsidRPr="00FC6580">
              <w:rPr>
                <w:rFonts w:ascii="Times New Roman" w:hAnsi="Times New Roman" w:cs="Times New Roman"/>
                <w:b/>
                <w:spacing w:val="-2"/>
                <w:sz w:val="24"/>
                <w:szCs w:val="24"/>
                <w:lang w:val="uz-Cyrl-UZ"/>
              </w:rPr>
              <w:t>(</w:t>
            </w:r>
            <w:r w:rsidRPr="00FC6580">
              <w:rPr>
                <w:rFonts w:ascii="Times New Roman" w:hAnsi="Times New Roman" w:cs="Times New Roman"/>
                <w:b/>
                <w:spacing w:val="-2"/>
                <w:sz w:val="24"/>
                <w:szCs w:val="24"/>
              </w:rPr>
              <w:t>n</w:t>
            </w:r>
            <w:r w:rsidRPr="00FC6580">
              <w:rPr>
                <w:rFonts w:ascii="Times New Roman" w:hAnsi="Times New Roman" w:cs="Times New Roman"/>
                <w:b/>
                <w:spacing w:val="-2"/>
                <w:sz w:val="24"/>
                <w:szCs w:val="24"/>
                <w:lang w:val="ru-RU"/>
              </w:rPr>
              <w:t>=37</w:t>
            </w:r>
            <w:r w:rsidRPr="00FC6580">
              <w:rPr>
                <w:rFonts w:ascii="Times New Roman" w:hAnsi="Times New Roman" w:cs="Times New Roman"/>
                <w:b/>
                <w:spacing w:val="-2"/>
                <w:sz w:val="24"/>
                <w:szCs w:val="24"/>
                <w:lang w:val="uz-Cyrl-UZ"/>
              </w:rPr>
              <w:t>)</w:t>
            </w:r>
            <w:r w:rsidR="00172E42" w:rsidRPr="00FC6580">
              <w:rPr>
                <w:rFonts w:ascii="Times New Roman" w:hAnsi="Times New Roman" w:cs="Times New Roman"/>
                <w:b/>
                <w:spacing w:val="-2"/>
                <w:sz w:val="24"/>
                <w:szCs w:val="24"/>
                <w:lang w:val="uz-Cyrl-UZ"/>
              </w:rPr>
              <w:t>,</w:t>
            </w:r>
            <w:r w:rsidR="00925486" w:rsidRPr="00FC6580">
              <w:rPr>
                <w:rFonts w:ascii="Times New Roman" w:hAnsi="Times New Roman" w:cs="Times New Roman"/>
                <w:b/>
                <w:spacing w:val="-2"/>
                <w:sz w:val="24"/>
                <w:szCs w:val="24"/>
                <w:lang w:val="uz-Cyrl-UZ"/>
              </w:rPr>
              <w:t xml:space="preserve"> </w:t>
            </w:r>
            <w:r w:rsidRPr="00FC6580">
              <w:rPr>
                <w:rFonts w:ascii="Times New Roman" w:hAnsi="Times New Roman" w:cs="Times New Roman"/>
                <w:b/>
                <w:spacing w:val="-2"/>
                <w:sz w:val="24"/>
                <w:szCs w:val="24"/>
              </w:rPr>
              <w:t>n (%)</w:t>
            </w:r>
          </w:p>
        </w:tc>
        <w:tc>
          <w:tcPr>
            <w:tcW w:w="1842" w:type="dxa"/>
            <w:vAlign w:val="center"/>
          </w:tcPr>
          <w:p w14:paraId="2C5D42F0" w14:textId="39CAFF3C" w:rsidR="00FF1007" w:rsidRPr="00FC6580" w:rsidRDefault="00FF1007" w:rsidP="00FC6580">
            <w:pPr>
              <w:widowControl w:val="0"/>
              <w:spacing w:before="40" w:after="40" w:line="240" w:lineRule="auto"/>
              <w:ind w:left="-108" w:right="-108"/>
              <w:jc w:val="center"/>
              <w:rPr>
                <w:rFonts w:ascii="Times New Roman" w:hAnsi="Times New Roman" w:cs="Times New Roman"/>
                <w:b/>
                <w:spacing w:val="-2"/>
                <w:sz w:val="24"/>
                <w:szCs w:val="24"/>
              </w:rPr>
            </w:pPr>
            <w:r w:rsidRPr="00FC6580">
              <w:rPr>
                <w:rFonts w:ascii="Times New Roman" w:hAnsi="Times New Roman" w:cs="Times New Roman"/>
                <w:b/>
                <w:spacing w:val="-2"/>
                <w:sz w:val="24"/>
                <w:szCs w:val="24"/>
              </w:rPr>
              <w:t>Назорат гуруҳи (n=463)</w:t>
            </w:r>
            <w:r w:rsidR="00172E42" w:rsidRPr="00FC6580">
              <w:rPr>
                <w:rFonts w:ascii="Times New Roman" w:hAnsi="Times New Roman" w:cs="Times New Roman"/>
                <w:b/>
                <w:spacing w:val="-2"/>
                <w:sz w:val="24"/>
                <w:szCs w:val="24"/>
                <w:lang w:val="uz-Cyrl-UZ"/>
              </w:rPr>
              <w:t>,</w:t>
            </w:r>
            <w:r w:rsidR="00925486" w:rsidRPr="00FC6580">
              <w:rPr>
                <w:rFonts w:ascii="Times New Roman" w:hAnsi="Times New Roman" w:cs="Times New Roman"/>
                <w:b/>
                <w:spacing w:val="-2"/>
                <w:sz w:val="24"/>
                <w:szCs w:val="24"/>
              </w:rPr>
              <w:t xml:space="preserve"> </w:t>
            </w:r>
            <w:r w:rsidRPr="00FC6580">
              <w:rPr>
                <w:rFonts w:ascii="Times New Roman" w:hAnsi="Times New Roman" w:cs="Times New Roman"/>
                <w:b/>
                <w:spacing w:val="-2"/>
                <w:sz w:val="24"/>
                <w:szCs w:val="24"/>
              </w:rPr>
              <w:t>n (%)</w:t>
            </w:r>
          </w:p>
        </w:tc>
      </w:tr>
      <w:tr w:rsidR="00FF1007" w:rsidRPr="00FC6580" w14:paraId="4122C282" w14:textId="77777777" w:rsidTr="003B7949">
        <w:trPr>
          <w:jc w:val="center"/>
        </w:trPr>
        <w:tc>
          <w:tcPr>
            <w:tcW w:w="2835" w:type="dxa"/>
            <w:vAlign w:val="center"/>
          </w:tcPr>
          <w:p w14:paraId="2713451B"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uz-Cyrl-UZ"/>
              </w:rPr>
              <w:t xml:space="preserve">Кул ранг шкала </w:t>
            </w:r>
            <w:r w:rsidRPr="00FC6580">
              <w:rPr>
                <w:rFonts w:ascii="Times New Roman" w:hAnsi="Times New Roman" w:cs="Times New Roman"/>
                <w:spacing w:val="-2"/>
                <w:sz w:val="24"/>
                <w:szCs w:val="24"/>
                <w:lang w:val="ru-RU"/>
              </w:rPr>
              <w:t>эхография</w:t>
            </w:r>
            <w:r w:rsidRPr="00FC6580">
              <w:rPr>
                <w:rFonts w:ascii="Times New Roman" w:hAnsi="Times New Roman" w:cs="Times New Roman"/>
                <w:spacing w:val="-2"/>
                <w:sz w:val="24"/>
                <w:szCs w:val="24"/>
                <w:lang w:val="uz-Cyrl-UZ"/>
              </w:rPr>
              <w:t>си</w:t>
            </w:r>
            <w:r w:rsidRPr="00FC6580">
              <w:rPr>
                <w:rFonts w:ascii="Times New Roman" w:hAnsi="Times New Roman" w:cs="Times New Roman"/>
                <w:spacing w:val="-2"/>
                <w:sz w:val="24"/>
                <w:szCs w:val="24"/>
                <w:lang w:val="ru-RU"/>
              </w:rPr>
              <w:t xml:space="preserve"> (В-режим)</w:t>
            </w:r>
          </w:p>
        </w:tc>
        <w:tc>
          <w:tcPr>
            <w:tcW w:w="993" w:type="dxa"/>
            <w:vAlign w:val="center"/>
          </w:tcPr>
          <w:p w14:paraId="294EE50B" w14:textId="145CEFC1" w:rsidR="00FF1007" w:rsidRPr="00FC6580" w:rsidRDefault="00575CB3"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601</w:t>
            </w:r>
          </w:p>
        </w:tc>
        <w:tc>
          <w:tcPr>
            <w:tcW w:w="1701" w:type="dxa"/>
            <w:vAlign w:val="center"/>
          </w:tcPr>
          <w:p w14:paraId="52B58E5E"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ru-RU"/>
              </w:rPr>
              <w:t xml:space="preserve">101 </w:t>
            </w:r>
            <w:r w:rsidRPr="00FC6580">
              <w:rPr>
                <w:rFonts w:ascii="Times New Roman" w:hAnsi="Times New Roman" w:cs="Times New Roman"/>
                <w:spacing w:val="-2"/>
                <w:sz w:val="24"/>
                <w:szCs w:val="24"/>
              </w:rPr>
              <w:t>(</w:t>
            </w:r>
            <w:r w:rsidRPr="00FC6580">
              <w:rPr>
                <w:rFonts w:ascii="Times New Roman" w:hAnsi="Times New Roman" w:cs="Times New Roman"/>
                <w:spacing w:val="-2"/>
                <w:sz w:val="24"/>
                <w:szCs w:val="24"/>
                <w:lang w:val="uz-Cyrl-UZ"/>
              </w:rPr>
              <w:t>100</w:t>
            </w:r>
            <w:r w:rsidRPr="00FC6580">
              <w:rPr>
                <w:rFonts w:ascii="Times New Roman" w:hAnsi="Times New Roman" w:cs="Times New Roman"/>
                <w:spacing w:val="-2"/>
                <w:sz w:val="24"/>
                <w:szCs w:val="24"/>
              </w:rPr>
              <w:t>%)</w:t>
            </w:r>
          </w:p>
        </w:tc>
        <w:tc>
          <w:tcPr>
            <w:tcW w:w="1701" w:type="dxa"/>
            <w:vAlign w:val="center"/>
          </w:tcPr>
          <w:p w14:paraId="1A238EE8"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uz-Cyrl-UZ"/>
              </w:rPr>
              <w:t>37</w:t>
            </w:r>
            <w:r w:rsidRPr="00FC6580">
              <w:rPr>
                <w:rFonts w:ascii="Times New Roman" w:hAnsi="Times New Roman" w:cs="Times New Roman"/>
                <w:spacing w:val="-2"/>
                <w:sz w:val="24"/>
                <w:szCs w:val="24"/>
              </w:rPr>
              <w:t xml:space="preserve"> (100%)</w:t>
            </w:r>
          </w:p>
        </w:tc>
        <w:tc>
          <w:tcPr>
            <w:tcW w:w="1842" w:type="dxa"/>
            <w:vAlign w:val="center"/>
          </w:tcPr>
          <w:p w14:paraId="612E1D31"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uz-Cyrl-UZ"/>
              </w:rPr>
              <w:t>463</w:t>
            </w:r>
            <w:r w:rsidRPr="00FC6580">
              <w:rPr>
                <w:rFonts w:ascii="Times New Roman" w:hAnsi="Times New Roman" w:cs="Times New Roman"/>
                <w:spacing w:val="-2"/>
                <w:sz w:val="24"/>
                <w:szCs w:val="24"/>
              </w:rPr>
              <w:t xml:space="preserve"> (100%)</w:t>
            </w:r>
          </w:p>
        </w:tc>
      </w:tr>
      <w:tr w:rsidR="00FF1007" w:rsidRPr="00FC6580" w14:paraId="692BF2E2" w14:textId="77777777" w:rsidTr="003B7949">
        <w:trPr>
          <w:jc w:val="center"/>
        </w:trPr>
        <w:tc>
          <w:tcPr>
            <w:tcW w:w="2835" w:type="dxa"/>
            <w:vAlign w:val="center"/>
          </w:tcPr>
          <w:p w14:paraId="6D8CC9AB"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rPr>
            </w:pPr>
            <w:r w:rsidRPr="00FC6580">
              <w:rPr>
                <w:rFonts w:ascii="Times New Roman" w:hAnsi="Times New Roman" w:cs="Times New Roman"/>
                <w:spacing w:val="-2"/>
                <w:sz w:val="24"/>
                <w:szCs w:val="24"/>
              </w:rPr>
              <w:t xml:space="preserve">Рангли </w:t>
            </w:r>
            <w:r w:rsidRPr="00FC6580">
              <w:rPr>
                <w:rFonts w:ascii="Times New Roman" w:hAnsi="Times New Roman" w:cs="Times New Roman"/>
                <w:spacing w:val="-2"/>
                <w:sz w:val="24"/>
                <w:szCs w:val="24"/>
                <w:lang w:val="uz-Cyrl-UZ"/>
              </w:rPr>
              <w:t xml:space="preserve">ва спектрал </w:t>
            </w:r>
            <w:r w:rsidRPr="00FC6580">
              <w:rPr>
                <w:rFonts w:ascii="Times New Roman" w:hAnsi="Times New Roman" w:cs="Times New Roman"/>
                <w:spacing w:val="-2"/>
                <w:sz w:val="24"/>
                <w:szCs w:val="24"/>
              </w:rPr>
              <w:t>доплерография</w:t>
            </w:r>
          </w:p>
        </w:tc>
        <w:tc>
          <w:tcPr>
            <w:tcW w:w="993" w:type="dxa"/>
            <w:vAlign w:val="center"/>
          </w:tcPr>
          <w:p w14:paraId="4D219A29" w14:textId="4700B973" w:rsidR="00FF1007" w:rsidRPr="00FC6580" w:rsidRDefault="00575CB3"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601</w:t>
            </w:r>
          </w:p>
        </w:tc>
        <w:tc>
          <w:tcPr>
            <w:tcW w:w="1701" w:type="dxa"/>
            <w:vAlign w:val="center"/>
          </w:tcPr>
          <w:p w14:paraId="1D23E63F"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ru-RU"/>
              </w:rPr>
              <w:t xml:space="preserve">101 </w:t>
            </w:r>
            <w:r w:rsidRPr="00FC6580">
              <w:rPr>
                <w:rFonts w:ascii="Times New Roman" w:hAnsi="Times New Roman" w:cs="Times New Roman"/>
                <w:spacing w:val="-2"/>
                <w:sz w:val="24"/>
                <w:szCs w:val="24"/>
              </w:rPr>
              <w:t>(</w:t>
            </w:r>
            <w:r w:rsidRPr="00FC6580">
              <w:rPr>
                <w:rFonts w:ascii="Times New Roman" w:hAnsi="Times New Roman" w:cs="Times New Roman"/>
                <w:spacing w:val="-2"/>
                <w:sz w:val="24"/>
                <w:szCs w:val="24"/>
                <w:lang w:val="uz-Cyrl-UZ"/>
              </w:rPr>
              <w:t>100</w:t>
            </w:r>
            <w:r w:rsidRPr="00FC6580">
              <w:rPr>
                <w:rFonts w:ascii="Times New Roman" w:hAnsi="Times New Roman" w:cs="Times New Roman"/>
                <w:spacing w:val="-2"/>
                <w:sz w:val="24"/>
                <w:szCs w:val="24"/>
              </w:rPr>
              <w:t>%)</w:t>
            </w:r>
          </w:p>
        </w:tc>
        <w:tc>
          <w:tcPr>
            <w:tcW w:w="1701" w:type="dxa"/>
            <w:vAlign w:val="center"/>
          </w:tcPr>
          <w:p w14:paraId="0544C014"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uz-Cyrl-UZ"/>
              </w:rPr>
              <w:t>37</w:t>
            </w:r>
            <w:r w:rsidRPr="00FC6580">
              <w:rPr>
                <w:rFonts w:ascii="Times New Roman" w:hAnsi="Times New Roman" w:cs="Times New Roman"/>
                <w:spacing w:val="-2"/>
                <w:sz w:val="24"/>
                <w:szCs w:val="24"/>
              </w:rPr>
              <w:t xml:space="preserve"> (100%)</w:t>
            </w:r>
          </w:p>
        </w:tc>
        <w:tc>
          <w:tcPr>
            <w:tcW w:w="1842" w:type="dxa"/>
            <w:vAlign w:val="center"/>
          </w:tcPr>
          <w:p w14:paraId="398973CB"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uz-Cyrl-UZ"/>
              </w:rPr>
              <w:t>463</w:t>
            </w:r>
            <w:r w:rsidRPr="00FC6580">
              <w:rPr>
                <w:rFonts w:ascii="Times New Roman" w:hAnsi="Times New Roman" w:cs="Times New Roman"/>
                <w:spacing w:val="-2"/>
                <w:sz w:val="24"/>
                <w:szCs w:val="24"/>
              </w:rPr>
              <w:t xml:space="preserve"> (100%)</w:t>
            </w:r>
          </w:p>
        </w:tc>
      </w:tr>
      <w:tr w:rsidR="00FF1007" w:rsidRPr="00FC6580" w14:paraId="66A29515" w14:textId="77777777" w:rsidTr="003B7949">
        <w:trPr>
          <w:jc w:val="center"/>
        </w:trPr>
        <w:tc>
          <w:tcPr>
            <w:tcW w:w="2835" w:type="dxa"/>
            <w:vAlign w:val="center"/>
          </w:tcPr>
          <w:p w14:paraId="5611B486"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lang w:val="ru-RU"/>
              </w:rPr>
            </w:pPr>
            <w:r w:rsidRPr="00FC6580">
              <w:rPr>
                <w:rFonts w:ascii="Times New Roman" w:hAnsi="Times New Roman" w:cs="Times New Roman"/>
                <w:spacing w:val="-2"/>
                <w:sz w:val="24"/>
                <w:szCs w:val="24"/>
              </w:rPr>
              <w:t>Ҳажмли эхография</w:t>
            </w:r>
          </w:p>
        </w:tc>
        <w:tc>
          <w:tcPr>
            <w:tcW w:w="993" w:type="dxa"/>
            <w:vAlign w:val="center"/>
          </w:tcPr>
          <w:p w14:paraId="00474C27" w14:textId="199548F6" w:rsidR="00FF1007" w:rsidRPr="00FC6580" w:rsidRDefault="00575CB3"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601</w:t>
            </w:r>
          </w:p>
        </w:tc>
        <w:tc>
          <w:tcPr>
            <w:tcW w:w="1701" w:type="dxa"/>
            <w:vAlign w:val="center"/>
          </w:tcPr>
          <w:p w14:paraId="4A4134FB"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rPr>
            </w:pPr>
            <w:r w:rsidRPr="00FC6580">
              <w:rPr>
                <w:rFonts w:ascii="Times New Roman" w:hAnsi="Times New Roman" w:cs="Times New Roman"/>
                <w:spacing w:val="-2"/>
                <w:sz w:val="24"/>
                <w:szCs w:val="24"/>
                <w:lang w:val="ru-RU"/>
              </w:rPr>
              <w:t xml:space="preserve">101 </w:t>
            </w:r>
            <w:r w:rsidRPr="00FC6580">
              <w:rPr>
                <w:rFonts w:ascii="Times New Roman" w:hAnsi="Times New Roman" w:cs="Times New Roman"/>
                <w:spacing w:val="-2"/>
                <w:sz w:val="24"/>
                <w:szCs w:val="24"/>
              </w:rPr>
              <w:t>(</w:t>
            </w:r>
            <w:r w:rsidRPr="00FC6580">
              <w:rPr>
                <w:rFonts w:ascii="Times New Roman" w:hAnsi="Times New Roman" w:cs="Times New Roman"/>
                <w:spacing w:val="-2"/>
                <w:sz w:val="24"/>
                <w:szCs w:val="24"/>
                <w:lang w:val="uz-Cyrl-UZ"/>
              </w:rPr>
              <w:t>100</w:t>
            </w:r>
            <w:r w:rsidRPr="00FC6580">
              <w:rPr>
                <w:rFonts w:ascii="Times New Roman" w:hAnsi="Times New Roman" w:cs="Times New Roman"/>
                <w:spacing w:val="-2"/>
                <w:sz w:val="24"/>
                <w:szCs w:val="24"/>
              </w:rPr>
              <w:t>%)</w:t>
            </w:r>
          </w:p>
        </w:tc>
        <w:tc>
          <w:tcPr>
            <w:tcW w:w="1701" w:type="dxa"/>
            <w:vAlign w:val="center"/>
          </w:tcPr>
          <w:p w14:paraId="429A5F98"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uz-Cyrl-UZ"/>
              </w:rPr>
              <w:t>37</w:t>
            </w:r>
            <w:r w:rsidRPr="00FC6580">
              <w:rPr>
                <w:rFonts w:ascii="Times New Roman" w:hAnsi="Times New Roman" w:cs="Times New Roman"/>
                <w:spacing w:val="-2"/>
                <w:sz w:val="24"/>
                <w:szCs w:val="24"/>
              </w:rPr>
              <w:t xml:space="preserve"> (100%)</w:t>
            </w:r>
          </w:p>
        </w:tc>
        <w:tc>
          <w:tcPr>
            <w:tcW w:w="1842" w:type="dxa"/>
            <w:vAlign w:val="center"/>
          </w:tcPr>
          <w:p w14:paraId="37522D5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uz-Cyrl-UZ"/>
              </w:rPr>
              <w:t>463</w:t>
            </w:r>
            <w:r w:rsidRPr="00FC6580">
              <w:rPr>
                <w:rFonts w:ascii="Times New Roman" w:hAnsi="Times New Roman" w:cs="Times New Roman"/>
                <w:spacing w:val="-2"/>
                <w:sz w:val="24"/>
                <w:szCs w:val="24"/>
              </w:rPr>
              <w:t xml:space="preserve"> (100%)</w:t>
            </w:r>
          </w:p>
        </w:tc>
      </w:tr>
      <w:tr w:rsidR="00FF1007" w:rsidRPr="00FC6580" w14:paraId="06EB45D9" w14:textId="77777777" w:rsidTr="003B7949">
        <w:trPr>
          <w:jc w:val="center"/>
        </w:trPr>
        <w:tc>
          <w:tcPr>
            <w:tcW w:w="2835" w:type="dxa"/>
            <w:vAlign w:val="center"/>
          </w:tcPr>
          <w:p w14:paraId="063E3A19"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МРТ</w:t>
            </w:r>
          </w:p>
        </w:tc>
        <w:tc>
          <w:tcPr>
            <w:tcW w:w="993" w:type="dxa"/>
            <w:vAlign w:val="center"/>
          </w:tcPr>
          <w:p w14:paraId="1C47810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31</w:t>
            </w:r>
          </w:p>
        </w:tc>
        <w:tc>
          <w:tcPr>
            <w:tcW w:w="1701" w:type="dxa"/>
            <w:vAlign w:val="center"/>
          </w:tcPr>
          <w:p w14:paraId="7E2E19B2"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19 (18,8%)</w:t>
            </w:r>
          </w:p>
        </w:tc>
        <w:tc>
          <w:tcPr>
            <w:tcW w:w="1701" w:type="dxa"/>
            <w:vAlign w:val="center"/>
          </w:tcPr>
          <w:p w14:paraId="499CC34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uz-Cyrl-UZ"/>
              </w:rPr>
              <w:t>12 (32,4%)</w:t>
            </w:r>
          </w:p>
        </w:tc>
        <w:tc>
          <w:tcPr>
            <w:tcW w:w="1842" w:type="dxa"/>
            <w:vAlign w:val="center"/>
          </w:tcPr>
          <w:p w14:paraId="1DFCD104"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w:t>
            </w:r>
          </w:p>
        </w:tc>
      </w:tr>
      <w:tr w:rsidR="00FF1007" w:rsidRPr="00FC6580" w14:paraId="2A66690C" w14:textId="77777777" w:rsidTr="003B7949">
        <w:trPr>
          <w:jc w:val="center"/>
        </w:trPr>
        <w:tc>
          <w:tcPr>
            <w:tcW w:w="2835" w:type="dxa"/>
            <w:vAlign w:val="center"/>
          </w:tcPr>
          <w:p w14:paraId="0AE33C93"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uz-Cyrl-UZ"/>
              </w:rPr>
              <w:t xml:space="preserve">Жарроҳлик амалиётидан кейинги </w:t>
            </w:r>
            <w:r w:rsidRPr="00FC6580">
              <w:rPr>
                <w:rFonts w:ascii="Times New Roman" w:hAnsi="Times New Roman" w:cs="Times New Roman"/>
                <w:spacing w:val="-2"/>
                <w:sz w:val="24"/>
                <w:szCs w:val="24"/>
              </w:rPr>
              <w:t xml:space="preserve"> эпикриз</w:t>
            </w:r>
          </w:p>
        </w:tc>
        <w:tc>
          <w:tcPr>
            <w:tcW w:w="993" w:type="dxa"/>
            <w:vAlign w:val="center"/>
          </w:tcPr>
          <w:p w14:paraId="4A97835B"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22</w:t>
            </w:r>
          </w:p>
        </w:tc>
        <w:tc>
          <w:tcPr>
            <w:tcW w:w="1701" w:type="dxa"/>
            <w:vAlign w:val="center"/>
          </w:tcPr>
          <w:p w14:paraId="31971D7D"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15 (14,8%)</w:t>
            </w:r>
          </w:p>
        </w:tc>
        <w:tc>
          <w:tcPr>
            <w:tcW w:w="1701" w:type="dxa"/>
            <w:vAlign w:val="center"/>
          </w:tcPr>
          <w:p w14:paraId="0D531FAD"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7 (18,9%)</w:t>
            </w:r>
          </w:p>
        </w:tc>
        <w:tc>
          <w:tcPr>
            <w:tcW w:w="1842" w:type="dxa"/>
            <w:vAlign w:val="center"/>
          </w:tcPr>
          <w:p w14:paraId="48F2EC77"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w:t>
            </w:r>
          </w:p>
        </w:tc>
      </w:tr>
      <w:tr w:rsidR="00FF1007" w:rsidRPr="00FC6580" w14:paraId="03FBD8D6" w14:textId="77777777" w:rsidTr="003B7949">
        <w:trPr>
          <w:jc w:val="center"/>
        </w:trPr>
        <w:tc>
          <w:tcPr>
            <w:tcW w:w="2835" w:type="dxa"/>
            <w:vAlign w:val="center"/>
          </w:tcPr>
          <w:p w14:paraId="35D8C6B4"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lang w:val="ru-RU"/>
              </w:rPr>
            </w:pPr>
            <w:r w:rsidRPr="00FC6580">
              <w:rPr>
                <w:rFonts w:ascii="Times New Roman" w:hAnsi="Times New Roman" w:cs="Times New Roman"/>
                <w:spacing w:val="-2"/>
                <w:sz w:val="24"/>
                <w:szCs w:val="24"/>
              </w:rPr>
              <w:t>Патологоанатомик текшириш</w:t>
            </w:r>
          </w:p>
        </w:tc>
        <w:tc>
          <w:tcPr>
            <w:tcW w:w="993" w:type="dxa"/>
            <w:vAlign w:val="center"/>
          </w:tcPr>
          <w:p w14:paraId="584BBCF5"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uz-Cyrl-UZ"/>
              </w:rPr>
              <w:t>32</w:t>
            </w:r>
          </w:p>
        </w:tc>
        <w:tc>
          <w:tcPr>
            <w:tcW w:w="1701" w:type="dxa"/>
            <w:vAlign w:val="center"/>
          </w:tcPr>
          <w:p w14:paraId="6C9CED7A"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25 (24,7%)</w:t>
            </w:r>
          </w:p>
        </w:tc>
        <w:tc>
          <w:tcPr>
            <w:tcW w:w="1701" w:type="dxa"/>
            <w:vAlign w:val="center"/>
          </w:tcPr>
          <w:p w14:paraId="5B4F3F6E"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ru-RU"/>
              </w:rPr>
              <w:t>7 (18,9%)</w:t>
            </w:r>
          </w:p>
        </w:tc>
        <w:tc>
          <w:tcPr>
            <w:tcW w:w="1842" w:type="dxa"/>
            <w:vAlign w:val="center"/>
          </w:tcPr>
          <w:p w14:paraId="0A413E33"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w:t>
            </w:r>
          </w:p>
        </w:tc>
      </w:tr>
      <w:tr w:rsidR="00FF1007" w:rsidRPr="00FC6580" w14:paraId="29B9BBB0" w14:textId="77777777" w:rsidTr="003B7949">
        <w:trPr>
          <w:jc w:val="center"/>
        </w:trPr>
        <w:tc>
          <w:tcPr>
            <w:tcW w:w="2835" w:type="dxa"/>
            <w:vAlign w:val="center"/>
          </w:tcPr>
          <w:p w14:paraId="6FBA46F5" w14:textId="77777777" w:rsidR="00FF1007" w:rsidRPr="00FC6580" w:rsidRDefault="00FF1007" w:rsidP="00FC6580">
            <w:pPr>
              <w:widowControl w:val="0"/>
              <w:spacing w:before="40" w:after="40" w:line="240" w:lineRule="auto"/>
              <w:rPr>
                <w:rFonts w:ascii="Times New Roman" w:hAnsi="Times New Roman" w:cs="Times New Roman"/>
                <w:spacing w:val="-2"/>
                <w:sz w:val="24"/>
                <w:szCs w:val="24"/>
              </w:rPr>
            </w:pPr>
            <w:r w:rsidRPr="00FC6580">
              <w:rPr>
                <w:rFonts w:ascii="Times New Roman" w:hAnsi="Times New Roman" w:cs="Times New Roman"/>
                <w:spacing w:val="-2"/>
                <w:sz w:val="24"/>
                <w:szCs w:val="24"/>
              </w:rPr>
              <w:t>Кариотиплаш</w:t>
            </w:r>
          </w:p>
        </w:tc>
        <w:tc>
          <w:tcPr>
            <w:tcW w:w="993" w:type="dxa"/>
            <w:vAlign w:val="center"/>
          </w:tcPr>
          <w:p w14:paraId="58410E34"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uz-Cyrl-UZ"/>
              </w:rPr>
              <w:t>45</w:t>
            </w:r>
          </w:p>
        </w:tc>
        <w:tc>
          <w:tcPr>
            <w:tcW w:w="1701" w:type="dxa"/>
            <w:vAlign w:val="center"/>
          </w:tcPr>
          <w:p w14:paraId="52CABBA1"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uz-Cyrl-UZ"/>
              </w:rPr>
              <w:t>29 (28,7%)</w:t>
            </w:r>
          </w:p>
        </w:tc>
        <w:tc>
          <w:tcPr>
            <w:tcW w:w="1701" w:type="dxa"/>
            <w:vAlign w:val="center"/>
          </w:tcPr>
          <w:p w14:paraId="468CE80E"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uz-Cyrl-UZ"/>
              </w:rPr>
            </w:pPr>
            <w:r w:rsidRPr="00FC6580">
              <w:rPr>
                <w:rFonts w:ascii="Times New Roman" w:hAnsi="Times New Roman" w:cs="Times New Roman"/>
                <w:spacing w:val="-2"/>
                <w:sz w:val="24"/>
                <w:szCs w:val="24"/>
                <w:lang w:val="uz-Cyrl-UZ"/>
              </w:rPr>
              <w:t>16 (43,2%)</w:t>
            </w:r>
          </w:p>
        </w:tc>
        <w:tc>
          <w:tcPr>
            <w:tcW w:w="1842" w:type="dxa"/>
            <w:vAlign w:val="center"/>
          </w:tcPr>
          <w:p w14:paraId="26AF2F63" w14:textId="77777777" w:rsidR="00FF1007" w:rsidRPr="00FC6580" w:rsidRDefault="00FF1007" w:rsidP="00FC6580">
            <w:pPr>
              <w:widowControl w:val="0"/>
              <w:spacing w:before="40" w:after="40" w:line="240" w:lineRule="auto"/>
              <w:jc w:val="center"/>
              <w:rPr>
                <w:rFonts w:ascii="Times New Roman" w:hAnsi="Times New Roman" w:cs="Times New Roman"/>
                <w:spacing w:val="-2"/>
                <w:sz w:val="24"/>
                <w:szCs w:val="24"/>
                <w:lang w:val="ru-RU"/>
              </w:rPr>
            </w:pPr>
            <w:r w:rsidRPr="00FC6580">
              <w:rPr>
                <w:rFonts w:ascii="Times New Roman" w:hAnsi="Times New Roman" w:cs="Times New Roman"/>
                <w:spacing w:val="-2"/>
                <w:sz w:val="24"/>
                <w:szCs w:val="24"/>
                <w:lang w:val="ru-RU"/>
              </w:rPr>
              <w:t>-</w:t>
            </w:r>
          </w:p>
        </w:tc>
      </w:tr>
    </w:tbl>
    <w:p w14:paraId="09779FDA" w14:textId="77777777" w:rsidR="00FC6580" w:rsidRDefault="00FC6580" w:rsidP="00FC6580">
      <w:pPr>
        <w:widowControl w:val="0"/>
        <w:spacing w:after="120" w:line="240" w:lineRule="auto"/>
        <w:ind w:firstLine="567"/>
        <w:jc w:val="both"/>
        <w:rPr>
          <w:rFonts w:ascii="Times New Roman" w:hAnsi="Times New Roman" w:cs="Times New Roman"/>
          <w:color w:val="000000"/>
          <w:spacing w:val="-2"/>
          <w:sz w:val="28"/>
          <w:szCs w:val="28"/>
          <w:lang w:val="uz-Cyrl-UZ"/>
        </w:rPr>
      </w:pPr>
    </w:p>
    <w:p w14:paraId="4D4F8424" w14:textId="190C5723" w:rsidR="00172E42" w:rsidRPr="00FC6580" w:rsidRDefault="00FF1007" w:rsidP="00FC6580">
      <w:pPr>
        <w:widowControl w:val="0"/>
        <w:spacing w:after="120" w:line="240" w:lineRule="auto"/>
        <w:ind w:firstLine="567"/>
        <w:jc w:val="both"/>
        <w:rPr>
          <w:rFonts w:ascii="Times New Roman" w:hAnsi="Times New Roman" w:cs="Times New Roman"/>
          <w:color w:val="000000"/>
          <w:spacing w:val="4"/>
          <w:sz w:val="28"/>
          <w:szCs w:val="28"/>
          <w:lang w:val="uz-Cyrl-UZ"/>
        </w:rPr>
      </w:pPr>
      <w:r w:rsidRPr="00FC6580">
        <w:rPr>
          <w:rFonts w:ascii="Times New Roman" w:hAnsi="Times New Roman" w:cs="Times New Roman"/>
          <w:color w:val="000000"/>
          <w:spacing w:val="4"/>
          <w:sz w:val="28"/>
          <w:szCs w:val="28"/>
          <w:lang w:val="uz-Cyrl-UZ"/>
        </w:rPr>
        <w:lastRenderedPageBreak/>
        <w:t xml:space="preserve">Ультратовуш текширувлари 3,5-7,5 МГц частотали конвекс ва ҳажмли датчиклар ёрдамида эксперт тоифасидаги қурилмалар ёрдамида амалга оширилди. Ҳомиланинг ўпкалари кулранг режимда учта ўзаро перпендикуляр текисликда ўлчанди (1-расм). </w:t>
      </w:r>
    </w:p>
    <w:p w14:paraId="2F114B01" w14:textId="77777777" w:rsidR="00FF1007" w:rsidRPr="00FC6580" w:rsidRDefault="00FF1007" w:rsidP="00FC6580">
      <w:pPr>
        <w:widowControl w:val="0"/>
        <w:shd w:val="clear" w:color="auto" w:fill="FFFFFF"/>
        <w:spacing w:after="0" w:line="240" w:lineRule="auto"/>
        <w:jc w:val="center"/>
        <w:rPr>
          <w:rFonts w:ascii="Times New Roman" w:hAnsi="Times New Roman" w:cs="Times New Roman"/>
          <w:b/>
          <w:noProof/>
          <w:spacing w:val="4"/>
          <w:sz w:val="28"/>
          <w:szCs w:val="28"/>
          <w:lang w:val="ru-RU" w:eastAsia="ru-RU"/>
        </w:rPr>
      </w:pPr>
      <w:r w:rsidRPr="00FC6580">
        <w:rPr>
          <w:rFonts w:ascii="Times New Roman" w:hAnsi="Times New Roman" w:cs="Times New Roman"/>
          <w:b/>
          <w:noProof/>
          <w:spacing w:val="4"/>
          <w:sz w:val="28"/>
          <w:szCs w:val="28"/>
          <w:lang w:val="ru-RU" w:eastAsia="ru-RU"/>
        </w:rPr>
        <w:drawing>
          <wp:inline distT="0" distB="0" distL="0" distR="0" wp14:anchorId="144DF128" wp14:editId="0D295497">
            <wp:extent cx="3248025" cy="1404765"/>
            <wp:effectExtent l="0" t="0" r="0" b="5080"/>
            <wp:docPr id="317399798" name="Рисунок 31739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55" cy="1420435"/>
                    </a:xfrm>
                    <a:prstGeom prst="rect">
                      <a:avLst/>
                    </a:prstGeom>
                    <a:noFill/>
                    <a:ln>
                      <a:noFill/>
                    </a:ln>
                  </pic:spPr>
                </pic:pic>
              </a:graphicData>
            </a:graphic>
          </wp:inline>
        </w:drawing>
      </w:r>
    </w:p>
    <w:p w14:paraId="096D4ED4" w14:textId="77777777" w:rsidR="00FF1007" w:rsidRPr="00FC6580" w:rsidRDefault="00FF1007" w:rsidP="00FC6580">
      <w:pPr>
        <w:pStyle w:val="ae"/>
        <w:widowControl w:val="0"/>
        <w:spacing w:after="240" w:line="240" w:lineRule="auto"/>
        <w:ind w:left="0"/>
        <w:jc w:val="center"/>
        <w:rPr>
          <w:rFonts w:ascii="Times New Roman" w:hAnsi="Times New Roman" w:cs="Times New Roman"/>
          <w:iCs/>
          <w:spacing w:val="4"/>
          <w:sz w:val="28"/>
          <w:szCs w:val="28"/>
          <w:lang w:val="uz-Cyrl-UZ"/>
        </w:rPr>
      </w:pPr>
      <w:r w:rsidRPr="00FC6580">
        <w:rPr>
          <w:rFonts w:ascii="Times New Roman" w:hAnsi="Times New Roman" w:cs="Times New Roman"/>
          <w:b/>
          <w:bCs/>
          <w:iCs/>
          <w:spacing w:val="4"/>
          <w:sz w:val="28"/>
          <w:szCs w:val="28"/>
          <w:lang w:val="uz-Cyrl-UZ"/>
        </w:rPr>
        <w:t>1-расм.</w:t>
      </w:r>
      <w:r w:rsidRPr="00FC6580">
        <w:rPr>
          <w:rFonts w:ascii="Times New Roman" w:hAnsi="Times New Roman" w:cs="Times New Roman"/>
          <w:iCs/>
          <w:spacing w:val="4"/>
          <w:sz w:val="28"/>
          <w:szCs w:val="28"/>
          <w:lang w:val="uz-Cyrl-UZ"/>
        </w:rPr>
        <w:t xml:space="preserve"> Кулранг шкалали э</w:t>
      </w:r>
      <w:r w:rsidRPr="00FC6580">
        <w:rPr>
          <w:rFonts w:ascii="Times New Roman" w:hAnsi="Times New Roman" w:cs="Times New Roman"/>
          <w:iCs/>
          <w:spacing w:val="4"/>
          <w:sz w:val="28"/>
          <w:szCs w:val="28"/>
          <w:lang w:val="ru-RU"/>
        </w:rPr>
        <w:t>х</w:t>
      </w:r>
      <w:r w:rsidRPr="00FC6580">
        <w:rPr>
          <w:rFonts w:ascii="Times New Roman" w:hAnsi="Times New Roman" w:cs="Times New Roman"/>
          <w:iCs/>
          <w:spacing w:val="4"/>
          <w:sz w:val="28"/>
          <w:szCs w:val="28"/>
          <w:lang w:val="uz-Cyrl-UZ"/>
        </w:rPr>
        <w:t>ография. Ҳомила ўпкасининг қалинлиги ва кенглигини ўлчаш (а), чап ўпканинг узунлигини ўлчаш (б).</w:t>
      </w:r>
    </w:p>
    <w:p w14:paraId="5D911FB0" w14:textId="77777777" w:rsidR="00FF1007" w:rsidRPr="00FC6580" w:rsidRDefault="00FF1007" w:rsidP="00FC6580">
      <w:pPr>
        <w:pStyle w:val="ae"/>
        <w:widowControl w:val="0"/>
        <w:spacing w:line="240" w:lineRule="auto"/>
        <w:ind w:left="0" w:firstLine="567"/>
        <w:jc w:val="both"/>
        <w:rPr>
          <w:rFonts w:ascii="Times New Roman" w:hAnsi="Times New Roman" w:cs="Times New Roman"/>
          <w:iCs/>
          <w:spacing w:val="4"/>
          <w:sz w:val="28"/>
          <w:szCs w:val="28"/>
          <w:lang w:val="uz-Cyrl-UZ"/>
        </w:rPr>
      </w:pPr>
      <w:r w:rsidRPr="00FC6580">
        <w:rPr>
          <w:rFonts w:ascii="Times New Roman" w:hAnsi="Times New Roman" w:cs="Times New Roman"/>
          <w:iCs/>
          <w:spacing w:val="4"/>
          <w:sz w:val="28"/>
          <w:szCs w:val="28"/>
          <w:lang w:val="uz-Cyrl-UZ"/>
        </w:rPr>
        <w:t xml:space="preserve">Ҳомиланинг ўпка ҳажмини ўлчаш учун турли хил 3D ультратовуш технологияларидан: мультислайс режими, қалин кесимли эхография, </w:t>
      </w:r>
      <w:r w:rsidRPr="00FC6580">
        <w:rPr>
          <w:rFonts w:ascii="Times New Roman" w:hAnsi="Times New Roman" w:cs="Times New Roman"/>
          <w:color w:val="333333"/>
          <w:spacing w:val="4"/>
          <w:sz w:val="28"/>
          <w:szCs w:val="28"/>
          <w:lang w:val="uz-Cyrl-UZ"/>
        </w:rPr>
        <w:t>VOCAL</w:t>
      </w:r>
      <w:r w:rsidRPr="00FC6580">
        <w:rPr>
          <w:rFonts w:ascii="Times New Roman" w:hAnsi="Times New Roman" w:cs="Times New Roman"/>
          <w:iCs/>
          <w:spacing w:val="4"/>
          <w:sz w:val="28"/>
          <w:szCs w:val="28"/>
          <w:lang w:val="uz-Cyrl-UZ"/>
        </w:rPr>
        <w:t xml:space="preserve"> технологиясидан фойдаланилди. Ўнг ва чап ўпканинг ҳажмлари ҳам уч ўлчовли ҳажмли эхография ёрдамида ўлчанди. Ҳар бир ўпканинг бешта кетма-кет кесимидан </w:t>
      </w:r>
      <w:r w:rsidRPr="00FC6580">
        <w:rPr>
          <w:rFonts w:ascii="Times New Roman" w:hAnsi="Times New Roman" w:cs="Times New Roman"/>
          <w:spacing w:val="4"/>
          <w:sz w:val="28"/>
          <w:szCs w:val="28"/>
          <w:lang w:val="uz-Cyrl-UZ"/>
        </w:rPr>
        <w:t>VOCAL</w:t>
      </w:r>
      <w:r w:rsidRPr="00FC6580">
        <w:rPr>
          <w:rFonts w:ascii="Times New Roman" w:hAnsi="Times New Roman" w:cs="Times New Roman"/>
          <w:iCs/>
          <w:spacing w:val="4"/>
          <w:sz w:val="28"/>
          <w:szCs w:val="28"/>
          <w:lang w:val="uz-Cyrl-UZ"/>
        </w:rPr>
        <w:t xml:space="preserve"> </w:t>
      </w:r>
      <w:r w:rsidRPr="00FC6580">
        <w:rPr>
          <w:rFonts w:ascii="Times New Roman" w:hAnsi="Times New Roman" w:cs="Times New Roman"/>
          <w:spacing w:val="4"/>
          <w:sz w:val="28"/>
          <w:szCs w:val="28"/>
          <w:lang w:val="uz-Cyrl-UZ"/>
        </w:rPr>
        <w:t xml:space="preserve">(Virtual Organ Computer-aided Analysis) </w:t>
      </w:r>
      <w:r w:rsidRPr="00FC6580">
        <w:rPr>
          <w:rFonts w:ascii="Times New Roman" w:hAnsi="Times New Roman" w:cs="Times New Roman"/>
          <w:iCs/>
          <w:spacing w:val="4"/>
          <w:sz w:val="28"/>
          <w:szCs w:val="28"/>
          <w:lang w:val="uz-Cyrl-UZ"/>
        </w:rPr>
        <w:t>тизими ишлатилган ҳолда кесимлар олинди (2-расм). Ўпка учун айланиш ўқи ўпка чўққисидан диафрагма гумбазининг юқори чегарасигача кенгайтирилди. Ўпканинг контури беш кесимнинг ҳар бирида қўлда чизиб чиқилди ва 3D ҳажмли тасвир олинди.</w:t>
      </w:r>
    </w:p>
    <w:p w14:paraId="23798E9D" w14:textId="77777777" w:rsidR="00FF1007" w:rsidRPr="00FC6580" w:rsidRDefault="00FF1007" w:rsidP="00FC6580">
      <w:pPr>
        <w:widowControl w:val="0"/>
        <w:shd w:val="clear" w:color="auto" w:fill="FFFFFF"/>
        <w:spacing w:after="0" w:line="240" w:lineRule="auto"/>
        <w:jc w:val="center"/>
        <w:rPr>
          <w:rFonts w:ascii="Times New Roman" w:hAnsi="Times New Roman" w:cs="Times New Roman"/>
          <w:b/>
          <w:noProof/>
          <w:spacing w:val="4"/>
          <w:sz w:val="28"/>
          <w:szCs w:val="28"/>
          <w:lang w:val="ru-RU" w:eastAsia="ru-RU"/>
        </w:rPr>
      </w:pPr>
      <w:r w:rsidRPr="00FC6580">
        <w:rPr>
          <w:rFonts w:ascii="Times New Roman" w:hAnsi="Times New Roman" w:cs="Times New Roman"/>
          <w:b/>
          <w:noProof/>
          <w:spacing w:val="4"/>
          <w:sz w:val="28"/>
          <w:szCs w:val="28"/>
          <w:lang w:val="ru-RU" w:eastAsia="ru-RU"/>
        </w:rPr>
        <w:drawing>
          <wp:inline distT="0" distB="0" distL="0" distR="0" wp14:anchorId="059EDC28" wp14:editId="0DE438B6">
            <wp:extent cx="3230628" cy="1962980"/>
            <wp:effectExtent l="0" t="0" r="8255" b="0"/>
            <wp:docPr id="1748079231" name="Рисунок 174807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2053" cy="1975998"/>
                    </a:xfrm>
                    <a:prstGeom prst="rect">
                      <a:avLst/>
                    </a:prstGeom>
                    <a:noFill/>
                    <a:ln>
                      <a:noFill/>
                    </a:ln>
                  </pic:spPr>
                </pic:pic>
              </a:graphicData>
            </a:graphic>
          </wp:inline>
        </w:drawing>
      </w:r>
    </w:p>
    <w:p w14:paraId="6245E219" w14:textId="77777777" w:rsidR="00FF1007" w:rsidRPr="00FC6580" w:rsidRDefault="00FF1007" w:rsidP="00FC6580">
      <w:pPr>
        <w:pStyle w:val="ae"/>
        <w:widowControl w:val="0"/>
        <w:spacing w:before="120" w:after="240" w:line="240" w:lineRule="auto"/>
        <w:ind w:left="0"/>
        <w:jc w:val="center"/>
        <w:rPr>
          <w:rFonts w:ascii="Times New Roman" w:hAnsi="Times New Roman" w:cs="Times New Roman"/>
          <w:iCs/>
          <w:spacing w:val="4"/>
          <w:sz w:val="28"/>
          <w:szCs w:val="28"/>
          <w:lang w:val="uz-Cyrl-UZ"/>
        </w:rPr>
      </w:pPr>
      <w:r w:rsidRPr="00FC6580">
        <w:rPr>
          <w:rFonts w:ascii="Times New Roman" w:hAnsi="Times New Roman" w:cs="Times New Roman"/>
          <w:b/>
          <w:bCs/>
          <w:iCs/>
          <w:spacing w:val="4"/>
          <w:sz w:val="28"/>
          <w:szCs w:val="28"/>
          <w:lang w:val="uz-Cyrl-UZ"/>
        </w:rPr>
        <w:t>2-расм.</w:t>
      </w:r>
      <w:r w:rsidRPr="00FC6580">
        <w:rPr>
          <w:rFonts w:ascii="Times New Roman" w:hAnsi="Times New Roman" w:cs="Times New Roman"/>
          <w:iCs/>
          <w:spacing w:val="4"/>
          <w:sz w:val="28"/>
          <w:szCs w:val="28"/>
          <w:lang w:val="uz-Cyrl-UZ"/>
        </w:rPr>
        <w:t xml:space="preserve"> Ҳомиладорликнинг 29-ҳафтаси 4 кунида ҳомилада </w:t>
      </w:r>
      <w:r w:rsidRPr="00FC6580">
        <w:rPr>
          <w:rFonts w:ascii="Times New Roman" w:hAnsi="Times New Roman" w:cs="Times New Roman"/>
          <w:spacing w:val="4"/>
          <w:sz w:val="28"/>
          <w:szCs w:val="28"/>
          <w:lang w:val="uz-Cyrl-UZ"/>
        </w:rPr>
        <w:t>VOCAL</w:t>
      </w:r>
      <w:r w:rsidRPr="00FC6580">
        <w:rPr>
          <w:rFonts w:ascii="Times New Roman" w:hAnsi="Times New Roman" w:cs="Times New Roman"/>
          <w:iCs/>
          <w:spacing w:val="4"/>
          <w:sz w:val="28"/>
          <w:szCs w:val="28"/>
          <w:lang w:val="uz-Cyrl-UZ"/>
        </w:rPr>
        <w:t xml:space="preserve"> технологияси билан уч ўлчовли эхография ёрдамида ўнг ўпка ҳажмини ҳисоблаш (23,8 см</w:t>
      </w:r>
      <w:r w:rsidRPr="00FC6580">
        <w:rPr>
          <w:rFonts w:ascii="Times New Roman" w:hAnsi="Times New Roman" w:cs="Times New Roman"/>
          <w:iCs/>
          <w:spacing w:val="4"/>
          <w:sz w:val="28"/>
          <w:szCs w:val="28"/>
          <w:vertAlign w:val="superscript"/>
          <w:lang w:val="uz-Cyrl-UZ"/>
        </w:rPr>
        <w:t>3</w:t>
      </w:r>
      <w:r w:rsidRPr="00FC6580">
        <w:rPr>
          <w:rFonts w:ascii="Times New Roman" w:hAnsi="Times New Roman" w:cs="Times New Roman"/>
          <w:iCs/>
          <w:spacing w:val="4"/>
          <w:sz w:val="28"/>
          <w:szCs w:val="28"/>
          <w:lang w:val="uz-Cyrl-UZ"/>
        </w:rPr>
        <w:t>).</w:t>
      </w:r>
    </w:p>
    <w:p w14:paraId="2DFFB3BF" w14:textId="77777777" w:rsidR="00FF1007" w:rsidRPr="00FC6580" w:rsidRDefault="00FF1007" w:rsidP="00FC6580">
      <w:pPr>
        <w:pStyle w:val="ae"/>
        <w:widowControl w:val="0"/>
        <w:spacing w:after="0" w:line="240" w:lineRule="auto"/>
        <w:ind w:left="0" w:firstLine="567"/>
        <w:jc w:val="both"/>
        <w:rPr>
          <w:rFonts w:ascii="Times New Roman" w:hAnsi="Times New Roman" w:cs="Times New Roman"/>
          <w:iCs/>
          <w:spacing w:val="4"/>
          <w:sz w:val="28"/>
          <w:szCs w:val="28"/>
          <w:lang w:val="uz-Cyrl-UZ"/>
        </w:rPr>
      </w:pPr>
      <w:r w:rsidRPr="00FC6580">
        <w:rPr>
          <w:rFonts w:ascii="Times New Roman" w:hAnsi="Times New Roman" w:cs="Times New Roman"/>
          <w:iCs/>
          <w:spacing w:val="4"/>
          <w:sz w:val="28"/>
          <w:szCs w:val="28"/>
          <w:lang w:val="uz-Cyrl-UZ"/>
        </w:rPr>
        <w:t xml:space="preserve">Олинган маълумотлар ўртача арифметик (М), стандарт оғиш (m) ва нисбий қийматларни (частота, %) ҳисоблаш билан </w:t>
      </w:r>
      <w:r w:rsidRPr="00FC6580">
        <w:rPr>
          <w:rFonts w:ascii="Times New Roman" w:hAnsi="Times New Roman" w:cs="Times New Roman"/>
          <w:spacing w:val="4"/>
          <w:sz w:val="28"/>
          <w:szCs w:val="28"/>
          <w:lang w:val="uz-Cyrl-UZ"/>
        </w:rPr>
        <w:t>SPSS 23.0 и Excel</w:t>
      </w:r>
      <w:r w:rsidRPr="00FC6580">
        <w:rPr>
          <w:rFonts w:ascii="Times New Roman" w:hAnsi="Times New Roman" w:cs="Times New Roman"/>
          <w:iCs/>
          <w:spacing w:val="4"/>
          <w:sz w:val="28"/>
          <w:szCs w:val="28"/>
          <w:lang w:val="uz-Cyrl-UZ"/>
        </w:rPr>
        <w:t xml:space="preserve"> статистик таҳлил дастурлари тўпламидан фойдаланган ҳолда статистик ишлов беришдан ўтказилди. Статистик жиҳатдан муҳим ўзгаришлар сифатида </w:t>
      </w:r>
      <w:r w:rsidRPr="00FC6580">
        <w:rPr>
          <w:rFonts w:ascii="Times New Roman" w:hAnsi="Times New Roman" w:cs="Times New Roman"/>
          <w:spacing w:val="4"/>
          <w:sz w:val="28"/>
          <w:szCs w:val="28"/>
          <w:lang w:val="uz-Cyrl-UZ"/>
        </w:rPr>
        <w:t>р</w:t>
      </w:r>
      <w:r w:rsidRPr="00FC6580">
        <w:rPr>
          <w:rFonts w:ascii="Times New Roman" w:hAnsi="Times New Roman" w:cs="Times New Roman"/>
          <w:iCs/>
          <w:spacing w:val="4"/>
          <w:sz w:val="28"/>
          <w:szCs w:val="28"/>
          <w:lang w:val="uz-Cyrl-UZ"/>
        </w:rPr>
        <w:t xml:space="preserve"> &lt;0,05 ишончлилик даражаси қабул қилинди.</w:t>
      </w:r>
    </w:p>
    <w:p w14:paraId="459F77FC" w14:textId="77777777" w:rsidR="00FF1007" w:rsidRPr="00FC6580" w:rsidRDefault="00FF1007" w:rsidP="00FC6580">
      <w:pPr>
        <w:pStyle w:val="ae"/>
        <w:widowControl w:val="0"/>
        <w:spacing w:after="0" w:line="240" w:lineRule="auto"/>
        <w:ind w:left="0" w:firstLine="567"/>
        <w:jc w:val="both"/>
        <w:rPr>
          <w:rFonts w:ascii="Times New Roman" w:hAnsi="Times New Roman" w:cs="Times New Roman"/>
          <w:iCs/>
          <w:spacing w:val="4"/>
          <w:sz w:val="28"/>
          <w:szCs w:val="28"/>
          <w:lang w:val="uz-Cyrl-UZ"/>
        </w:rPr>
      </w:pPr>
      <w:r w:rsidRPr="00FC6580">
        <w:rPr>
          <w:rFonts w:ascii="Times New Roman" w:hAnsi="Times New Roman" w:cs="Times New Roman"/>
          <w:iCs/>
          <w:spacing w:val="4"/>
          <w:sz w:val="28"/>
          <w:szCs w:val="28"/>
          <w:lang w:val="uz-Cyrl-UZ"/>
        </w:rPr>
        <w:t>Диссертация ишининг “</w:t>
      </w:r>
      <w:r w:rsidRPr="00FC6580">
        <w:rPr>
          <w:rFonts w:ascii="Times New Roman" w:hAnsi="Times New Roman" w:cs="Times New Roman"/>
          <w:b/>
          <w:bCs/>
          <w:iCs/>
          <w:spacing w:val="4"/>
          <w:sz w:val="28"/>
          <w:szCs w:val="28"/>
          <w:lang w:val="uz-Cyrl-UZ"/>
        </w:rPr>
        <w:t xml:space="preserve">Ўпканинг туғма нуқсонлари диагностикасида замонавий ультратовуш технологияларининг </w:t>
      </w:r>
      <w:r w:rsidRPr="00FC6580">
        <w:rPr>
          <w:rFonts w:ascii="Times New Roman" w:hAnsi="Times New Roman" w:cs="Times New Roman"/>
          <w:b/>
          <w:bCs/>
          <w:iCs/>
          <w:spacing w:val="4"/>
          <w:sz w:val="28"/>
          <w:szCs w:val="28"/>
          <w:lang w:val="uz-Cyrl-UZ"/>
        </w:rPr>
        <w:lastRenderedPageBreak/>
        <w:t>имкониятлари</w:t>
      </w:r>
      <w:r w:rsidRPr="00FC6580">
        <w:rPr>
          <w:rFonts w:ascii="Times New Roman" w:hAnsi="Times New Roman" w:cs="Times New Roman"/>
          <w:iCs/>
          <w:spacing w:val="4"/>
          <w:sz w:val="28"/>
          <w:szCs w:val="28"/>
          <w:lang w:val="uz-Cyrl-UZ"/>
        </w:rPr>
        <w:t xml:space="preserve">” номли </w:t>
      </w:r>
      <w:r w:rsidRPr="00FC6580">
        <w:rPr>
          <w:rFonts w:ascii="Times New Roman" w:hAnsi="Times New Roman" w:cs="Times New Roman"/>
          <w:b/>
          <w:iCs/>
          <w:spacing w:val="4"/>
          <w:sz w:val="28"/>
          <w:szCs w:val="28"/>
          <w:lang w:val="uz-Cyrl-UZ"/>
        </w:rPr>
        <w:t>учинчи боби</w:t>
      </w:r>
      <w:r w:rsidRPr="00FC6580">
        <w:rPr>
          <w:rFonts w:ascii="Times New Roman" w:hAnsi="Times New Roman" w:cs="Times New Roman"/>
          <w:iCs/>
          <w:spacing w:val="4"/>
          <w:sz w:val="28"/>
          <w:szCs w:val="28"/>
          <w:lang w:val="uz-Cyrl-UZ"/>
        </w:rPr>
        <w:t xml:space="preserve">да ўпка ва кўкрак қафаси аъзоларининг турли туғма нуқсонлари бўлган 138 нафар ҳомиланинг ултратовуш текшируви натижалари келтирилган. </w:t>
      </w:r>
      <w:r w:rsidRPr="00FC6580">
        <w:rPr>
          <w:rFonts w:ascii="Times New Roman" w:hAnsi="Times New Roman" w:cs="Times New Roman"/>
          <w:bCs/>
          <w:spacing w:val="4"/>
          <w:sz w:val="28"/>
          <w:szCs w:val="28"/>
          <w:lang w:val="uz-Cyrl-UZ"/>
        </w:rPr>
        <w:t>I</w:t>
      </w:r>
      <w:r w:rsidRPr="00FC6580">
        <w:rPr>
          <w:rFonts w:ascii="Times New Roman" w:hAnsi="Times New Roman" w:cs="Times New Roman"/>
          <w:iCs/>
          <w:spacing w:val="4"/>
          <w:sz w:val="28"/>
          <w:szCs w:val="28"/>
          <w:lang w:val="uz-Cyrl-UZ"/>
        </w:rPr>
        <w:t xml:space="preserve"> турдаги ўпканинг кистоз-аденоматоз туғма нуқсони (ЎКАТН) ултратовуш текширувида 6 (100%) ҳолатда эхографик белгилари диаметри 2 см дан катта анэхоген кисталар атрофида ўпка тўқималарининг эхогенлигининг ортиши билан тавсифланган (3-расм). </w:t>
      </w:r>
    </w:p>
    <w:p w14:paraId="11CAD0F9" w14:textId="2105EC01" w:rsidR="00FF1007" w:rsidRPr="00FC6580" w:rsidRDefault="00FF1007" w:rsidP="00FC6580">
      <w:pPr>
        <w:pStyle w:val="ae"/>
        <w:widowControl w:val="0"/>
        <w:spacing w:line="240" w:lineRule="auto"/>
        <w:ind w:left="0" w:firstLine="567"/>
        <w:jc w:val="both"/>
        <w:rPr>
          <w:rFonts w:ascii="Times New Roman" w:hAnsi="Times New Roman" w:cs="Times New Roman"/>
          <w:iCs/>
          <w:spacing w:val="4"/>
          <w:sz w:val="28"/>
          <w:szCs w:val="28"/>
          <w:lang w:val="uz-Cyrl-UZ"/>
        </w:rPr>
      </w:pPr>
      <w:r w:rsidRPr="00FC6580">
        <w:rPr>
          <w:rFonts w:ascii="Times New Roman" w:hAnsi="Times New Roman" w:cs="Times New Roman"/>
          <w:iCs/>
          <w:spacing w:val="4"/>
          <w:sz w:val="28"/>
          <w:szCs w:val="28"/>
          <w:lang w:val="uz-Cyrl-UZ"/>
        </w:rPr>
        <w:t xml:space="preserve">ЎКАТНнинг </w:t>
      </w:r>
      <w:r w:rsidRPr="00FC6580">
        <w:rPr>
          <w:rFonts w:ascii="Times New Roman" w:hAnsi="Times New Roman" w:cs="Times New Roman"/>
          <w:bCs/>
          <w:noProof/>
          <w:spacing w:val="4"/>
          <w:sz w:val="28"/>
          <w:szCs w:val="28"/>
          <w:lang w:val="uz-Cyrl-UZ"/>
        </w:rPr>
        <w:t>II</w:t>
      </w:r>
      <w:r w:rsidRPr="00FC6580">
        <w:rPr>
          <w:rFonts w:ascii="Times New Roman" w:hAnsi="Times New Roman" w:cs="Times New Roman"/>
          <w:iCs/>
          <w:spacing w:val="4"/>
          <w:sz w:val="28"/>
          <w:szCs w:val="28"/>
          <w:lang w:val="uz-Cyrl-UZ"/>
        </w:rPr>
        <w:t xml:space="preserve"> тури 8 (100%) ҳолатда аниқланиб, бир текис контурга эга, ўлчамлари 0,5 дан 2 см гача бўлган кўплаб анэхоген, юмалоқ шаклдаги кисталар атрофида ўпка тўқималарининг эхогенлигининг кучайганлиги тасвирланган (4-расм).  </w:t>
      </w:r>
      <w:r w:rsidRPr="00FC6580">
        <w:rPr>
          <w:rFonts w:ascii="Times New Roman" w:hAnsi="Times New Roman" w:cs="Times New Roman"/>
          <w:bCs/>
          <w:noProof/>
          <w:spacing w:val="4"/>
          <w:sz w:val="28"/>
          <w:szCs w:val="28"/>
          <w:lang w:val="uz-Cyrl-UZ"/>
        </w:rPr>
        <w:t>III</w:t>
      </w:r>
      <w:r w:rsidRPr="00FC6580">
        <w:rPr>
          <w:rFonts w:ascii="Times New Roman" w:hAnsi="Times New Roman" w:cs="Times New Roman"/>
          <w:iCs/>
          <w:spacing w:val="4"/>
          <w:sz w:val="28"/>
          <w:szCs w:val="28"/>
          <w:lang w:val="uz-Cyrl-UZ"/>
        </w:rPr>
        <w:t xml:space="preserve"> турдаги ЎКАТНда 100% ҳолларда эхографик кўриниши ўпка тўқималарининг эхогенлигининг ортиши билан тавсифланган, барча ҳолларда бир томонлама зарарланиш кузатилган (5-расм). Ўпка секвестрида ўпканинг гиперэхоген майдони 6 (100%) ҳолатда аортадан чиққан томир орқали қон билан таъминланган. Рангли допплерография ўпка секвестрининг дифференциал ташхисида самарали эканлиги исботланган. Асосий гуруҳда 12 (8,6%) ўпка секвестри ҳолати аниқланди, барча ҳолларда рангли допплерографияда аортадан секвестрни озиқлантирувчи қўшимча томир аниқланди (6-расм</w:t>
      </w:r>
      <w:r w:rsidR="00172E42" w:rsidRPr="00FC6580">
        <w:rPr>
          <w:rFonts w:ascii="Times New Roman" w:hAnsi="Times New Roman" w:cs="Times New Roman"/>
          <w:iCs/>
          <w:spacing w:val="4"/>
          <w:sz w:val="28"/>
          <w:szCs w:val="28"/>
          <w:lang w:val="uz-Cyrl-UZ"/>
        </w:rPr>
        <w:t>га қаранг</w:t>
      </w:r>
      <w:r w:rsidRPr="00FC6580">
        <w:rPr>
          <w:rFonts w:ascii="Times New Roman" w:hAnsi="Times New Roman" w:cs="Times New Roman"/>
          <w:iCs/>
          <w:spacing w:val="4"/>
          <w:sz w:val="28"/>
          <w:szCs w:val="28"/>
          <w:lang w:val="uz-Cyrl-UZ"/>
        </w:rPr>
        <w:t>).</w:t>
      </w:r>
    </w:p>
    <w:p w14:paraId="2CBF8C71" w14:textId="77777777" w:rsidR="00FF1007" w:rsidRPr="00FC6580" w:rsidRDefault="00FF1007" w:rsidP="00FC6580">
      <w:pPr>
        <w:widowControl w:val="0"/>
        <w:shd w:val="clear" w:color="auto" w:fill="FFFFFF"/>
        <w:spacing w:after="0" w:line="240" w:lineRule="auto"/>
        <w:jc w:val="center"/>
        <w:rPr>
          <w:rFonts w:ascii="Times New Roman" w:hAnsi="Times New Roman" w:cs="Times New Roman"/>
          <w:b/>
          <w:noProof/>
          <w:spacing w:val="4"/>
          <w:sz w:val="28"/>
          <w:szCs w:val="28"/>
          <w:lang w:val="ru-RU" w:eastAsia="ru-RU"/>
        </w:rPr>
      </w:pPr>
      <w:r w:rsidRPr="00FC6580">
        <w:rPr>
          <w:rFonts w:ascii="Times New Roman" w:hAnsi="Times New Roman" w:cs="Times New Roman"/>
          <w:b/>
          <w:noProof/>
          <w:spacing w:val="4"/>
          <w:sz w:val="28"/>
          <w:szCs w:val="28"/>
          <w:lang w:val="ru-RU" w:eastAsia="ru-RU"/>
        </w:rPr>
        <w:drawing>
          <wp:inline distT="0" distB="0" distL="0" distR="0" wp14:anchorId="0DB5410A" wp14:editId="48DE9B50">
            <wp:extent cx="3463566" cy="1759714"/>
            <wp:effectExtent l="0" t="0" r="3810" b="0"/>
            <wp:docPr id="19670825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143" cy="1782870"/>
                    </a:xfrm>
                    <a:prstGeom prst="rect">
                      <a:avLst/>
                    </a:prstGeom>
                    <a:noFill/>
                    <a:ln>
                      <a:noFill/>
                    </a:ln>
                  </pic:spPr>
                </pic:pic>
              </a:graphicData>
            </a:graphic>
          </wp:inline>
        </w:drawing>
      </w:r>
    </w:p>
    <w:p w14:paraId="4B7B966E" w14:textId="77777777" w:rsidR="00FF1007" w:rsidRPr="00FC6580" w:rsidRDefault="00FF1007" w:rsidP="00FC6580">
      <w:pPr>
        <w:pStyle w:val="ae"/>
        <w:widowControl w:val="0"/>
        <w:spacing w:before="120" w:after="240" w:line="240" w:lineRule="auto"/>
        <w:ind w:left="0"/>
        <w:jc w:val="center"/>
        <w:rPr>
          <w:rFonts w:ascii="Times New Roman" w:hAnsi="Times New Roman" w:cs="Times New Roman"/>
          <w:iCs/>
          <w:spacing w:val="4"/>
          <w:sz w:val="28"/>
          <w:szCs w:val="28"/>
          <w:lang w:val="uz-Cyrl-UZ"/>
        </w:rPr>
      </w:pPr>
      <w:r w:rsidRPr="00FC6580">
        <w:rPr>
          <w:rFonts w:ascii="Times New Roman" w:hAnsi="Times New Roman" w:cs="Times New Roman"/>
          <w:b/>
          <w:bCs/>
          <w:iCs/>
          <w:spacing w:val="4"/>
          <w:sz w:val="28"/>
          <w:szCs w:val="28"/>
          <w:lang w:val="uz-Cyrl-UZ"/>
        </w:rPr>
        <w:t>3-расм.</w:t>
      </w:r>
      <w:r w:rsidRPr="00FC6580">
        <w:rPr>
          <w:rFonts w:ascii="Times New Roman" w:hAnsi="Times New Roman" w:cs="Times New Roman"/>
          <w:iCs/>
          <w:spacing w:val="4"/>
          <w:sz w:val="28"/>
          <w:szCs w:val="28"/>
          <w:lang w:val="uz-Cyrl-UZ"/>
        </w:rPr>
        <w:t xml:space="preserve"> а) 19 хафталик ҳомилада ЎКАТН </w:t>
      </w:r>
      <w:r w:rsidRPr="00FC6580">
        <w:rPr>
          <w:rFonts w:ascii="Times New Roman" w:hAnsi="Times New Roman" w:cs="Times New Roman"/>
          <w:bCs/>
          <w:noProof/>
          <w:spacing w:val="4"/>
          <w:sz w:val="28"/>
          <w:szCs w:val="28"/>
          <w:lang w:val="uz-Cyrl-UZ"/>
        </w:rPr>
        <w:t>I</w:t>
      </w:r>
      <w:r w:rsidRPr="00FC6580">
        <w:rPr>
          <w:rFonts w:ascii="Times New Roman" w:hAnsi="Times New Roman" w:cs="Times New Roman"/>
          <w:iCs/>
          <w:spacing w:val="4"/>
          <w:sz w:val="28"/>
          <w:szCs w:val="28"/>
          <w:lang w:val="uz-Cyrl-UZ"/>
        </w:rPr>
        <w:t xml:space="preserve"> тури. б) Ҳомиладорликнинг 19-ҳафтасида ҳомилада бронхоген киста.</w:t>
      </w:r>
    </w:p>
    <w:p w14:paraId="39AB82FE" w14:textId="77777777" w:rsidR="00FF1007" w:rsidRPr="00FC6580" w:rsidRDefault="00FF1007" w:rsidP="00FC6580">
      <w:pPr>
        <w:widowControl w:val="0"/>
        <w:shd w:val="clear" w:color="auto" w:fill="FFFFFF"/>
        <w:spacing w:after="0" w:line="240" w:lineRule="auto"/>
        <w:jc w:val="center"/>
        <w:rPr>
          <w:rFonts w:ascii="Times New Roman" w:hAnsi="Times New Roman" w:cs="Times New Roman"/>
          <w:b/>
          <w:noProof/>
          <w:spacing w:val="4"/>
          <w:sz w:val="28"/>
          <w:szCs w:val="28"/>
          <w:lang w:val="ru-RU" w:eastAsia="ru-RU"/>
        </w:rPr>
      </w:pPr>
      <w:r w:rsidRPr="00FC6580">
        <w:rPr>
          <w:rFonts w:ascii="Times New Roman" w:hAnsi="Times New Roman" w:cs="Times New Roman"/>
          <w:b/>
          <w:noProof/>
          <w:spacing w:val="4"/>
          <w:sz w:val="28"/>
          <w:szCs w:val="28"/>
          <w:lang w:val="ru-RU" w:eastAsia="ru-RU"/>
        </w:rPr>
        <w:drawing>
          <wp:inline distT="0" distB="0" distL="0" distR="0" wp14:anchorId="1F3806EA" wp14:editId="25C41246">
            <wp:extent cx="3490381" cy="1691149"/>
            <wp:effectExtent l="0" t="0" r="0" b="4445"/>
            <wp:docPr id="8012931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5957" cy="1727767"/>
                    </a:xfrm>
                    <a:prstGeom prst="rect">
                      <a:avLst/>
                    </a:prstGeom>
                    <a:noFill/>
                    <a:ln>
                      <a:noFill/>
                    </a:ln>
                  </pic:spPr>
                </pic:pic>
              </a:graphicData>
            </a:graphic>
          </wp:inline>
        </w:drawing>
      </w:r>
    </w:p>
    <w:p w14:paraId="03CD1CEC" w14:textId="77777777" w:rsidR="00FF1007" w:rsidRPr="00FC6580" w:rsidRDefault="00FF1007" w:rsidP="00FC6580">
      <w:pPr>
        <w:pStyle w:val="ae"/>
        <w:widowControl w:val="0"/>
        <w:spacing w:before="120" w:after="240" w:line="240" w:lineRule="auto"/>
        <w:ind w:left="0"/>
        <w:jc w:val="center"/>
        <w:rPr>
          <w:rFonts w:ascii="Times New Roman" w:hAnsi="Times New Roman" w:cs="Times New Roman"/>
          <w:iCs/>
          <w:spacing w:val="4"/>
          <w:sz w:val="28"/>
          <w:szCs w:val="28"/>
          <w:lang w:val="uz-Cyrl-UZ"/>
        </w:rPr>
      </w:pPr>
      <w:r w:rsidRPr="00FC6580">
        <w:rPr>
          <w:rFonts w:ascii="Times New Roman" w:hAnsi="Times New Roman" w:cs="Times New Roman"/>
          <w:b/>
          <w:bCs/>
          <w:iCs/>
          <w:spacing w:val="4"/>
          <w:sz w:val="28"/>
          <w:szCs w:val="28"/>
          <w:lang w:val="uz-Cyrl-UZ"/>
        </w:rPr>
        <w:t>4-расм.</w:t>
      </w:r>
      <w:r w:rsidRPr="00FC6580">
        <w:rPr>
          <w:rFonts w:ascii="Times New Roman" w:hAnsi="Times New Roman" w:cs="Times New Roman"/>
          <w:iCs/>
          <w:spacing w:val="4"/>
          <w:sz w:val="28"/>
          <w:szCs w:val="28"/>
          <w:lang w:val="uz-Cyrl-UZ"/>
        </w:rPr>
        <w:t xml:space="preserve"> а) Ҳомиладорликнинг 20 хафталигидаги ҳомилада ЎКАТНнинг </w:t>
      </w:r>
      <w:r w:rsidRPr="00FC6580">
        <w:rPr>
          <w:rFonts w:ascii="Times New Roman" w:hAnsi="Times New Roman" w:cs="Times New Roman"/>
          <w:bCs/>
          <w:noProof/>
          <w:spacing w:val="4"/>
          <w:sz w:val="28"/>
          <w:szCs w:val="28"/>
          <w:lang w:val="uz-Cyrl-UZ"/>
        </w:rPr>
        <w:t>II</w:t>
      </w:r>
      <w:r w:rsidRPr="00FC6580">
        <w:rPr>
          <w:rFonts w:ascii="Times New Roman" w:hAnsi="Times New Roman" w:cs="Times New Roman"/>
          <w:iCs/>
          <w:spacing w:val="4"/>
          <w:sz w:val="28"/>
          <w:szCs w:val="28"/>
          <w:lang w:val="uz-Cyrl-UZ"/>
        </w:rPr>
        <w:t xml:space="preserve"> тури. б) Ҳомиладорликнинг 21 хафталигидаги ҳомилада диафрагма чурраси.</w:t>
      </w:r>
    </w:p>
    <w:p w14:paraId="6EDB4A9F" w14:textId="77777777" w:rsidR="00FF1007" w:rsidRPr="00481FE6" w:rsidRDefault="00FF1007" w:rsidP="00172E42">
      <w:pPr>
        <w:shd w:val="clear" w:color="auto" w:fill="FFFFFF"/>
        <w:spacing w:after="0" w:line="240" w:lineRule="auto"/>
        <w:jc w:val="center"/>
        <w:rPr>
          <w:rFonts w:ascii="Times New Roman" w:hAnsi="Times New Roman" w:cs="Times New Roman"/>
          <w:bCs/>
          <w:noProof/>
          <w:sz w:val="28"/>
          <w:szCs w:val="28"/>
          <w:lang w:val="ru-RU"/>
        </w:rPr>
      </w:pPr>
      <w:r w:rsidRPr="00481FE6">
        <w:rPr>
          <w:rFonts w:ascii="Times New Roman" w:hAnsi="Times New Roman" w:cs="Times New Roman"/>
          <w:bCs/>
          <w:noProof/>
          <w:sz w:val="28"/>
          <w:szCs w:val="28"/>
          <w:lang w:val="ru-RU" w:eastAsia="ru-RU"/>
        </w:rPr>
        <w:lastRenderedPageBreak/>
        <w:drawing>
          <wp:inline distT="0" distB="0" distL="0" distR="0" wp14:anchorId="6D6C402A" wp14:editId="6CE66E3C">
            <wp:extent cx="3031939" cy="1356394"/>
            <wp:effectExtent l="0" t="0" r="0" b="0"/>
            <wp:docPr id="6140740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038" cy="1376570"/>
                    </a:xfrm>
                    <a:prstGeom prst="rect">
                      <a:avLst/>
                    </a:prstGeom>
                    <a:noFill/>
                    <a:ln>
                      <a:noFill/>
                    </a:ln>
                  </pic:spPr>
                </pic:pic>
              </a:graphicData>
            </a:graphic>
          </wp:inline>
        </w:drawing>
      </w:r>
    </w:p>
    <w:p w14:paraId="6DCA9B23" w14:textId="77777777" w:rsidR="00FF1007" w:rsidRDefault="00FF1007" w:rsidP="00172E42">
      <w:pPr>
        <w:shd w:val="clear" w:color="auto" w:fill="FFFFFF"/>
        <w:spacing w:before="120" w:after="120" w:line="240" w:lineRule="auto"/>
        <w:jc w:val="center"/>
        <w:rPr>
          <w:rFonts w:ascii="Times New Roman" w:hAnsi="Times New Roman" w:cs="Times New Roman"/>
          <w:bCs/>
          <w:noProof/>
          <w:sz w:val="28"/>
          <w:szCs w:val="28"/>
          <w:lang w:val="ru-RU"/>
        </w:rPr>
      </w:pPr>
      <w:r w:rsidRPr="00091AD3">
        <w:rPr>
          <w:rFonts w:ascii="Times New Roman" w:hAnsi="Times New Roman" w:cs="Times New Roman"/>
          <w:b/>
          <w:noProof/>
          <w:sz w:val="28"/>
          <w:szCs w:val="28"/>
          <w:lang w:val="ru-RU"/>
        </w:rPr>
        <w:t xml:space="preserve">5-расм. </w:t>
      </w:r>
      <w:r w:rsidRPr="00091AD3">
        <w:rPr>
          <w:rFonts w:ascii="Times New Roman" w:hAnsi="Times New Roman" w:cs="Times New Roman"/>
          <w:bCs/>
          <w:noProof/>
          <w:sz w:val="28"/>
          <w:szCs w:val="28"/>
          <w:lang w:val="ru-RU"/>
        </w:rPr>
        <w:t xml:space="preserve">а) </w:t>
      </w:r>
      <w:r>
        <w:rPr>
          <w:rFonts w:ascii="Times New Roman" w:hAnsi="Times New Roman" w:cs="Times New Roman"/>
          <w:bCs/>
          <w:noProof/>
          <w:sz w:val="28"/>
          <w:szCs w:val="28"/>
          <w:lang w:val="ru-RU"/>
        </w:rPr>
        <w:t>Ҳ</w:t>
      </w:r>
      <w:r w:rsidRPr="00091AD3">
        <w:rPr>
          <w:rFonts w:ascii="Times New Roman" w:hAnsi="Times New Roman" w:cs="Times New Roman"/>
          <w:bCs/>
          <w:noProof/>
          <w:sz w:val="28"/>
          <w:szCs w:val="28"/>
          <w:lang w:val="ru-RU"/>
        </w:rPr>
        <w:t>омиладорликнинг 19 хафта</w:t>
      </w:r>
      <w:r>
        <w:rPr>
          <w:rFonts w:ascii="Times New Roman" w:hAnsi="Times New Roman" w:cs="Times New Roman"/>
          <w:bCs/>
          <w:noProof/>
          <w:sz w:val="28"/>
          <w:szCs w:val="28"/>
          <w:lang w:val="ru-RU"/>
        </w:rPr>
        <w:t>сида</w:t>
      </w:r>
      <w:r w:rsidRPr="00091AD3">
        <w:rPr>
          <w:rFonts w:ascii="Times New Roman" w:hAnsi="Times New Roman" w:cs="Times New Roman"/>
          <w:bCs/>
          <w:noProof/>
          <w:sz w:val="28"/>
          <w:szCs w:val="28"/>
          <w:lang w:val="ru-RU"/>
        </w:rPr>
        <w:t xml:space="preserve"> ҳомилада</w:t>
      </w:r>
      <w:r>
        <w:rPr>
          <w:rFonts w:ascii="Times New Roman" w:hAnsi="Times New Roman" w:cs="Times New Roman"/>
          <w:bCs/>
          <w:noProof/>
          <w:sz w:val="28"/>
          <w:szCs w:val="28"/>
          <w:lang w:val="ru-RU"/>
        </w:rPr>
        <w:t xml:space="preserve"> </w:t>
      </w:r>
      <w:r>
        <w:rPr>
          <w:rFonts w:ascii="Times New Roman" w:hAnsi="Times New Roman" w:cs="Times New Roman"/>
          <w:iCs/>
          <w:sz w:val="28"/>
          <w:szCs w:val="28"/>
          <w:lang w:val="uz-Cyrl-UZ"/>
        </w:rPr>
        <w:t>ЎКАТНнинг</w:t>
      </w:r>
      <w:r w:rsidRPr="00091AD3">
        <w:rPr>
          <w:rFonts w:ascii="Times New Roman" w:hAnsi="Times New Roman" w:cs="Times New Roman"/>
          <w:bCs/>
          <w:noProof/>
          <w:sz w:val="28"/>
          <w:szCs w:val="28"/>
          <w:lang w:val="ru-RU"/>
        </w:rPr>
        <w:t xml:space="preserve"> </w:t>
      </w:r>
      <w:r w:rsidRPr="00481FE6">
        <w:rPr>
          <w:rFonts w:ascii="Times New Roman" w:hAnsi="Times New Roman" w:cs="Times New Roman"/>
          <w:bCs/>
          <w:noProof/>
          <w:sz w:val="28"/>
          <w:szCs w:val="28"/>
        </w:rPr>
        <w:t>III</w:t>
      </w:r>
      <w:r>
        <w:rPr>
          <w:rFonts w:ascii="Times New Roman" w:hAnsi="Times New Roman" w:cs="Times New Roman"/>
          <w:bCs/>
          <w:noProof/>
          <w:sz w:val="28"/>
          <w:szCs w:val="28"/>
          <w:lang w:val="uz-Cyrl-UZ"/>
        </w:rPr>
        <w:t xml:space="preserve"> тури</w:t>
      </w:r>
      <w:r w:rsidRPr="00091AD3">
        <w:rPr>
          <w:rFonts w:ascii="Times New Roman" w:hAnsi="Times New Roman" w:cs="Times New Roman"/>
          <w:bCs/>
          <w:noProof/>
          <w:sz w:val="28"/>
          <w:szCs w:val="28"/>
          <w:lang w:val="ru-RU"/>
        </w:rPr>
        <w:t>. б) 17 хафталик ҳомилада юқори нафас йўлларининг трахе</w:t>
      </w:r>
      <w:r>
        <w:rPr>
          <w:rFonts w:ascii="Times New Roman" w:hAnsi="Times New Roman" w:cs="Times New Roman"/>
          <w:bCs/>
          <w:noProof/>
          <w:sz w:val="28"/>
          <w:szCs w:val="28"/>
          <w:lang w:val="ru-RU"/>
        </w:rPr>
        <w:t xml:space="preserve">я </w:t>
      </w:r>
      <w:r w:rsidRPr="00091AD3">
        <w:rPr>
          <w:rFonts w:ascii="Times New Roman" w:hAnsi="Times New Roman" w:cs="Times New Roman"/>
          <w:bCs/>
          <w:noProof/>
          <w:sz w:val="28"/>
          <w:szCs w:val="28"/>
          <w:lang w:val="ru-RU"/>
        </w:rPr>
        <w:t>даражасида обструкцияси.</w:t>
      </w:r>
    </w:p>
    <w:p w14:paraId="10AE84C7" w14:textId="77777777" w:rsidR="00FF1007" w:rsidRPr="00481FE6" w:rsidRDefault="00FF1007" w:rsidP="00172E42">
      <w:pPr>
        <w:shd w:val="clear" w:color="auto" w:fill="FFFFFF"/>
        <w:spacing w:after="0" w:line="240" w:lineRule="auto"/>
        <w:jc w:val="center"/>
        <w:rPr>
          <w:rFonts w:ascii="Times New Roman" w:hAnsi="Times New Roman" w:cs="Times New Roman"/>
          <w:b/>
          <w:sz w:val="28"/>
          <w:szCs w:val="28"/>
          <w:lang w:val="ru-RU"/>
        </w:rPr>
      </w:pPr>
      <w:r w:rsidRPr="00481FE6">
        <w:rPr>
          <w:rFonts w:ascii="Times New Roman" w:hAnsi="Times New Roman" w:cs="Times New Roman"/>
          <w:b/>
          <w:noProof/>
          <w:sz w:val="28"/>
          <w:szCs w:val="28"/>
          <w:lang w:val="ru-RU" w:eastAsia="ru-RU"/>
        </w:rPr>
        <w:drawing>
          <wp:inline distT="0" distB="0" distL="0" distR="0" wp14:anchorId="5F1FF20D" wp14:editId="241AB9B6">
            <wp:extent cx="2997736" cy="1344309"/>
            <wp:effectExtent l="0" t="0" r="0" b="8255"/>
            <wp:docPr id="1060560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736" cy="1344309"/>
                    </a:xfrm>
                    <a:prstGeom prst="rect">
                      <a:avLst/>
                    </a:prstGeom>
                    <a:noFill/>
                    <a:ln>
                      <a:noFill/>
                    </a:ln>
                  </pic:spPr>
                </pic:pic>
              </a:graphicData>
            </a:graphic>
          </wp:inline>
        </w:drawing>
      </w:r>
    </w:p>
    <w:p w14:paraId="122891E6" w14:textId="77777777" w:rsidR="00FF1007" w:rsidRPr="0082161B" w:rsidRDefault="00FF1007" w:rsidP="00FC6580">
      <w:pPr>
        <w:pStyle w:val="21"/>
        <w:spacing w:after="240" w:line="240" w:lineRule="auto"/>
        <w:ind w:right="-142"/>
        <w:jc w:val="center"/>
        <w:rPr>
          <w:rFonts w:ascii="Times New Roman" w:hAnsi="Times New Roman" w:cs="Times New Roman"/>
          <w:bCs/>
          <w:sz w:val="28"/>
          <w:szCs w:val="28"/>
          <w:lang w:val="ru-RU" w:eastAsia="ar-SA"/>
        </w:rPr>
      </w:pPr>
      <w:r w:rsidRPr="00091AD3">
        <w:rPr>
          <w:rFonts w:ascii="Times New Roman" w:hAnsi="Times New Roman" w:cs="Times New Roman"/>
          <w:b/>
          <w:sz w:val="28"/>
          <w:szCs w:val="28"/>
          <w:lang w:val="ru-RU"/>
        </w:rPr>
        <w:t xml:space="preserve">6-расм. </w:t>
      </w:r>
      <w:r w:rsidRPr="00091AD3">
        <w:rPr>
          <w:rFonts w:ascii="Times New Roman" w:hAnsi="Times New Roman" w:cs="Times New Roman"/>
          <w:bCs/>
          <w:sz w:val="28"/>
          <w:szCs w:val="28"/>
          <w:lang w:val="ru-RU"/>
        </w:rPr>
        <w:t xml:space="preserve">а) </w:t>
      </w:r>
      <w:r>
        <w:rPr>
          <w:rFonts w:ascii="Times New Roman" w:hAnsi="Times New Roman" w:cs="Times New Roman"/>
          <w:bCs/>
          <w:sz w:val="28"/>
          <w:szCs w:val="28"/>
          <w:lang w:val="ru-RU"/>
        </w:rPr>
        <w:t>Ҳ</w:t>
      </w:r>
      <w:r w:rsidRPr="00091AD3">
        <w:rPr>
          <w:rFonts w:ascii="Times New Roman" w:hAnsi="Times New Roman" w:cs="Times New Roman"/>
          <w:bCs/>
          <w:sz w:val="28"/>
          <w:szCs w:val="28"/>
          <w:lang w:val="ru-RU"/>
        </w:rPr>
        <w:t>омиладорликнинг 19 хафталигидаги</w:t>
      </w:r>
      <w:r>
        <w:rPr>
          <w:rFonts w:ascii="Times New Roman" w:hAnsi="Times New Roman" w:cs="Times New Roman"/>
          <w:bCs/>
          <w:sz w:val="28"/>
          <w:szCs w:val="28"/>
          <w:lang w:val="ru-RU"/>
        </w:rPr>
        <w:t xml:space="preserve"> </w:t>
      </w:r>
      <w:r w:rsidRPr="00091AD3">
        <w:rPr>
          <w:rFonts w:ascii="Times New Roman" w:hAnsi="Times New Roman" w:cs="Times New Roman"/>
          <w:bCs/>
          <w:sz w:val="28"/>
          <w:szCs w:val="28"/>
          <w:lang w:val="ru-RU"/>
        </w:rPr>
        <w:t xml:space="preserve">ҳомилада </w:t>
      </w:r>
      <w:r>
        <w:rPr>
          <w:rFonts w:ascii="Times New Roman" w:hAnsi="Times New Roman" w:cs="Times New Roman"/>
          <w:bCs/>
          <w:sz w:val="28"/>
          <w:szCs w:val="28"/>
          <w:lang w:val="ru-RU"/>
        </w:rPr>
        <w:t>ч</w:t>
      </w:r>
      <w:r w:rsidRPr="00091AD3">
        <w:rPr>
          <w:rFonts w:ascii="Times New Roman" w:hAnsi="Times New Roman" w:cs="Times New Roman"/>
          <w:bCs/>
          <w:sz w:val="28"/>
          <w:szCs w:val="28"/>
          <w:lang w:val="ru-RU"/>
        </w:rPr>
        <w:t>ап асосий бронхнинг обструкцияси</w:t>
      </w:r>
      <w:r>
        <w:rPr>
          <w:rFonts w:ascii="Times New Roman" w:hAnsi="Times New Roman" w:cs="Times New Roman"/>
          <w:bCs/>
          <w:sz w:val="28"/>
          <w:szCs w:val="28"/>
          <w:lang w:val="ru-RU"/>
        </w:rPr>
        <w:t xml:space="preserve"> ва</w:t>
      </w:r>
      <w:r w:rsidRPr="00091AD3">
        <w:rPr>
          <w:rFonts w:ascii="Times New Roman" w:hAnsi="Times New Roman" w:cs="Times New Roman"/>
          <w:bCs/>
          <w:sz w:val="28"/>
          <w:szCs w:val="28"/>
          <w:lang w:val="ru-RU"/>
        </w:rPr>
        <w:t xml:space="preserve"> бронхо</w:t>
      </w:r>
      <w:r>
        <w:rPr>
          <w:rFonts w:ascii="Times New Roman" w:hAnsi="Times New Roman" w:cs="Times New Roman"/>
          <w:bCs/>
          <w:sz w:val="28"/>
          <w:szCs w:val="28"/>
          <w:lang w:val="ru-RU"/>
        </w:rPr>
        <w:t>целеси</w:t>
      </w:r>
      <w:r w:rsidRPr="00091AD3">
        <w:rPr>
          <w:rFonts w:ascii="Times New Roman" w:hAnsi="Times New Roman" w:cs="Times New Roman"/>
          <w:bCs/>
          <w:sz w:val="28"/>
          <w:szCs w:val="28"/>
          <w:lang w:val="ru-RU"/>
        </w:rPr>
        <w:t xml:space="preserve">. б) </w:t>
      </w:r>
      <w:r>
        <w:rPr>
          <w:rFonts w:ascii="Times New Roman" w:hAnsi="Times New Roman" w:cs="Times New Roman"/>
          <w:bCs/>
          <w:sz w:val="28"/>
          <w:szCs w:val="28"/>
          <w:lang w:val="ru-RU"/>
        </w:rPr>
        <w:t>Ҳ</w:t>
      </w:r>
      <w:r w:rsidRPr="00091AD3">
        <w:rPr>
          <w:rFonts w:ascii="Times New Roman" w:hAnsi="Times New Roman" w:cs="Times New Roman"/>
          <w:bCs/>
          <w:sz w:val="28"/>
          <w:szCs w:val="28"/>
          <w:lang w:val="ru-RU"/>
        </w:rPr>
        <w:t>омиладорликнинг 22-ҳафтасида</w:t>
      </w:r>
      <w:r>
        <w:rPr>
          <w:rFonts w:ascii="Times New Roman" w:hAnsi="Times New Roman" w:cs="Times New Roman"/>
          <w:bCs/>
          <w:sz w:val="28"/>
          <w:szCs w:val="28"/>
          <w:lang w:val="ru-RU"/>
        </w:rPr>
        <w:t xml:space="preserve"> </w:t>
      </w:r>
      <w:r w:rsidRPr="00091AD3">
        <w:rPr>
          <w:rFonts w:ascii="Times New Roman" w:hAnsi="Times New Roman" w:cs="Times New Roman"/>
          <w:bCs/>
          <w:sz w:val="28"/>
          <w:szCs w:val="28"/>
          <w:lang w:val="ru-RU"/>
        </w:rPr>
        <w:t>ҳомилада</w:t>
      </w:r>
      <w:r>
        <w:rPr>
          <w:rFonts w:ascii="Times New Roman" w:hAnsi="Times New Roman" w:cs="Times New Roman"/>
          <w:bCs/>
          <w:sz w:val="28"/>
          <w:szCs w:val="28"/>
          <w:lang w:val="ru-RU" w:eastAsia="ar-SA"/>
        </w:rPr>
        <w:t xml:space="preserve"> </w:t>
      </w:r>
      <w:r>
        <w:rPr>
          <w:rFonts w:ascii="Times New Roman" w:hAnsi="Times New Roman" w:cs="Times New Roman"/>
          <w:bCs/>
          <w:sz w:val="28"/>
          <w:szCs w:val="28"/>
          <w:lang w:val="ru-RU"/>
        </w:rPr>
        <w:t>ў</w:t>
      </w:r>
      <w:r w:rsidRPr="00091AD3">
        <w:rPr>
          <w:rFonts w:ascii="Times New Roman" w:hAnsi="Times New Roman" w:cs="Times New Roman"/>
          <w:bCs/>
          <w:sz w:val="28"/>
          <w:szCs w:val="28"/>
          <w:lang w:val="ru-RU"/>
        </w:rPr>
        <w:t xml:space="preserve">пка секвестри, рангли </w:t>
      </w:r>
      <w:r>
        <w:rPr>
          <w:rFonts w:ascii="Times New Roman" w:hAnsi="Times New Roman" w:cs="Times New Roman"/>
          <w:bCs/>
          <w:sz w:val="28"/>
          <w:szCs w:val="28"/>
          <w:lang w:val="ru-RU"/>
        </w:rPr>
        <w:t xml:space="preserve">допплерография </w:t>
      </w:r>
      <w:r w:rsidRPr="00091AD3">
        <w:rPr>
          <w:rFonts w:ascii="Times New Roman" w:hAnsi="Times New Roman" w:cs="Times New Roman"/>
          <w:bCs/>
          <w:sz w:val="28"/>
          <w:szCs w:val="28"/>
          <w:lang w:val="ru-RU"/>
        </w:rPr>
        <w:t>режимида кўкрак аортасидан чиқа</w:t>
      </w:r>
      <w:r>
        <w:rPr>
          <w:rFonts w:ascii="Times New Roman" w:hAnsi="Times New Roman" w:cs="Times New Roman"/>
          <w:bCs/>
          <w:sz w:val="28"/>
          <w:szCs w:val="28"/>
          <w:lang w:val="ru-RU"/>
        </w:rPr>
        <w:t>ётган</w:t>
      </w:r>
      <w:r w:rsidRPr="00091AD3">
        <w:rPr>
          <w:rFonts w:ascii="Times New Roman" w:hAnsi="Times New Roman" w:cs="Times New Roman"/>
          <w:bCs/>
          <w:sz w:val="28"/>
          <w:szCs w:val="28"/>
          <w:lang w:val="ru-RU"/>
        </w:rPr>
        <w:t xml:space="preserve"> алоҳида қон томир</w:t>
      </w:r>
      <w:r>
        <w:rPr>
          <w:rFonts w:ascii="Times New Roman" w:hAnsi="Times New Roman" w:cs="Times New Roman"/>
          <w:bCs/>
          <w:sz w:val="28"/>
          <w:szCs w:val="28"/>
          <w:lang w:val="ru-RU"/>
        </w:rPr>
        <w:t xml:space="preserve"> кузатилмоқда.</w:t>
      </w:r>
    </w:p>
    <w:p w14:paraId="3971E299" w14:textId="77777777" w:rsidR="00FF1007" w:rsidRDefault="00FF1007" w:rsidP="00172E42">
      <w:pPr>
        <w:pStyle w:val="21"/>
        <w:spacing w:after="0" w:line="240" w:lineRule="auto"/>
        <w:ind w:right="-142" w:firstLine="567"/>
        <w:jc w:val="both"/>
        <w:rPr>
          <w:rFonts w:ascii="Times New Roman" w:hAnsi="Times New Roman" w:cs="Times New Roman"/>
          <w:bCs/>
          <w:sz w:val="28"/>
          <w:szCs w:val="28"/>
          <w:lang w:val="uz-Cyrl-UZ"/>
        </w:rPr>
      </w:pPr>
      <w:r w:rsidRPr="0082161B">
        <w:rPr>
          <w:rFonts w:ascii="Times New Roman" w:hAnsi="Times New Roman" w:cs="Times New Roman"/>
          <w:bCs/>
          <w:sz w:val="28"/>
          <w:szCs w:val="28"/>
          <w:lang w:val="uz-Cyrl-UZ"/>
        </w:rPr>
        <w:t>Тадқиқотимизда уч ўлчовли</w:t>
      </w:r>
      <w:r>
        <w:rPr>
          <w:rFonts w:ascii="Times New Roman" w:hAnsi="Times New Roman" w:cs="Times New Roman"/>
          <w:bCs/>
          <w:sz w:val="28"/>
          <w:szCs w:val="28"/>
          <w:lang w:val="uz-Cyrl-UZ"/>
        </w:rPr>
        <w:t xml:space="preserve"> ҳажмли</w:t>
      </w:r>
      <w:r w:rsidRPr="0082161B">
        <w:rPr>
          <w:rFonts w:ascii="Times New Roman" w:hAnsi="Times New Roman" w:cs="Times New Roman"/>
          <w:bCs/>
          <w:sz w:val="28"/>
          <w:szCs w:val="28"/>
          <w:lang w:val="uz-Cyrl-UZ"/>
        </w:rPr>
        <w:t xml:space="preserve"> э</w:t>
      </w:r>
      <w:r>
        <w:rPr>
          <w:rFonts w:ascii="Times New Roman" w:hAnsi="Times New Roman" w:cs="Times New Roman"/>
          <w:bCs/>
          <w:sz w:val="28"/>
          <w:szCs w:val="28"/>
          <w:lang w:val="uz-Cyrl-UZ"/>
        </w:rPr>
        <w:t>х</w:t>
      </w:r>
      <w:r w:rsidRPr="0082161B">
        <w:rPr>
          <w:rFonts w:ascii="Times New Roman" w:hAnsi="Times New Roman" w:cs="Times New Roman"/>
          <w:bCs/>
          <w:sz w:val="28"/>
          <w:szCs w:val="28"/>
          <w:lang w:val="uz-Cyrl-UZ"/>
        </w:rPr>
        <w:t>ографиядан фойдаланиш ўпканинг гипоплазияси бўл</w:t>
      </w:r>
      <w:r>
        <w:rPr>
          <w:rFonts w:ascii="Times New Roman" w:hAnsi="Times New Roman" w:cs="Times New Roman"/>
          <w:bCs/>
          <w:sz w:val="28"/>
          <w:szCs w:val="28"/>
          <w:lang w:val="uz-Cyrl-UZ"/>
        </w:rPr>
        <w:t>ган ҳолларда</w:t>
      </w:r>
      <w:r w:rsidRPr="0082161B">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ўпка</w:t>
      </w:r>
      <w:r w:rsidRPr="0082161B">
        <w:rPr>
          <w:rFonts w:ascii="Times New Roman" w:hAnsi="Times New Roman" w:cs="Times New Roman"/>
          <w:bCs/>
          <w:sz w:val="28"/>
          <w:szCs w:val="28"/>
          <w:lang w:val="uz-Cyrl-UZ"/>
        </w:rPr>
        <w:t>нинг аниқ ҳажмини аниқлашга имкон берди (7-расм).</w:t>
      </w:r>
    </w:p>
    <w:p w14:paraId="610ECA57" w14:textId="77777777" w:rsidR="00FF1007" w:rsidRPr="00172E42" w:rsidRDefault="00FF1007" w:rsidP="00172E42">
      <w:pPr>
        <w:shd w:val="clear" w:color="auto" w:fill="FFFFFF"/>
        <w:spacing w:after="0" w:line="240" w:lineRule="auto"/>
        <w:jc w:val="center"/>
        <w:rPr>
          <w:rFonts w:ascii="Times New Roman" w:hAnsi="Times New Roman" w:cs="Times New Roman"/>
          <w:b/>
          <w:noProof/>
          <w:sz w:val="28"/>
          <w:szCs w:val="28"/>
          <w:lang w:val="ru-RU" w:eastAsia="ru-RU"/>
        </w:rPr>
      </w:pPr>
      <w:r w:rsidRPr="00172E42">
        <w:rPr>
          <w:rFonts w:ascii="Times New Roman" w:hAnsi="Times New Roman" w:cs="Times New Roman"/>
          <w:b/>
          <w:noProof/>
          <w:sz w:val="28"/>
          <w:szCs w:val="28"/>
          <w:lang w:val="ru-RU" w:eastAsia="ru-RU"/>
        </w:rPr>
        <w:drawing>
          <wp:inline distT="0" distB="0" distL="0" distR="0" wp14:anchorId="75EB3F96" wp14:editId="045A15EF">
            <wp:extent cx="2878508" cy="1818005"/>
            <wp:effectExtent l="0" t="0" r="0" b="9525"/>
            <wp:docPr id="7167272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508" cy="1818005"/>
                    </a:xfrm>
                    <a:prstGeom prst="rect">
                      <a:avLst/>
                    </a:prstGeom>
                    <a:noFill/>
                    <a:ln>
                      <a:noFill/>
                    </a:ln>
                  </pic:spPr>
                </pic:pic>
              </a:graphicData>
            </a:graphic>
          </wp:inline>
        </w:drawing>
      </w:r>
    </w:p>
    <w:p w14:paraId="0F7565BE" w14:textId="77777777" w:rsidR="00FF1007" w:rsidRPr="0082161B" w:rsidRDefault="00FF1007" w:rsidP="00172E42">
      <w:pPr>
        <w:pStyle w:val="21"/>
        <w:spacing w:line="240" w:lineRule="auto"/>
        <w:ind w:right="-142"/>
        <w:jc w:val="center"/>
        <w:rPr>
          <w:rFonts w:ascii="Times New Roman" w:hAnsi="Times New Roman" w:cs="Times New Roman"/>
          <w:bCs/>
          <w:sz w:val="28"/>
          <w:szCs w:val="28"/>
          <w:lang w:val="uz-Cyrl-UZ" w:eastAsia="ar-SA"/>
        </w:rPr>
      </w:pPr>
      <w:r w:rsidRPr="0082161B">
        <w:rPr>
          <w:rFonts w:ascii="Times New Roman" w:hAnsi="Times New Roman" w:cs="Times New Roman"/>
          <w:b/>
          <w:sz w:val="28"/>
          <w:szCs w:val="28"/>
          <w:lang w:val="uz-Cyrl-UZ" w:eastAsia="ar-SA"/>
        </w:rPr>
        <w:t>7</w:t>
      </w:r>
      <w:r w:rsidRPr="0082161B">
        <w:rPr>
          <w:rFonts w:ascii="Times New Roman" w:hAnsi="Times New Roman" w:cs="Times New Roman"/>
          <w:b/>
          <w:sz w:val="28"/>
          <w:szCs w:val="28"/>
          <w:lang w:val="uz-Cyrl-UZ"/>
        </w:rPr>
        <w:t>-расм.</w:t>
      </w:r>
      <w:r>
        <w:rPr>
          <w:rFonts w:ascii="Times New Roman" w:hAnsi="Times New Roman" w:cs="Times New Roman"/>
          <w:b/>
          <w:sz w:val="28"/>
          <w:szCs w:val="28"/>
          <w:lang w:val="uz-Cyrl-UZ" w:eastAsia="ar-SA"/>
        </w:rPr>
        <w:t xml:space="preserve"> </w:t>
      </w:r>
      <w:r w:rsidRPr="0082161B">
        <w:rPr>
          <w:rFonts w:ascii="Times New Roman" w:hAnsi="Times New Roman" w:cs="Times New Roman"/>
          <w:bCs/>
          <w:sz w:val="28"/>
          <w:szCs w:val="28"/>
          <w:lang w:val="uz-Cyrl-UZ" w:eastAsia="ar-SA"/>
        </w:rPr>
        <w:t>Ўпка гипоплазияси. Ҳомиладорликнинг 21-ҳафтасида ҳомилада диафрагма чуррасида уч ўлчовли</w:t>
      </w:r>
      <w:r>
        <w:rPr>
          <w:rFonts w:ascii="Times New Roman" w:hAnsi="Times New Roman" w:cs="Times New Roman"/>
          <w:bCs/>
          <w:sz w:val="28"/>
          <w:szCs w:val="28"/>
          <w:lang w:val="uz-Cyrl-UZ" w:eastAsia="ar-SA"/>
        </w:rPr>
        <w:t xml:space="preserve"> ҳажмли</w:t>
      </w:r>
      <w:r w:rsidRPr="0082161B">
        <w:rPr>
          <w:rFonts w:ascii="Times New Roman" w:hAnsi="Times New Roman" w:cs="Times New Roman"/>
          <w:bCs/>
          <w:sz w:val="28"/>
          <w:szCs w:val="28"/>
          <w:lang w:val="uz-Cyrl-UZ" w:eastAsia="ar-SA"/>
        </w:rPr>
        <w:t xml:space="preserve"> э</w:t>
      </w:r>
      <w:r>
        <w:rPr>
          <w:rFonts w:ascii="Times New Roman" w:hAnsi="Times New Roman" w:cs="Times New Roman"/>
          <w:bCs/>
          <w:sz w:val="28"/>
          <w:szCs w:val="28"/>
          <w:lang w:val="uz-Cyrl-UZ" w:eastAsia="ar-SA"/>
        </w:rPr>
        <w:t>х</w:t>
      </w:r>
      <w:r w:rsidRPr="0082161B">
        <w:rPr>
          <w:rFonts w:ascii="Times New Roman" w:hAnsi="Times New Roman" w:cs="Times New Roman"/>
          <w:bCs/>
          <w:sz w:val="28"/>
          <w:szCs w:val="28"/>
          <w:lang w:val="uz-Cyrl-UZ" w:eastAsia="ar-SA"/>
        </w:rPr>
        <w:t>ография ёрдамида ўпка ҳажмини ҳисоблаш.</w:t>
      </w:r>
    </w:p>
    <w:p w14:paraId="25CCE059" w14:textId="77777777" w:rsidR="00FF1007" w:rsidRDefault="00FF1007" w:rsidP="00172E42">
      <w:pPr>
        <w:pStyle w:val="21"/>
        <w:spacing w:after="0" w:line="240" w:lineRule="auto"/>
        <w:ind w:right="-143" w:firstLine="567"/>
        <w:jc w:val="both"/>
        <w:rPr>
          <w:rFonts w:ascii="Times New Roman" w:hAnsi="Times New Roman" w:cs="Times New Roman"/>
          <w:bCs/>
          <w:sz w:val="28"/>
          <w:szCs w:val="28"/>
          <w:lang w:val="uz-Cyrl-UZ" w:eastAsia="ar-SA"/>
        </w:rPr>
      </w:pPr>
      <w:r w:rsidRPr="00C4292A">
        <w:rPr>
          <w:rFonts w:ascii="Times New Roman" w:hAnsi="Times New Roman" w:cs="Times New Roman"/>
          <w:bCs/>
          <w:sz w:val="28"/>
          <w:szCs w:val="28"/>
          <w:lang w:val="uz-Cyrl-UZ" w:eastAsia="ar-SA"/>
        </w:rPr>
        <w:t>Кулранг режимнинг диагностик аниқлиги иккинчи триместрда 96,7%, учинчи триместрда 98,1%, 3D э</w:t>
      </w:r>
      <w:r>
        <w:rPr>
          <w:rFonts w:ascii="Times New Roman" w:hAnsi="Times New Roman" w:cs="Times New Roman"/>
          <w:bCs/>
          <w:sz w:val="28"/>
          <w:szCs w:val="28"/>
          <w:lang w:val="uz-Cyrl-UZ" w:eastAsia="ar-SA"/>
        </w:rPr>
        <w:t>х</w:t>
      </w:r>
      <w:r w:rsidRPr="00C4292A">
        <w:rPr>
          <w:rFonts w:ascii="Times New Roman" w:hAnsi="Times New Roman" w:cs="Times New Roman"/>
          <w:bCs/>
          <w:sz w:val="28"/>
          <w:szCs w:val="28"/>
          <w:lang w:val="uz-Cyrl-UZ" w:eastAsia="ar-SA"/>
        </w:rPr>
        <w:t>ографияси</w:t>
      </w:r>
      <w:r>
        <w:rPr>
          <w:rFonts w:ascii="Times New Roman" w:hAnsi="Times New Roman" w:cs="Times New Roman"/>
          <w:bCs/>
          <w:sz w:val="28"/>
          <w:szCs w:val="28"/>
          <w:lang w:val="uz-Cyrl-UZ" w:eastAsia="ar-SA"/>
        </w:rPr>
        <w:t>нинг</w:t>
      </w:r>
      <w:r w:rsidRPr="00C4292A">
        <w:rPr>
          <w:rFonts w:ascii="Times New Roman" w:hAnsi="Times New Roman" w:cs="Times New Roman"/>
          <w:bCs/>
          <w:sz w:val="28"/>
          <w:szCs w:val="28"/>
          <w:lang w:val="uz-Cyrl-UZ" w:eastAsia="ar-SA"/>
        </w:rPr>
        <w:t xml:space="preserve"> эса 97,7% ва 99% ни ташкил этди (8-расм).</w:t>
      </w:r>
    </w:p>
    <w:p w14:paraId="3FC78442" w14:textId="77777777" w:rsidR="00FF1007" w:rsidRPr="00E871D9" w:rsidRDefault="00FF1007" w:rsidP="00172E42">
      <w:pPr>
        <w:pStyle w:val="af0"/>
        <w:shd w:val="clear" w:color="auto" w:fill="FFFFFF"/>
        <w:spacing w:before="0" w:beforeAutospacing="0" w:after="0" w:afterAutospacing="0"/>
        <w:ind w:firstLine="567"/>
        <w:jc w:val="both"/>
        <w:rPr>
          <w:sz w:val="28"/>
          <w:szCs w:val="28"/>
          <w:lang w:val="uz-Cyrl-UZ"/>
        </w:rPr>
      </w:pPr>
      <w:r w:rsidRPr="00C4292A">
        <w:rPr>
          <w:sz w:val="28"/>
          <w:szCs w:val="28"/>
          <w:lang w:val="uz-Cyrl-UZ"/>
        </w:rPr>
        <w:t>Диссертациянинг "</w:t>
      </w:r>
      <w:r w:rsidRPr="00C4292A">
        <w:rPr>
          <w:b/>
          <w:bCs/>
          <w:sz w:val="28"/>
          <w:szCs w:val="28"/>
          <w:lang w:val="uz-Cyrl-UZ"/>
        </w:rPr>
        <w:t xml:space="preserve">Ултратовуш технологиялари ёрдамида ҳомила ўпкаси </w:t>
      </w:r>
      <w:r>
        <w:rPr>
          <w:b/>
          <w:bCs/>
          <w:sz w:val="28"/>
          <w:szCs w:val="28"/>
          <w:lang w:val="uz-Cyrl-UZ"/>
        </w:rPr>
        <w:t>гипоплазиясининг диагностикаси</w:t>
      </w:r>
      <w:r w:rsidRPr="00C4292A">
        <w:rPr>
          <w:sz w:val="28"/>
          <w:szCs w:val="28"/>
          <w:lang w:val="uz-Cyrl-UZ"/>
        </w:rPr>
        <w:t xml:space="preserve">" </w:t>
      </w:r>
      <w:r>
        <w:rPr>
          <w:sz w:val="28"/>
          <w:szCs w:val="28"/>
          <w:lang w:val="uz-Cyrl-UZ"/>
        </w:rPr>
        <w:t xml:space="preserve">номли </w:t>
      </w:r>
      <w:r w:rsidRPr="00172E42">
        <w:rPr>
          <w:b/>
          <w:sz w:val="28"/>
          <w:szCs w:val="28"/>
          <w:lang w:val="uz-Cyrl-UZ"/>
        </w:rPr>
        <w:t>тўртинчи боби</w:t>
      </w:r>
      <w:r w:rsidRPr="00C4292A">
        <w:rPr>
          <w:sz w:val="28"/>
          <w:szCs w:val="28"/>
          <w:lang w:val="uz-Cyrl-UZ"/>
        </w:rPr>
        <w:t xml:space="preserve">да ўпка ҳажмининг </w:t>
      </w:r>
      <w:r>
        <w:rPr>
          <w:sz w:val="28"/>
          <w:szCs w:val="28"/>
          <w:lang w:val="uz-Cyrl-UZ"/>
        </w:rPr>
        <w:t>регионар</w:t>
      </w:r>
      <w:r w:rsidRPr="00C4292A">
        <w:rPr>
          <w:sz w:val="28"/>
          <w:szCs w:val="28"/>
          <w:lang w:val="uz-Cyrl-UZ"/>
        </w:rPr>
        <w:t xml:space="preserve"> номограммаларини ишлаб чиқиш натижалари, ўпка гипоплазиясини баҳолашда торако-пулмонар индексни ишлаб чиқиш ва ўпка </w:t>
      </w:r>
      <w:r>
        <w:rPr>
          <w:sz w:val="28"/>
          <w:szCs w:val="28"/>
          <w:lang w:val="uz-Cyrl-UZ"/>
        </w:rPr>
        <w:lastRenderedPageBreak/>
        <w:t xml:space="preserve">гипоплазиясини </w:t>
      </w:r>
      <w:r w:rsidRPr="00C4292A">
        <w:rPr>
          <w:sz w:val="28"/>
          <w:szCs w:val="28"/>
          <w:lang w:val="uz-Cyrl-UZ"/>
        </w:rPr>
        <w:t>баҳолаш учун</w:t>
      </w:r>
      <w:r>
        <w:rPr>
          <w:sz w:val="28"/>
          <w:szCs w:val="28"/>
          <w:lang w:val="uz-Cyrl-UZ"/>
        </w:rPr>
        <w:t>, бола туғилгандан кейин</w:t>
      </w:r>
      <w:r w:rsidRPr="00C4292A">
        <w:rPr>
          <w:sz w:val="28"/>
          <w:szCs w:val="28"/>
          <w:lang w:val="uz-Cyrl-UZ"/>
        </w:rPr>
        <w:t xml:space="preserve"> нафас олиш дисфункциясини башорат қилиш</w:t>
      </w:r>
      <w:r>
        <w:rPr>
          <w:sz w:val="28"/>
          <w:szCs w:val="28"/>
          <w:lang w:val="uz-Cyrl-UZ"/>
        </w:rPr>
        <w:t xml:space="preserve"> мақсадида баллар</w:t>
      </w:r>
      <w:r w:rsidRPr="00C4292A">
        <w:rPr>
          <w:sz w:val="28"/>
          <w:szCs w:val="28"/>
          <w:lang w:val="uz-Cyrl-UZ"/>
        </w:rPr>
        <w:t xml:space="preserve"> тизимини ишлаб чиқиш </w:t>
      </w:r>
      <w:r>
        <w:rPr>
          <w:sz w:val="28"/>
          <w:szCs w:val="28"/>
          <w:lang w:val="uz-Cyrl-UZ"/>
        </w:rPr>
        <w:t>келтирилган.</w:t>
      </w:r>
      <w:r w:rsidRPr="00C4292A">
        <w:rPr>
          <w:sz w:val="28"/>
          <w:szCs w:val="28"/>
          <w:lang w:val="uz-Cyrl-UZ"/>
        </w:rPr>
        <w:t xml:space="preserve"> </w:t>
      </w:r>
    </w:p>
    <w:p w14:paraId="6429AE38" w14:textId="77777777" w:rsidR="00FF1007" w:rsidRPr="00C4292A" w:rsidRDefault="00FF1007" w:rsidP="00172E42">
      <w:pPr>
        <w:pStyle w:val="21"/>
        <w:spacing w:before="120" w:line="240" w:lineRule="auto"/>
        <w:ind w:right="-142"/>
        <w:rPr>
          <w:rFonts w:ascii="Times New Roman" w:hAnsi="Times New Roman" w:cs="Times New Roman"/>
          <w:bCs/>
          <w:sz w:val="28"/>
          <w:szCs w:val="28"/>
          <w:lang w:val="uz-Cyrl-UZ" w:eastAsia="ar-SA"/>
        </w:rPr>
      </w:pPr>
      <w:r w:rsidRPr="0087124E">
        <w:rPr>
          <w:noProof/>
          <w:sz w:val="28"/>
          <w:szCs w:val="28"/>
          <w:lang w:val="ru-RU" w:eastAsia="ru-RU"/>
        </w:rPr>
        <w:drawing>
          <wp:inline distT="0" distB="0" distL="0" distR="0" wp14:anchorId="7B8CF361" wp14:editId="7ABEB5DF">
            <wp:extent cx="5934973" cy="1952625"/>
            <wp:effectExtent l="0" t="0" r="8890" b="3810"/>
            <wp:docPr id="2044571217" name="Диаграмма 1">
              <a:extLst xmlns:a="http://schemas.openxmlformats.org/drawingml/2006/main">
                <a:ext uri="{FF2B5EF4-FFF2-40B4-BE49-F238E27FC236}">
                  <a16:creationId xmlns:a16="http://schemas.microsoft.com/office/drawing/2014/main" id="{C0B7FF17-2569-E79E-2265-CE610A2A1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0D76CF" w14:textId="77777777" w:rsidR="00FF1007" w:rsidRDefault="00FF1007" w:rsidP="00FC6580">
      <w:pPr>
        <w:pStyle w:val="af0"/>
        <w:shd w:val="clear" w:color="auto" w:fill="FFFFFF"/>
        <w:spacing w:before="120" w:beforeAutospacing="0" w:after="240" w:afterAutospacing="0"/>
        <w:jc w:val="center"/>
        <w:rPr>
          <w:sz w:val="28"/>
          <w:szCs w:val="28"/>
          <w:lang w:val="uz-Cyrl-UZ"/>
        </w:rPr>
      </w:pPr>
      <w:r w:rsidRPr="00E85E9D">
        <w:rPr>
          <w:b/>
          <w:bCs/>
          <w:sz w:val="28"/>
          <w:szCs w:val="28"/>
          <w:lang w:val="uz-Cyrl-UZ"/>
        </w:rPr>
        <w:t>8</w:t>
      </w:r>
      <w:r w:rsidRPr="00FF1007">
        <w:rPr>
          <w:b/>
          <w:bCs/>
          <w:sz w:val="28"/>
          <w:szCs w:val="28"/>
          <w:lang w:val="uz-Cyrl-UZ"/>
        </w:rPr>
        <w:t>-</w:t>
      </w:r>
      <w:r w:rsidRPr="00E85E9D">
        <w:rPr>
          <w:b/>
          <w:bCs/>
          <w:sz w:val="28"/>
          <w:szCs w:val="28"/>
          <w:lang w:val="uz-Cyrl-UZ"/>
        </w:rPr>
        <w:t>расм.</w:t>
      </w:r>
      <w:r>
        <w:rPr>
          <w:b/>
          <w:bCs/>
          <w:sz w:val="28"/>
          <w:szCs w:val="28"/>
          <w:lang w:val="uz-Cyrl-UZ"/>
        </w:rPr>
        <w:t xml:space="preserve"> </w:t>
      </w:r>
      <w:r w:rsidRPr="00C4292A">
        <w:rPr>
          <w:sz w:val="28"/>
          <w:szCs w:val="28"/>
          <w:lang w:val="uz-Cyrl-UZ"/>
        </w:rPr>
        <w:t>Кулранг ва уч ўлчовли</w:t>
      </w:r>
      <w:r>
        <w:rPr>
          <w:sz w:val="28"/>
          <w:szCs w:val="28"/>
          <w:lang w:val="uz-Cyrl-UZ"/>
        </w:rPr>
        <w:t xml:space="preserve"> ҳажмли</w:t>
      </w:r>
      <w:r w:rsidRPr="00C4292A">
        <w:rPr>
          <w:sz w:val="28"/>
          <w:szCs w:val="28"/>
          <w:lang w:val="uz-Cyrl-UZ"/>
        </w:rPr>
        <w:t xml:space="preserve"> э</w:t>
      </w:r>
      <w:r>
        <w:rPr>
          <w:sz w:val="28"/>
          <w:szCs w:val="28"/>
          <w:lang w:val="uz-Cyrl-UZ"/>
        </w:rPr>
        <w:t>х</w:t>
      </w:r>
      <w:r w:rsidRPr="00C4292A">
        <w:rPr>
          <w:sz w:val="28"/>
          <w:szCs w:val="28"/>
          <w:lang w:val="uz-Cyrl-UZ"/>
        </w:rPr>
        <w:t>ографиянинг</w:t>
      </w:r>
      <w:r>
        <w:rPr>
          <w:sz w:val="28"/>
          <w:szCs w:val="28"/>
          <w:lang w:val="uz-Cyrl-UZ"/>
        </w:rPr>
        <w:t xml:space="preserve"> ўпка туғма нуқсонларини аниқлашда</w:t>
      </w:r>
      <w:r w:rsidRPr="00C4292A">
        <w:rPr>
          <w:sz w:val="28"/>
          <w:szCs w:val="28"/>
          <w:lang w:val="uz-Cyrl-UZ"/>
        </w:rPr>
        <w:t xml:space="preserve"> диагностик самарадорлиги.</w:t>
      </w:r>
    </w:p>
    <w:p w14:paraId="55939C38" w14:textId="77777777" w:rsidR="00FF1007" w:rsidRPr="00BD2605" w:rsidRDefault="00FF1007" w:rsidP="00BD2605">
      <w:pPr>
        <w:spacing w:before="120" w:after="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Ўпка ҳажмининг регионар номограммаларини ишлаб чиқиш учун тадқиқотга нормал ривожланган 463 та ҳомила киритилди. Чап ва ўнг ўпканинг ўртача ҳажмининг, шунингдек, ўпканинг умумий ҳажмининг ортиши ҳомиладорлик муддатининг ортиши билан бирга кузатилиши қайд этилган (9-11-расм).</w:t>
      </w:r>
    </w:p>
    <w:p w14:paraId="1ADCF2F4" w14:textId="77777777" w:rsidR="00FF1007" w:rsidRDefault="00FF1007" w:rsidP="00FF1007">
      <w:pPr>
        <w:spacing w:after="0" w:line="240" w:lineRule="auto"/>
        <w:jc w:val="center"/>
        <w:rPr>
          <w:rFonts w:ascii="Times New Roman" w:hAnsi="Times New Roman" w:cs="Times New Roman"/>
          <w:b/>
          <w:caps/>
          <w:sz w:val="28"/>
          <w:szCs w:val="28"/>
          <w:lang w:val="ru-RU"/>
        </w:rPr>
      </w:pPr>
      <w:r>
        <w:rPr>
          <w:rFonts w:ascii="Times New Roman" w:hAnsi="Times New Roman" w:cs="Times New Roman"/>
          <w:b/>
          <w:caps/>
          <w:noProof/>
          <w:sz w:val="28"/>
          <w:szCs w:val="28"/>
          <w:lang w:val="ru-RU" w:eastAsia="ru-RU"/>
        </w:rPr>
        <w:drawing>
          <wp:inline distT="0" distB="0" distL="0" distR="0" wp14:anchorId="66C3052D" wp14:editId="62AA7180">
            <wp:extent cx="4007485" cy="1956276"/>
            <wp:effectExtent l="0" t="0" r="0" b="6350"/>
            <wp:docPr id="116297990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603" cy="1959751"/>
                    </a:xfrm>
                    <a:prstGeom prst="rect">
                      <a:avLst/>
                    </a:prstGeom>
                    <a:noFill/>
                    <a:ln>
                      <a:noFill/>
                    </a:ln>
                  </pic:spPr>
                </pic:pic>
              </a:graphicData>
            </a:graphic>
          </wp:inline>
        </w:drawing>
      </w:r>
    </w:p>
    <w:p w14:paraId="29612F9E" w14:textId="77777777" w:rsidR="00FF1007" w:rsidRPr="00444DED" w:rsidRDefault="00FF1007" w:rsidP="00FC6580">
      <w:pPr>
        <w:spacing w:after="240" w:line="240" w:lineRule="auto"/>
        <w:jc w:val="center"/>
        <w:rPr>
          <w:rFonts w:ascii="Times New Roman" w:hAnsi="Times New Roman" w:cs="Times New Roman"/>
          <w:bCs/>
          <w:caps/>
          <w:sz w:val="28"/>
          <w:szCs w:val="28"/>
          <w:lang w:val="uz-Cyrl-UZ"/>
        </w:rPr>
      </w:pPr>
      <w:r>
        <w:rPr>
          <w:rFonts w:ascii="Times New Roman" w:hAnsi="Times New Roman" w:cs="Times New Roman"/>
          <w:b/>
          <w:caps/>
          <w:sz w:val="28"/>
          <w:szCs w:val="28"/>
          <w:lang w:val="ru-RU"/>
        </w:rPr>
        <w:t>9</w:t>
      </w:r>
      <w:r w:rsidRPr="00444DED">
        <w:rPr>
          <w:rFonts w:ascii="Times New Roman" w:hAnsi="Times New Roman" w:cs="Times New Roman"/>
          <w:b/>
          <w:caps/>
          <w:sz w:val="28"/>
          <w:szCs w:val="28"/>
          <w:lang w:val="ru-RU"/>
        </w:rPr>
        <w:t>-</w:t>
      </w:r>
      <w:r>
        <w:rPr>
          <w:rFonts w:ascii="Times New Roman" w:hAnsi="Times New Roman" w:cs="Times New Roman"/>
          <w:b/>
          <w:sz w:val="28"/>
          <w:szCs w:val="28"/>
          <w:lang w:val="ru-RU"/>
        </w:rPr>
        <w:t>расм</w:t>
      </w:r>
      <w:r w:rsidRPr="00444DED">
        <w:rPr>
          <w:rFonts w:ascii="Times New Roman" w:hAnsi="Times New Roman" w:cs="Times New Roman"/>
          <w:b/>
          <w:sz w:val="28"/>
          <w:szCs w:val="28"/>
          <w:lang w:val="ru-RU"/>
        </w:rPr>
        <w:t>.</w:t>
      </w:r>
      <w:r>
        <w:rPr>
          <w:rFonts w:ascii="Times New Roman" w:hAnsi="Times New Roman" w:cs="Times New Roman"/>
          <w:b/>
          <w:sz w:val="28"/>
          <w:szCs w:val="28"/>
          <w:lang w:val="uz-Cyrl-UZ"/>
        </w:rPr>
        <w:t xml:space="preserve"> </w:t>
      </w:r>
      <w:r w:rsidRPr="00444DED">
        <w:rPr>
          <w:rFonts w:ascii="Times New Roman" w:hAnsi="Times New Roman" w:cs="Times New Roman"/>
          <w:bCs/>
          <w:sz w:val="28"/>
          <w:szCs w:val="28"/>
          <w:lang w:val="uz-Cyrl-UZ"/>
        </w:rPr>
        <w:t>Кулранг э</w:t>
      </w:r>
      <w:r>
        <w:rPr>
          <w:rFonts w:ascii="Times New Roman" w:hAnsi="Times New Roman" w:cs="Times New Roman"/>
          <w:bCs/>
          <w:sz w:val="28"/>
          <w:szCs w:val="28"/>
          <w:lang w:val="uz-Cyrl-UZ"/>
        </w:rPr>
        <w:t>х</w:t>
      </w:r>
      <w:r w:rsidRPr="00444DED">
        <w:rPr>
          <w:rFonts w:ascii="Times New Roman" w:hAnsi="Times New Roman" w:cs="Times New Roman"/>
          <w:bCs/>
          <w:sz w:val="28"/>
          <w:szCs w:val="28"/>
          <w:lang w:val="uz-Cyrl-UZ"/>
        </w:rPr>
        <w:t>ография ёрдамида ўлчанган умумий ўпка ҳажмининг график тасвири.</w:t>
      </w:r>
    </w:p>
    <w:p w14:paraId="106C83FD" w14:textId="77777777" w:rsidR="00FF1007" w:rsidRPr="00172E42" w:rsidRDefault="00FF1007" w:rsidP="00FF1007">
      <w:pPr>
        <w:spacing w:after="0" w:line="240" w:lineRule="auto"/>
        <w:jc w:val="center"/>
        <w:rPr>
          <w:rFonts w:ascii="Times New Roman" w:hAnsi="Times New Roman" w:cs="Times New Roman"/>
          <w:b/>
          <w:caps/>
          <w:noProof/>
          <w:sz w:val="28"/>
          <w:szCs w:val="28"/>
          <w:lang w:val="ru-RU" w:eastAsia="ru-RU"/>
        </w:rPr>
      </w:pPr>
      <w:r>
        <w:rPr>
          <w:rFonts w:ascii="Times New Roman" w:hAnsi="Times New Roman" w:cs="Times New Roman"/>
          <w:b/>
          <w:caps/>
          <w:noProof/>
          <w:sz w:val="28"/>
          <w:szCs w:val="28"/>
          <w:lang w:val="ru-RU" w:eastAsia="ru-RU"/>
        </w:rPr>
        <w:drawing>
          <wp:inline distT="0" distB="0" distL="0" distR="0" wp14:anchorId="3FD139C1" wp14:editId="5800BDC6">
            <wp:extent cx="3894605" cy="1858297"/>
            <wp:effectExtent l="0" t="0" r="0" b="8890"/>
            <wp:docPr id="5003926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2537" cy="1866853"/>
                    </a:xfrm>
                    <a:prstGeom prst="rect">
                      <a:avLst/>
                    </a:prstGeom>
                    <a:noFill/>
                    <a:ln>
                      <a:noFill/>
                    </a:ln>
                  </pic:spPr>
                </pic:pic>
              </a:graphicData>
            </a:graphic>
          </wp:inline>
        </w:drawing>
      </w:r>
    </w:p>
    <w:p w14:paraId="2E102E3E" w14:textId="77777777" w:rsidR="00FF1007" w:rsidRPr="00444DED" w:rsidRDefault="00FF1007" w:rsidP="00FC6580">
      <w:pPr>
        <w:spacing w:after="120" w:line="240" w:lineRule="auto"/>
        <w:ind w:firstLine="720"/>
        <w:jc w:val="center"/>
        <w:rPr>
          <w:rFonts w:ascii="Times New Roman" w:hAnsi="Times New Roman" w:cs="Times New Roman"/>
          <w:b/>
          <w:caps/>
          <w:sz w:val="28"/>
          <w:szCs w:val="28"/>
          <w:lang w:val="uz-Cyrl-UZ"/>
        </w:rPr>
      </w:pPr>
      <w:r>
        <w:rPr>
          <w:rFonts w:ascii="Times New Roman" w:hAnsi="Times New Roman" w:cs="Times New Roman"/>
          <w:b/>
          <w:caps/>
          <w:sz w:val="28"/>
          <w:szCs w:val="28"/>
          <w:lang w:val="uz-Cyrl-UZ"/>
        </w:rPr>
        <w:t>10</w:t>
      </w:r>
      <w:r w:rsidRPr="00444DED">
        <w:rPr>
          <w:rFonts w:ascii="Times New Roman" w:hAnsi="Times New Roman" w:cs="Times New Roman"/>
          <w:b/>
          <w:caps/>
          <w:sz w:val="28"/>
          <w:szCs w:val="28"/>
          <w:lang w:val="uz-Cyrl-UZ"/>
        </w:rPr>
        <w:t>-</w:t>
      </w:r>
      <w:r w:rsidRPr="00444DED">
        <w:rPr>
          <w:rFonts w:ascii="Times New Roman" w:hAnsi="Times New Roman" w:cs="Times New Roman"/>
          <w:b/>
          <w:sz w:val="28"/>
          <w:szCs w:val="28"/>
          <w:lang w:val="uz-Cyrl-UZ"/>
        </w:rPr>
        <w:t xml:space="preserve">расм. </w:t>
      </w:r>
      <w:r w:rsidRPr="00444DED">
        <w:rPr>
          <w:rFonts w:ascii="Times New Roman" w:hAnsi="Times New Roman" w:cs="Times New Roman"/>
          <w:bCs/>
          <w:sz w:val="28"/>
          <w:szCs w:val="28"/>
          <w:lang w:val="uz-Cyrl-UZ"/>
        </w:rPr>
        <w:t xml:space="preserve">Кулранг </w:t>
      </w:r>
      <w:r>
        <w:rPr>
          <w:rFonts w:ascii="Times New Roman" w:hAnsi="Times New Roman" w:cs="Times New Roman"/>
          <w:bCs/>
          <w:sz w:val="28"/>
          <w:szCs w:val="28"/>
          <w:lang w:val="uz-Cyrl-UZ"/>
        </w:rPr>
        <w:t>эхография</w:t>
      </w:r>
      <w:r w:rsidRPr="00444DED">
        <w:rPr>
          <w:rFonts w:ascii="Times New Roman" w:hAnsi="Times New Roman" w:cs="Times New Roman"/>
          <w:bCs/>
          <w:sz w:val="28"/>
          <w:szCs w:val="28"/>
          <w:lang w:val="uz-Cyrl-UZ"/>
        </w:rPr>
        <w:t xml:space="preserve"> ёрдамида ўлчанган ҳомила ўнг ўпкаси</w:t>
      </w:r>
      <w:r>
        <w:rPr>
          <w:rFonts w:ascii="Times New Roman" w:hAnsi="Times New Roman" w:cs="Times New Roman"/>
          <w:bCs/>
          <w:sz w:val="28"/>
          <w:szCs w:val="28"/>
          <w:lang w:val="uz-Cyrl-UZ"/>
        </w:rPr>
        <w:t xml:space="preserve"> ҳажмининг</w:t>
      </w:r>
      <w:r w:rsidRPr="00444DED">
        <w:rPr>
          <w:rFonts w:ascii="Times New Roman" w:hAnsi="Times New Roman" w:cs="Times New Roman"/>
          <w:bCs/>
          <w:sz w:val="28"/>
          <w:szCs w:val="28"/>
          <w:lang w:val="uz-Cyrl-UZ"/>
        </w:rPr>
        <w:t xml:space="preserve"> график қиймати</w:t>
      </w:r>
      <w:r>
        <w:rPr>
          <w:rFonts w:ascii="Times New Roman" w:hAnsi="Times New Roman" w:cs="Times New Roman"/>
          <w:bCs/>
          <w:sz w:val="28"/>
          <w:szCs w:val="28"/>
          <w:lang w:val="uz-Cyrl-UZ"/>
        </w:rPr>
        <w:t>.</w:t>
      </w:r>
    </w:p>
    <w:p w14:paraId="3DCAD63E" w14:textId="77777777" w:rsidR="00FF1007" w:rsidRPr="00172E42" w:rsidRDefault="00FF1007" w:rsidP="00FF1007">
      <w:pPr>
        <w:spacing w:after="0" w:line="240" w:lineRule="auto"/>
        <w:jc w:val="center"/>
        <w:rPr>
          <w:rFonts w:ascii="Times New Roman" w:hAnsi="Times New Roman" w:cs="Times New Roman"/>
          <w:b/>
          <w:caps/>
          <w:noProof/>
          <w:sz w:val="28"/>
          <w:szCs w:val="28"/>
          <w:lang w:val="ru-RU" w:eastAsia="ru-RU"/>
        </w:rPr>
      </w:pPr>
      <w:r>
        <w:rPr>
          <w:rFonts w:ascii="Times New Roman" w:hAnsi="Times New Roman" w:cs="Times New Roman"/>
          <w:b/>
          <w:caps/>
          <w:noProof/>
          <w:sz w:val="28"/>
          <w:szCs w:val="28"/>
          <w:lang w:val="ru-RU" w:eastAsia="ru-RU"/>
        </w:rPr>
        <w:lastRenderedPageBreak/>
        <w:drawing>
          <wp:inline distT="0" distB="0" distL="0" distR="0" wp14:anchorId="4655900B" wp14:editId="15DBA1D9">
            <wp:extent cx="4100052" cy="2015490"/>
            <wp:effectExtent l="0" t="0" r="0" b="3810"/>
            <wp:docPr id="110728089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9674" cy="2030051"/>
                    </a:xfrm>
                    <a:prstGeom prst="rect">
                      <a:avLst/>
                    </a:prstGeom>
                    <a:noFill/>
                    <a:ln>
                      <a:noFill/>
                    </a:ln>
                  </pic:spPr>
                </pic:pic>
              </a:graphicData>
            </a:graphic>
          </wp:inline>
        </w:drawing>
      </w:r>
    </w:p>
    <w:p w14:paraId="2989DA92" w14:textId="77777777" w:rsidR="00FF1007" w:rsidRPr="00BD2605" w:rsidRDefault="00FF1007" w:rsidP="00FC6580">
      <w:pPr>
        <w:spacing w:after="240" w:line="240" w:lineRule="auto"/>
        <w:jc w:val="center"/>
        <w:rPr>
          <w:rFonts w:ascii="Times New Roman" w:hAnsi="Times New Roman" w:cs="Times New Roman"/>
          <w:color w:val="000000"/>
          <w:sz w:val="28"/>
          <w:szCs w:val="28"/>
          <w:lang w:val="uz-Cyrl-UZ"/>
        </w:rPr>
      </w:pPr>
      <w:r>
        <w:rPr>
          <w:rFonts w:ascii="Times New Roman" w:hAnsi="Times New Roman" w:cs="Times New Roman"/>
          <w:b/>
          <w:caps/>
          <w:sz w:val="28"/>
          <w:szCs w:val="28"/>
          <w:lang w:val="uz-Cyrl-UZ"/>
        </w:rPr>
        <w:t>11</w:t>
      </w:r>
      <w:r w:rsidRPr="00444DED">
        <w:rPr>
          <w:rFonts w:ascii="Times New Roman" w:hAnsi="Times New Roman" w:cs="Times New Roman"/>
          <w:b/>
          <w:caps/>
          <w:sz w:val="28"/>
          <w:szCs w:val="28"/>
          <w:lang w:val="uz-Cyrl-UZ"/>
        </w:rPr>
        <w:t>-</w:t>
      </w:r>
      <w:r>
        <w:rPr>
          <w:rFonts w:ascii="Times New Roman" w:hAnsi="Times New Roman" w:cs="Times New Roman"/>
          <w:b/>
          <w:sz w:val="28"/>
          <w:szCs w:val="28"/>
          <w:lang w:val="uz-Cyrl-UZ"/>
        </w:rPr>
        <w:t xml:space="preserve">расм. </w:t>
      </w:r>
      <w:r w:rsidRPr="00444DED">
        <w:rPr>
          <w:rFonts w:ascii="Times New Roman" w:hAnsi="Times New Roman" w:cs="Times New Roman"/>
          <w:bCs/>
          <w:sz w:val="28"/>
          <w:szCs w:val="28"/>
          <w:lang w:val="uz-Cyrl-UZ"/>
        </w:rPr>
        <w:t>Кулранг э</w:t>
      </w:r>
      <w:r>
        <w:rPr>
          <w:rFonts w:ascii="Times New Roman" w:hAnsi="Times New Roman" w:cs="Times New Roman"/>
          <w:bCs/>
          <w:sz w:val="28"/>
          <w:szCs w:val="28"/>
          <w:lang w:val="uz-Cyrl-UZ"/>
        </w:rPr>
        <w:t>х</w:t>
      </w:r>
      <w:r w:rsidRPr="00444DED">
        <w:rPr>
          <w:rFonts w:ascii="Times New Roman" w:hAnsi="Times New Roman" w:cs="Times New Roman"/>
          <w:bCs/>
          <w:sz w:val="28"/>
          <w:szCs w:val="28"/>
          <w:lang w:val="uz-Cyrl-UZ"/>
        </w:rPr>
        <w:t>ография ёрдамида ўлчанган ҳомила чап ўпка</w:t>
      </w:r>
      <w:r>
        <w:rPr>
          <w:rFonts w:ascii="Times New Roman" w:hAnsi="Times New Roman" w:cs="Times New Roman"/>
          <w:bCs/>
          <w:sz w:val="28"/>
          <w:szCs w:val="28"/>
          <w:lang w:val="uz-Cyrl-UZ"/>
        </w:rPr>
        <w:t xml:space="preserve">си </w:t>
      </w:r>
      <w:r w:rsidRPr="00BD2605">
        <w:rPr>
          <w:rFonts w:ascii="Times New Roman" w:hAnsi="Times New Roman" w:cs="Times New Roman"/>
          <w:color w:val="000000"/>
          <w:sz w:val="28"/>
          <w:szCs w:val="28"/>
          <w:lang w:val="uz-Cyrl-UZ"/>
        </w:rPr>
        <w:t>ҳажмининг график тасвири.</w:t>
      </w:r>
    </w:p>
    <w:p w14:paraId="2892E8E9" w14:textId="77777777" w:rsidR="00FF1007" w:rsidRPr="00BD2605" w:rsidRDefault="00FF1007" w:rsidP="00B20A7B">
      <w:pPr>
        <w:spacing w:after="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Ўнг, чап ўпка ва умумий ўпка ҳажми ҳомиладорлик муддати билан тўғридан-тўғри чизиқли боғлиқликни кўрсатган, Пирсон корреляцияси r=0,951, r=0,899, r=0,942. Кулранг режимда ва уч ўлчовли ҳажмли эхография режимида ўлчанган ўнг ўпка, чап ўпка ва умумий ўпка ҳажмининг ўртача қийматлари статистик жиҳатдан бир биридан аҳамиятли фарқга эга эканлиги аниқланган, р=0,001, р=0,059, р&lt;0,001 (4-жадвал) . Шунинг учун уч ўлчовли ҳажмли эхография ёрдамида олинган натижалар кулранг ўлчовли эхография билан олинган натижалардан фарқ қилади ва уларни бир-бири билан таққослаб бўлмаслиги аниқланган.</w:t>
      </w:r>
    </w:p>
    <w:p w14:paraId="26FDEC44" w14:textId="77777777" w:rsidR="00FF1007" w:rsidRPr="001D0106" w:rsidRDefault="00FF1007" w:rsidP="00B20A7B">
      <w:pPr>
        <w:pStyle w:val="21"/>
        <w:spacing w:after="0" w:line="240" w:lineRule="auto"/>
        <w:ind w:right="-143" w:firstLine="567"/>
        <w:jc w:val="right"/>
        <w:rPr>
          <w:rFonts w:ascii="Times New Roman" w:hAnsi="Times New Roman" w:cs="Times New Roman"/>
          <w:sz w:val="28"/>
          <w:szCs w:val="28"/>
          <w:lang w:val="uz-Cyrl-UZ" w:eastAsia="ar-SA"/>
        </w:rPr>
      </w:pPr>
      <w:r>
        <w:rPr>
          <w:rFonts w:ascii="Times New Roman" w:hAnsi="Times New Roman" w:cs="Times New Roman"/>
          <w:b/>
          <w:sz w:val="28"/>
          <w:szCs w:val="28"/>
          <w:lang w:val="uz-Cyrl-UZ" w:eastAsia="ar-SA"/>
        </w:rPr>
        <w:t>4</w:t>
      </w:r>
      <w:r w:rsidRPr="00A513A6">
        <w:rPr>
          <w:rFonts w:ascii="Times New Roman" w:hAnsi="Times New Roman" w:cs="Times New Roman"/>
          <w:b/>
          <w:sz w:val="28"/>
          <w:szCs w:val="28"/>
          <w:lang w:val="uz-Cyrl-UZ" w:eastAsia="ar-SA"/>
        </w:rPr>
        <w:t>-</w:t>
      </w:r>
      <w:r>
        <w:rPr>
          <w:rFonts w:ascii="Times New Roman" w:hAnsi="Times New Roman" w:cs="Times New Roman"/>
          <w:b/>
          <w:sz w:val="28"/>
          <w:szCs w:val="28"/>
          <w:lang w:val="uz-Cyrl-UZ" w:eastAsia="ar-SA"/>
        </w:rPr>
        <w:t>жадвал</w:t>
      </w:r>
    </w:p>
    <w:p w14:paraId="765DBA53" w14:textId="77777777" w:rsidR="00FF1007" w:rsidRPr="00821E9E" w:rsidRDefault="00FF1007" w:rsidP="00B20A7B">
      <w:pPr>
        <w:shd w:val="clear" w:color="auto" w:fill="FFFFFF"/>
        <w:spacing w:after="120" w:line="240" w:lineRule="auto"/>
        <w:jc w:val="center"/>
        <w:rPr>
          <w:rFonts w:ascii="Times New Roman" w:hAnsi="Times New Roman" w:cs="Times New Roman"/>
          <w:b/>
          <w:sz w:val="28"/>
          <w:szCs w:val="28"/>
          <w:lang w:val="uz-Cyrl-UZ"/>
        </w:rPr>
      </w:pPr>
      <w:r w:rsidRPr="00821E9E">
        <w:rPr>
          <w:rFonts w:ascii="Times New Roman" w:hAnsi="Times New Roman" w:cs="Times New Roman"/>
          <w:b/>
          <w:sz w:val="28"/>
          <w:szCs w:val="28"/>
          <w:lang w:val="uz-Cyrl-UZ"/>
        </w:rPr>
        <w:t>Ҳажмли ва кулранг эхография ёрдамида ўпканинг умумий ҳажми, ўнг ўпка ҳажми, чап ўпка ҳажмининг ўртача қийматларини таққослаш</w:t>
      </w:r>
    </w:p>
    <w:tbl>
      <w:tblPr>
        <w:tblW w:w="936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1"/>
        <w:gridCol w:w="1985"/>
        <w:gridCol w:w="1559"/>
        <w:gridCol w:w="1418"/>
        <w:gridCol w:w="1275"/>
        <w:gridCol w:w="1418"/>
      </w:tblGrid>
      <w:tr w:rsidR="00FF1007" w:rsidRPr="00172E42" w14:paraId="7417EE23" w14:textId="77777777" w:rsidTr="00B20A7B">
        <w:trPr>
          <w:cantSplit/>
        </w:trPr>
        <w:tc>
          <w:tcPr>
            <w:tcW w:w="1711" w:type="dxa"/>
            <w:tcBorders>
              <w:top w:val="single" w:sz="4" w:space="0" w:color="auto"/>
              <w:left w:val="nil"/>
              <w:bottom w:val="single" w:sz="4" w:space="0" w:color="auto"/>
              <w:right w:val="nil"/>
            </w:tcBorders>
            <w:vAlign w:val="center"/>
          </w:tcPr>
          <w:p w14:paraId="04C20941"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Ўпка ҳажми</w:t>
            </w:r>
          </w:p>
        </w:tc>
        <w:tc>
          <w:tcPr>
            <w:tcW w:w="1985" w:type="dxa"/>
            <w:tcBorders>
              <w:top w:val="single" w:sz="4" w:space="0" w:color="auto"/>
              <w:left w:val="nil"/>
              <w:bottom w:val="single" w:sz="4" w:space="0" w:color="auto"/>
              <w:right w:val="nil"/>
            </w:tcBorders>
            <w:shd w:val="clear" w:color="auto" w:fill="FFFFFF"/>
            <w:vAlign w:val="center"/>
          </w:tcPr>
          <w:p w14:paraId="22E9A2E9"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Эхографик режимлар</w:t>
            </w:r>
          </w:p>
        </w:tc>
        <w:tc>
          <w:tcPr>
            <w:tcW w:w="1559" w:type="dxa"/>
            <w:tcBorders>
              <w:top w:val="single" w:sz="4" w:space="0" w:color="auto"/>
              <w:left w:val="nil"/>
              <w:bottom w:val="single" w:sz="4" w:space="0" w:color="auto"/>
              <w:right w:val="nil"/>
            </w:tcBorders>
            <w:shd w:val="clear" w:color="auto" w:fill="FFFFFF"/>
            <w:vAlign w:val="center"/>
          </w:tcPr>
          <w:p w14:paraId="781B8322"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Ўртача қиймати (М)</w:t>
            </w:r>
          </w:p>
        </w:tc>
        <w:tc>
          <w:tcPr>
            <w:tcW w:w="1418" w:type="dxa"/>
            <w:tcBorders>
              <w:top w:val="single" w:sz="4" w:space="0" w:color="auto"/>
              <w:left w:val="nil"/>
              <w:bottom w:val="single" w:sz="4" w:space="0" w:color="auto"/>
              <w:right w:val="nil"/>
            </w:tcBorders>
            <w:shd w:val="clear" w:color="auto" w:fill="FFFFFF"/>
            <w:vAlign w:val="center"/>
          </w:tcPr>
          <w:p w14:paraId="52829BEC"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Стандарт оғиш (m)</w:t>
            </w:r>
          </w:p>
        </w:tc>
        <w:tc>
          <w:tcPr>
            <w:tcW w:w="1275" w:type="dxa"/>
            <w:tcBorders>
              <w:top w:val="single" w:sz="4" w:space="0" w:color="auto"/>
              <w:left w:val="nil"/>
              <w:bottom w:val="single" w:sz="4" w:space="0" w:color="auto"/>
              <w:right w:val="nil"/>
            </w:tcBorders>
            <w:shd w:val="clear" w:color="auto" w:fill="FFFFFF"/>
            <w:vAlign w:val="center"/>
          </w:tcPr>
          <w:p w14:paraId="77A48E37"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t-мезон</w:t>
            </w:r>
          </w:p>
        </w:tc>
        <w:tc>
          <w:tcPr>
            <w:tcW w:w="1418" w:type="dxa"/>
            <w:tcBorders>
              <w:top w:val="single" w:sz="4" w:space="0" w:color="auto"/>
              <w:left w:val="nil"/>
              <w:bottom w:val="single" w:sz="4" w:space="0" w:color="auto"/>
              <w:right w:val="nil"/>
            </w:tcBorders>
            <w:shd w:val="clear" w:color="auto" w:fill="FFFFFF"/>
            <w:vAlign w:val="center"/>
          </w:tcPr>
          <w:p w14:paraId="7EF0B9E1" w14:textId="77777777" w:rsidR="00FF1007" w:rsidRPr="00172E42" w:rsidRDefault="00FF1007" w:rsidP="00172E42">
            <w:pPr>
              <w:spacing w:after="0" w:line="240" w:lineRule="auto"/>
              <w:jc w:val="center"/>
              <w:rPr>
                <w:rFonts w:ascii="Times New Roman" w:eastAsiaTheme="minorHAnsi" w:hAnsi="Times New Roman" w:cs="Times New Roman"/>
                <w:b/>
                <w:sz w:val="24"/>
                <w:lang w:val="uz-Cyrl-UZ"/>
              </w:rPr>
            </w:pPr>
            <w:r w:rsidRPr="00172E42">
              <w:rPr>
                <w:rFonts w:ascii="Times New Roman" w:eastAsiaTheme="minorHAnsi" w:hAnsi="Times New Roman" w:cs="Times New Roman"/>
                <w:b/>
                <w:sz w:val="24"/>
                <w:lang w:val="uz-Cyrl-UZ"/>
              </w:rPr>
              <w:t>р-кўрсаткич</w:t>
            </w:r>
          </w:p>
        </w:tc>
      </w:tr>
      <w:tr w:rsidR="00FF1007" w:rsidRPr="00172E42" w14:paraId="47FACE01" w14:textId="77777777" w:rsidTr="00B20A7B">
        <w:trPr>
          <w:cantSplit/>
        </w:trPr>
        <w:tc>
          <w:tcPr>
            <w:tcW w:w="1711" w:type="dxa"/>
            <w:vMerge w:val="restart"/>
            <w:tcBorders>
              <w:top w:val="single" w:sz="4" w:space="0" w:color="auto"/>
              <w:left w:val="nil"/>
              <w:bottom w:val="nil"/>
              <w:right w:val="nil"/>
            </w:tcBorders>
          </w:tcPr>
          <w:p w14:paraId="5517A93A" w14:textId="77777777" w:rsidR="00FF1007" w:rsidRPr="00172E42" w:rsidRDefault="00FF1007" w:rsidP="00B20A7B">
            <w:pPr>
              <w:spacing w:before="40" w:after="40" w:line="240" w:lineRule="auto"/>
              <w:ind w:right="707"/>
              <w:jc w:val="both"/>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Ўпканинг умумий ҳажми</w:t>
            </w:r>
          </w:p>
        </w:tc>
        <w:tc>
          <w:tcPr>
            <w:tcW w:w="1985" w:type="dxa"/>
            <w:tcBorders>
              <w:top w:val="single" w:sz="4" w:space="0" w:color="auto"/>
              <w:left w:val="nil"/>
              <w:bottom w:val="nil"/>
              <w:right w:val="nil"/>
            </w:tcBorders>
          </w:tcPr>
          <w:p w14:paraId="07C4014C"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hAnsi="Times New Roman" w:cs="Times New Roman"/>
                <w:sz w:val="24"/>
              </w:rPr>
              <w:t>Ҳажмли эхография</w:t>
            </w:r>
            <w:r w:rsidRPr="00172E42">
              <w:rPr>
                <w:rFonts w:ascii="Times New Roman" w:eastAsiaTheme="minorHAnsi" w:hAnsi="Times New Roman" w:cs="Times New Roman"/>
                <w:sz w:val="24"/>
              </w:rPr>
              <w:t xml:space="preserve"> (n=463)</w:t>
            </w:r>
          </w:p>
        </w:tc>
        <w:tc>
          <w:tcPr>
            <w:tcW w:w="1559" w:type="dxa"/>
            <w:tcBorders>
              <w:top w:val="single" w:sz="4" w:space="0" w:color="auto"/>
              <w:left w:val="nil"/>
              <w:bottom w:val="nil"/>
              <w:right w:val="nil"/>
            </w:tcBorders>
            <w:shd w:val="clear" w:color="auto" w:fill="FFFFFF"/>
            <w:vAlign w:val="center"/>
          </w:tcPr>
          <w:p w14:paraId="05727151"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38,3549</w:t>
            </w:r>
          </w:p>
        </w:tc>
        <w:tc>
          <w:tcPr>
            <w:tcW w:w="1418" w:type="dxa"/>
            <w:tcBorders>
              <w:top w:val="single" w:sz="4" w:space="0" w:color="auto"/>
              <w:left w:val="nil"/>
              <w:bottom w:val="nil"/>
              <w:right w:val="nil"/>
            </w:tcBorders>
            <w:shd w:val="clear" w:color="auto" w:fill="FFFFFF"/>
            <w:vAlign w:val="center"/>
          </w:tcPr>
          <w:p w14:paraId="1271E674"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20,74956</w:t>
            </w:r>
          </w:p>
        </w:tc>
        <w:tc>
          <w:tcPr>
            <w:tcW w:w="1275" w:type="dxa"/>
            <w:vMerge w:val="restart"/>
            <w:tcBorders>
              <w:top w:val="single" w:sz="4" w:space="0" w:color="auto"/>
              <w:left w:val="nil"/>
              <w:bottom w:val="nil"/>
              <w:right w:val="nil"/>
            </w:tcBorders>
            <w:shd w:val="clear" w:color="auto" w:fill="FFFFFF"/>
            <w:vAlign w:val="center"/>
          </w:tcPr>
          <w:p w14:paraId="36A2A232"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3,416</w:t>
            </w:r>
          </w:p>
        </w:tc>
        <w:tc>
          <w:tcPr>
            <w:tcW w:w="1418" w:type="dxa"/>
            <w:vMerge w:val="restart"/>
            <w:tcBorders>
              <w:top w:val="single" w:sz="4" w:space="0" w:color="auto"/>
              <w:left w:val="nil"/>
              <w:bottom w:val="nil"/>
              <w:right w:val="nil"/>
            </w:tcBorders>
            <w:shd w:val="clear" w:color="auto" w:fill="FFFFFF"/>
            <w:vAlign w:val="center"/>
          </w:tcPr>
          <w:p w14:paraId="18351888"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р=0,001</w:t>
            </w:r>
          </w:p>
        </w:tc>
      </w:tr>
      <w:tr w:rsidR="00FF1007" w:rsidRPr="00172E42" w14:paraId="2FAABBAA" w14:textId="77777777" w:rsidTr="00B20A7B">
        <w:trPr>
          <w:cantSplit/>
        </w:trPr>
        <w:tc>
          <w:tcPr>
            <w:tcW w:w="1711" w:type="dxa"/>
            <w:vMerge/>
            <w:tcBorders>
              <w:top w:val="nil"/>
              <w:left w:val="nil"/>
              <w:bottom w:val="nil"/>
              <w:right w:val="nil"/>
            </w:tcBorders>
          </w:tcPr>
          <w:p w14:paraId="7BBDE9D5" w14:textId="77777777" w:rsidR="00FF1007" w:rsidRPr="00172E42" w:rsidRDefault="00FF1007" w:rsidP="00B20A7B">
            <w:pPr>
              <w:spacing w:before="40" w:after="40" w:line="240" w:lineRule="auto"/>
              <w:jc w:val="both"/>
              <w:rPr>
                <w:rFonts w:ascii="Times New Roman" w:eastAsiaTheme="minorHAnsi" w:hAnsi="Times New Roman" w:cs="Times New Roman"/>
                <w:sz w:val="24"/>
              </w:rPr>
            </w:pPr>
          </w:p>
        </w:tc>
        <w:tc>
          <w:tcPr>
            <w:tcW w:w="1985" w:type="dxa"/>
            <w:tcBorders>
              <w:top w:val="nil"/>
              <w:left w:val="nil"/>
              <w:bottom w:val="nil"/>
              <w:right w:val="nil"/>
            </w:tcBorders>
          </w:tcPr>
          <w:p w14:paraId="3FC078AE"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 xml:space="preserve">Кулранг </w:t>
            </w:r>
            <w:r w:rsidRPr="00172E42">
              <w:rPr>
                <w:rFonts w:ascii="Times New Roman" w:hAnsi="Times New Roman" w:cs="Times New Roman"/>
                <w:sz w:val="24"/>
                <w:lang w:val="uz-Cyrl-UZ"/>
              </w:rPr>
              <w:t>эхография</w:t>
            </w:r>
            <w:r w:rsidRPr="00172E42">
              <w:rPr>
                <w:rFonts w:ascii="Times New Roman" w:eastAsiaTheme="minorHAnsi" w:hAnsi="Times New Roman" w:cs="Times New Roman"/>
                <w:b/>
                <w:bCs/>
                <w:noProof/>
                <w:sz w:val="24"/>
                <w:lang w:val="uz-Cyrl-UZ"/>
              </w:rPr>
              <w:t xml:space="preserve"> </w:t>
            </w:r>
            <w:r w:rsidRPr="00172E42">
              <w:rPr>
                <w:rFonts w:ascii="Times New Roman" w:eastAsiaTheme="minorHAnsi" w:hAnsi="Times New Roman" w:cs="Times New Roman"/>
                <w:sz w:val="24"/>
              </w:rPr>
              <w:t xml:space="preserve">(n=463) </w:t>
            </w:r>
          </w:p>
        </w:tc>
        <w:tc>
          <w:tcPr>
            <w:tcW w:w="1559" w:type="dxa"/>
            <w:tcBorders>
              <w:top w:val="nil"/>
              <w:left w:val="nil"/>
              <w:bottom w:val="nil"/>
              <w:right w:val="nil"/>
            </w:tcBorders>
            <w:shd w:val="clear" w:color="auto" w:fill="FFFFFF"/>
            <w:vAlign w:val="center"/>
          </w:tcPr>
          <w:p w14:paraId="55E27F0E"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33,3255</w:t>
            </w:r>
          </w:p>
        </w:tc>
        <w:tc>
          <w:tcPr>
            <w:tcW w:w="1418" w:type="dxa"/>
            <w:tcBorders>
              <w:top w:val="nil"/>
              <w:left w:val="nil"/>
              <w:bottom w:val="nil"/>
              <w:right w:val="nil"/>
            </w:tcBorders>
            <w:shd w:val="clear" w:color="auto" w:fill="FFFFFF"/>
            <w:vAlign w:val="center"/>
          </w:tcPr>
          <w:p w14:paraId="6D311FBD"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23,94061</w:t>
            </w:r>
          </w:p>
        </w:tc>
        <w:tc>
          <w:tcPr>
            <w:tcW w:w="1275" w:type="dxa"/>
            <w:vMerge/>
            <w:tcBorders>
              <w:top w:val="nil"/>
              <w:left w:val="nil"/>
              <w:bottom w:val="nil"/>
              <w:right w:val="nil"/>
            </w:tcBorders>
            <w:shd w:val="clear" w:color="auto" w:fill="FFFFFF"/>
            <w:vAlign w:val="center"/>
          </w:tcPr>
          <w:p w14:paraId="109B85D5"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p>
        </w:tc>
        <w:tc>
          <w:tcPr>
            <w:tcW w:w="1418" w:type="dxa"/>
            <w:vMerge/>
            <w:tcBorders>
              <w:top w:val="nil"/>
              <w:left w:val="nil"/>
              <w:bottom w:val="nil"/>
              <w:right w:val="nil"/>
            </w:tcBorders>
            <w:shd w:val="clear" w:color="auto" w:fill="FFFFFF"/>
            <w:vAlign w:val="center"/>
          </w:tcPr>
          <w:p w14:paraId="3969ECB5"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p>
        </w:tc>
      </w:tr>
      <w:tr w:rsidR="00FF1007" w:rsidRPr="00172E42" w14:paraId="54F0B1A5" w14:textId="77777777" w:rsidTr="00B20A7B">
        <w:trPr>
          <w:cantSplit/>
        </w:trPr>
        <w:tc>
          <w:tcPr>
            <w:tcW w:w="1711" w:type="dxa"/>
            <w:vMerge w:val="restart"/>
            <w:tcBorders>
              <w:top w:val="single" w:sz="8" w:space="0" w:color="AEAEAE"/>
              <w:left w:val="nil"/>
              <w:bottom w:val="nil"/>
              <w:right w:val="nil"/>
            </w:tcBorders>
          </w:tcPr>
          <w:p w14:paraId="43EE2F6A" w14:textId="77777777" w:rsidR="00FF1007" w:rsidRPr="00172E42" w:rsidRDefault="00FF1007" w:rsidP="00B20A7B">
            <w:pPr>
              <w:spacing w:before="40" w:after="40" w:line="240" w:lineRule="auto"/>
              <w:ind w:right="707"/>
              <w:jc w:val="both"/>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Ўнг ўпка ҳажми</w:t>
            </w:r>
          </w:p>
        </w:tc>
        <w:tc>
          <w:tcPr>
            <w:tcW w:w="1985" w:type="dxa"/>
            <w:tcBorders>
              <w:top w:val="single" w:sz="8" w:space="0" w:color="AEAEAE"/>
              <w:left w:val="nil"/>
              <w:bottom w:val="single" w:sz="8" w:space="0" w:color="AEAEAE"/>
              <w:right w:val="nil"/>
            </w:tcBorders>
          </w:tcPr>
          <w:p w14:paraId="239DDA5D"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hAnsi="Times New Roman" w:cs="Times New Roman"/>
                <w:sz w:val="24"/>
              </w:rPr>
              <w:t>Ҳажмли эхография</w:t>
            </w:r>
            <w:r w:rsidRPr="00172E42">
              <w:rPr>
                <w:rFonts w:ascii="Times New Roman" w:eastAsiaTheme="minorHAnsi" w:hAnsi="Times New Roman" w:cs="Times New Roman"/>
                <w:sz w:val="24"/>
              </w:rPr>
              <w:t xml:space="preserve"> (n=463)</w:t>
            </w:r>
          </w:p>
        </w:tc>
        <w:tc>
          <w:tcPr>
            <w:tcW w:w="1559" w:type="dxa"/>
            <w:tcBorders>
              <w:top w:val="single" w:sz="8" w:space="0" w:color="AEAEAE"/>
              <w:left w:val="nil"/>
              <w:bottom w:val="single" w:sz="8" w:space="0" w:color="AEAEAE"/>
              <w:right w:val="nil"/>
            </w:tcBorders>
            <w:shd w:val="clear" w:color="auto" w:fill="FFFFFF"/>
            <w:vAlign w:val="center"/>
          </w:tcPr>
          <w:p w14:paraId="79CEE7FD"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25,0251</w:t>
            </w:r>
          </w:p>
        </w:tc>
        <w:tc>
          <w:tcPr>
            <w:tcW w:w="1418" w:type="dxa"/>
            <w:tcBorders>
              <w:top w:val="single" w:sz="8" w:space="0" w:color="AEAEAE"/>
              <w:left w:val="nil"/>
              <w:bottom w:val="single" w:sz="8" w:space="0" w:color="AEAEAE"/>
              <w:right w:val="single" w:sz="8" w:space="0" w:color="E0E0E0"/>
            </w:tcBorders>
            <w:shd w:val="clear" w:color="auto" w:fill="FFFFFF"/>
            <w:vAlign w:val="center"/>
          </w:tcPr>
          <w:p w14:paraId="11A6DCAF"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12,06131</w:t>
            </w:r>
          </w:p>
        </w:tc>
        <w:tc>
          <w:tcPr>
            <w:tcW w:w="1275" w:type="dxa"/>
            <w:vMerge w:val="restart"/>
            <w:tcBorders>
              <w:top w:val="single" w:sz="8" w:space="0" w:color="AEAEAE"/>
              <w:left w:val="nil"/>
              <w:right w:val="single" w:sz="8" w:space="0" w:color="E0E0E0"/>
            </w:tcBorders>
            <w:shd w:val="clear" w:color="auto" w:fill="FFFFFF"/>
            <w:vAlign w:val="center"/>
          </w:tcPr>
          <w:p w14:paraId="496CDE25"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1,890</w:t>
            </w:r>
          </w:p>
        </w:tc>
        <w:tc>
          <w:tcPr>
            <w:tcW w:w="1418" w:type="dxa"/>
            <w:vMerge w:val="restart"/>
            <w:tcBorders>
              <w:top w:val="single" w:sz="8" w:space="0" w:color="AEAEAE"/>
              <w:left w:val="single" w:sz="8" w:space="0" w:color="E0E0E0"/>
              <w:right w:val="nil"/>
            </w:tcBorders>
            <w:shd w:val="clear" w:color="auto" w:fill="FFFFFF"/>
            <w:vAlign w:val="center"/>
          </w:tcPr>
          <w:p w14:paraId="70931099"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р=0,059</w:t>
            </w:r>
          </w:p>
        </w:tc>
      </w:tr>
      <w:tr w:rsidR="00FF1007" w:rsidRPr="00172E42" w14:paraId="61B98383" w14:textId="77777777" w:rsidTr="00B20A7B">
        <w:trPr>
          <w:cantSplit/>
        </w:trPr>
        <w:tc>
          <w:tcPr>
            <w:tcW w:w="1711" w:type="dxa"/>
            <w:vMerge/>
            <w:tcBorders>
              <w:top w:val="single" w:sz="8" w:space="0" w:color="AEAEAE"/>
              <w:left w:val="nil"/>
              <w:bottom w:val="nil"/>
              <w:right w:val="nil"/>
            </w:tcBorders>
          </w:tcPr>
          <w:p w14:paraId="30DBEEB8" w14:textId="77777777" w:rsidR="00FF1007" w:rsidRPr="00172E42" w:rsidRDefault="00FF1007" w:rsidP="00B20A7B">
            <w:pPr>
              <w:spacing w:before="40" w:after="40" w:line="240" w:lineRule="auto"/>
              <w:jc w:val="both"/>
              <w:rPr>
                <w:rFonts w:ascii="Times New Roman" w:eastAsiaTheme="minorHAnsi" w:hAnsi="Times New Roman" w:cs="Times New Roman"/>
                <w:sz w:val="24"/>
              </w:rPr>
            </w:pPr>
          </w:p>
        </w:tc>
        <w:tc>
          <w:tcPr>
            <w:tcW w:w="1985" w:type="dxa"/>
            <w:tcBorders>
              <w:top w:val="single" w:sz="8" w:space="0" w:color="AEAEAE"/>
              <w:left w:val="nil"/>
              <w:bottom w:val="nil"/>
              <w:right w:val="nil"/>
            </w:tcBorders>
          </w:tcPr>
          <w:p w14:paraId="0061D247"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 xml:space="preserve">Кулранг </w:t>
            </w:r>
            <w:r w:rsidRPr="00172E42">
              <w:rPr>
                <w:rFonts w:ascii="Times New Roman" w:hAnsi="Times New Roman" w:cs="Times New Roman"/>
                <w:sz w:val="24"/>
                <w:lang w:val="uz-Cyrl-UZ"/>
              </w:rPr>
              <w:t>эхография</w:t>
            </w:r>
            <w:r w:rsidRPr="00172E42">
              <w:rPr>
                <w:rFonts w:ascii="Times New Roman" w:eastAsiaTheme="minorHAnsi" w:hAnsi="Times New Roman" w:cs="Times New Roman"/>
                <w:b/>
                <w:bCs/>
                <w:noProof/>
                <w:sz w:val="24"/>
                <w:lang w:val="uz-Cyrl-UZ"/>
              </w:rPr>
              <w:t xml:space="preserve"> </w:t>
            </w:r>
            <w:r w:rsidRPr="00172E42">
              <w:rPr>
                <w:rFonts w:ascii="Times New Roman" w:eastAsiaTheme="minorHAnsi" w:hAnsi="Times New Roman" w:cs="Times New Roman"/>
                <w:sz w:val="24"/>
              </w:rPr>
              <w:t xml:space="preserve">(n=463) </w:t>
            </w:r>
          </w:p>
        </w:tc>
        <w:tc>
          <w:tcPr>
            <w:tcW w:w="1559" w:type="dxa"/>
            <w:tcBorders>
              <w:top w:val="single" w:sz="8" w:space="0" w:color="AEAEAE"/>
              <w:left w:val="nil"/>
              <w:bottom w:val="nil"/>
              <w:right w:val="nil"/>
            </w:tcBorders>
            <w:shd w:val="clear" w:color="auto" w:fill="FFFFFF"/>
            <w:vAlign w:val="center"/>
          </w:tcPr>
          <w:p w14:paraId="43CCA192"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23,2195</w:t>
            </w:r>
          </w:p>
        </w:tc>
        <w:tc>
          <w:tcPr>
            <w:tcW w:w="1418" w:type="dxa"/>
            <w:tcBorders>
              <w:top w:val="single" w:sz="8" w:space="0" w:color="AEAEAE"/>
              <w:left w:val="nil"/>
              <w:bottom w:val="nil"/>
              <w:right w:val="single" w:sz="8" w:space="0" w:color="E0E0E0"/>
            </w:tcBorders>
            <w:shd w:val="clear" w:color="auto" w:fill="FFFFFF"/>
            <w:vAlign w:val="center"/>
          </w:tcPr>
          <w:p w14:paraId="1C5F253A"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16,64065</w:t>
            </w:r>
          </w:p>
        </w:tc>
        <w:tc>
          <w:tcPr>
            <w:tcW w:w="1275" w:type="dxa"/>
            <w:vMerge/>
            <w:tcBorders>
              <w:left w:val="nil"/>
              <w:bottom w:val="nil"/>
              <w:right w:val="single" w:sz="8" w:space="0" w:color="E0E0E0"/>
            </w:tcBorders>
            <w:shd w:val="clear" w:color="auto" w:fill="FFFFFF"/>
            <w:vAlign w:val="center"/>
          </w:tcPr>
          <w:p w14:paraId="0923D301"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p>
        </w:tc>
        <w:tc>
          <w:tcPr>
            <w:tcW w:w="1418" w:type="dxa"/>
            <w:vMerge/>
            <w:tcBorders>
              <w:left w:val="single" w:sz="8" w:space="0" w:color="E0E0E0"/>
              <w:bottom w:val="nil"/>
              <w:right w:val="nil"/>
            </w:tcBorders>
            <w:shd w:val="clear" w:color="auto" w:fill="FFFFFF"/>
            <w:vAlign w:val="center"/>
          </w:tcPr>
          <w:p w14:paraId="3E6271EE"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p>
        </w:tc>
      </w:tr>
      <w:tr w:rsidR="00FF1007" w:rsidRPr="00172E42" w14:paraId="2A3B91DF" w14:textId="77777777" w:rsidTr="00B20A7B">
        <w:trPr>
          <w:cantSplit/>
        </w:trPr>
        <w:tc>
          <w:tcPr>
            <w:tcW w:w="1711" w:type="dxa"/>
            <w:vMerge w:val="restart"/>
            <w:tcBorders>
              <w:top w:val="single" w:sz="8" w:space="0" w:color="AEAEAE"/>
              <w:left w:val="nil"/>
              <w:bottom w:val="single" w:sz="8" w:space="0" w:color="152935"/>
              <w:right w:val="nil"/>
            </w:tcBorders>
          </w:tcPr>
          <w:p w14:paraId="24F72071" w14:textId="77777777" w:rsidR="00FF1007" w:rsidRPr="00172E42" w:rsidRDefault="00FF1007" w:rsidP="00B20A7B">
            <w:pPr>
              <w:spacing w:before="40" w:after="40" w:line="240" w:lineRule="auto"/>
              <w:ind w:right="707"/>
              <w:jc w:val="both"/>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Чап ўпка ҳажми</w:t>
            </w:r>
          </w:p>
        </w:tc>
        <w:tc>
          <w:tcPr>
            <w:tcW w:w="1985" w:type="dxa"/>
            <w:tcBorders>
              <w:top w:val="single" w:sz="8" w:space="0" w:color="AEAEAE"/>
              <w:left w:val="nil"/>
              <w:bottom w:val="single" w:sz="8" w:space="0" w:color="AEAEAE"/>
              <w:right w:val="nil"/>
            </w:tcBorders>
          </w:tcPr>
          <w:p w14:paraId="37A45F73"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hAnsi="Times New Roman" w:cs="Times New Roman"/>
                <w:sz w:val="24"/>
              </w:rPr>
              <w:t>Ҳажмли эхография</w:t>
            </w:r>
            <w:r w:rsidRPr="00172E42">
              <w:rPr>
                <w:rFonts w:ascii="Times New Roman" w:eastAsiaTheme="minorHAnsi" w:hAnsi="Times New Roman" w:cs="Times New Roman"/>
                <w:sz w:val="24"/>
              </w:rPr>
              <w:t xml:space="preserve"> (n=463)</w:t>
            </w:r>
          </w:p>
        </w:tc>
        <w:tc>
          <w:tcPr>
            <w:tcW w:w="1559" w:type="dxa"/>
            <w:tcBorders>
              <w:top w:val="single" w:sz="8" w:space="0" w:color="AEAEAE"/>
              <w:left w:val="nil"/>
              <w:bottom w:val="single" w:sz="8" w:space="0" w:color="AEAEAE"/>
              <w:right w:val="nil"/>
            </w:tcBorders>
            <w:shd w:val="clear" w:color="auto" w:fill="FFFFFF"/>
            <w:vAlign w:val="center"/>
          </w:tcPr>
          <w:p w14:paraId="37EE94CC"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13,3315</w:t>
            </w:r>
          </w:p>
        </w:tc>
        <w:tc>
          <w:tcPr>
            <w:tcW w:w="1418" w:type="dxa"/>
            <w:tcBorders>
              <w:top w:val="single" w:sz="8" w:space="0" w:color="AEAEAE"/>
              <w:left w:val="nil"/>
              <w:bottom w:val="single" w:sz="8" w:space="0" w:color="AEAEAE"/>
              <w:right w:val="single" w:sz="8" w:space="0" w:color="E0E0E0"/>
            </w:tcBorders>
            <w:shd w:val="clear" w:color="auto" w:fill="FFFFFF"/>
            <w:vAlign w:val="center"/>
          </w:tcPr>
          <w:p w14:paraId="56CF1DAA"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8,85208</w:t>
            </w:r>
          </w:p>
        </w:tc>
        <w:tc>
          <w:tcPr>
            <w:tcW w:w="1275" w:type="dxa"/>
            <w:vMerge w:val="restart"/>
            <w:tcBorders>
              <w:top w:val="single" w:sz="8" w:space="0" w:color="AEAEAE"/>
              <w:left w:val="nil"/>
              <w:right w:val="single" w:sz="8" w:space="0" w:color="E0E0E0"/>
            </w:tcBorders>
            <w:shd w:val="clear" w:color="auto" w:fill="FFFFFF"/>
            <w:vAlign w:val="center"/>
          </w:tcPr>
          <w:p w14:paraId="62B1EE81"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5,989</w:t>
            </w:r>
          </w:p>
        </w:tc>
        <w:tc>
          <w:tcPr>
            <w:tcW w:w="1418" w:type="dxa"/>
            <w:vMerge w:val="restart"/>
            <w:tcBorders>
              <w:top w:val="single" w:sz="8" w:space="0" w:color="AEAEAE"/>
              <w:left w:val="single" w:sz="8" w:space="0" w:color="E0E0E0"/>
              <w:right w:val="nil"/>
            </w:tcBorders>
            <w:shd w:val="clear" w:color="auto" w:fill="FFFFFF"/>
            <w:vAlign w:val="center"/>
          </w:tcPr>
          <w:p w14:paraId="5F17AC58" w14:textId="77777777" w:rsidR="00FF1007" w:rsidRPr="00172E42" w:rsidRDefault="00FF1007" w:rsidP="00B20A7B">
            <w:pPr>
              <w:autoSpaceDE w:val="0"/>
              <w:autoSpaceDN w:val="0"/>
              <w:adjustRightInd w:val="0"/>
              <w:spacing w:before="40" w:after="40" w:line="240" w:lineRule="auto"/>
              <w:ind w:left="60" w:right="60"/>
              <w:jc w:val="center"/>
              <w:rPr>
                <w:rFonts w:ascii="Times New Roman" w:eastAsiaTheme="minorHAnsi" w:hAnsi="Times New Roman" w:cs="Times New Roman"/>
                <w:color w:val="010205"/>
                <w:sz w:val="24"/>
              </w:rPr>
            </w:pPr>
            <w:r w:rsidRPr="00172E42">
              <w:rPr>
                <w:rFonts w:ascii="Times New Roman" w:eastAsiaTheme="minorHAnsi" w:hAnsi="Times New Roman" w:cs="Times New Roman"/>
                <w:color w:val="010205"/>
                <w:sz w:val="24"/>
              </w:rPr>
              <w:t>р&lt;0,001</w:t>
            </w:r>
          </w:p>
        </w:tc>
      </w:tr>
      <w:tr w:rsidR="00FF1007" w:rsidRPr="00172E42" w14:paraId="7278C901" w14:textId="77777777" w:rsidTr="00B20A7B">
        <w:trPr>
          <w:cantSplit/>
        </w:trPr>
        <w:tc>
          <w:tcPr>
            <w:tcW w:w="1711" w:type="dxa"/>
            <w:vMerge/>
            <w:tcBorders>
              <w:top w:val="single" w:sz="8" w:space="0" w:color="AEAEAE"/>
              <w:left w:val="nil"/>
              <w:bottom w:val="single" w:sz="8" w:space="0" w:color="152935"/>
              <w:right w:val="nil"/>
            </w:tcBorders>
          </w:tcPr>
          <w:p w14:paraId="4A57F30D" w14:textId="77777777" w:rsidR="00FF1007" w:rsidRPr="00172E42" w:rsidRDefault="00FF1007" w:rsidP="00B20A7B">
            <w:pPr>
              <w:spacing w:before="40" w:after="40" w:line="240" w:lineRule="auto"/>
              <w:jc w:val="both"/>
              <w:rPr>
                <w:rFonts w:ascii="Times New Roman" w:eastAsiaTheme="minorHAnsi" w:hAnsi="Times New Roman" w:cs="Times New Roman"/>
                <w:sz w:val="24"/>
              </w:rPr>
            </w:pPr>
          </w:p>
        </w:tc>
        <w:tc>
          <w:tcPr>
            <w:tcW w:w="1985" w:type="dxa"/>
            <w:tcBorders>
              <w:top w:val="single" w:sz="8" w:space="0" w:color="AEAEAE"/>
              <w:left w:val="nil"/>
              <w:bottom w:val="single" w:sz="8" w:space="0" w:color="152935"/>
              <w:right w:val="nil"/>
            </w:tcBorders>
          </w:tcPr>
          <w:p w14:paraId="2B1407CD" w14:textId="77777777" w:rsidR="00FF1007" w:rsidRPr="00172E42" w:rsidRDefault="00FF1007" w:rsidP="00B20A7B">
            <w:pPr>
              <w:spacing w:before="40" w:after="40" w:line="240" w:lineRule="auto"/>
              <w:rPr>
                <w:rFonts w:ascii="Times New Roman" w:eastAsiaTheme="minorHAnsi" w:hAnsi="Times New Roman" w:cs="Times New Roman"/>
                <w:sz w:val="24"/>
              </w:rPr>
            </w:pPr>
            <w:r w:rsidRPr="00172E42">
              <w:rPr>
                <w:rFonts w:ascii="Times New Roman" w:eastAsiaTheme="minorHAnsi" w:hAnsi="Times New Roman" w:cs="Times New Roman"/>
                <w:noProof/>
                <w:sz w:val="24"/>
                <w:lang w:val="uz-Cyrl-UZ"/>
              </w:rPr>
              <w:t xml:space="preserve">Кулранг </w:t>
            </w:r>
            <w:r w:rsidRPr="00172E42">
              <w:rPr>
                <w:rFonts w:ascii="Times New Roman" w:hAnsi="Times New Roman" w:cs="Times New Roman"/>
                <w:sz w:val="24"/>
                <w:lang w:val="uz-Cyrl-UZ"/>
              </w:rPr>
              <w:t>эхография</w:t>
            </w:r>
            <w:r w:rsidRPr="00172E42">
              <w:rPr>
                <w:rFonts w:ascii="Times New Roman" w:eastAsiaTheme="minorHAnsi" w:hAnsi="Times New Roman" w:cs="Times New Roman"/>
                <w:b/>
                <w:bCs/>
                <w:noProof/>
                <w:sz w:val="24"/>
                <w:lang w:val="uz-Cyrl-UZ"/>
              </w:rPr>
              <w:t xml:space="preserve"> </w:t>
            </w:r>
            <w:r w:rsidRPr="00172E42">
              <w:rPr>
                <w:rFonts w:ascii="Times New Roman" w:eastAsiaTheme="minorHAnsi" w:hAnsi="Times New Roman" w:cs="Times New Roman"/>
                <w:sz w:val="24"/>
              </w:rPr>
              <w:t xml:space="preserve">(n=463) </w:t>
            </w:r>
          </w:p>
        </w:tc>
        <w:tc>
          <w:tcPr>
            <w:tcW w:w="1559" w:type="dxa"/>
            <w:tcBorders>
              <w:top w:val="single" w:sz="8" w:space="0" w:color="AEAEAE"/>
              <w:left w:val="nil"/>
              <w:bottom w:val="single" w:sz="8" w:space="0" w:color="152935"/>
              <w:right w:val="nil"/>
            </w:tcBorders>
            <w:shd w:val="clear" w:color="auto" w:fill="FFFFFF"/>
            <w:vAlign w:val="center"/>
          </w:tcPr>
          <w:p w14:paraId="3A7C014A"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10,1061</w:t>
            </w:r>
          </w:p>
        </w:tc>
        <w:tc>
          <w:tcPr>
            <w:tcW w:w="1418" w:type="dxa"/>
            <w:tcBorders>
              <w:top w:val="single" w:sz="8" w:space="0" w:color="AEAEAE"/>
              <w:left w:val="nil"/>
              <w:bottom w:val="single" w:sz="8" w:space="0" w:color="152935"/>
              <w:right w:val="single" w:sz="8" w:space="0" w:color="E0E0E0"/>
            </w:tcBorders>
            <w:shd w:val="clear" w:color="auto" w:fill="FFFFFF"/>
            <w:vAlign w:val="center"/>
          </w:tcPr>
          <w:p w14:paraId="424A481A" w14:textId="77777777" w:rsidR="00FF1007" w:rsidRPr="00172E42" w:rsidRDefault="00FF1007" w:rsidP="00B20A7B">
            <w:pPr>
              <w:spacing w:before="40" w:after="40" w:line="240" w:lineRule="auto"/>
              <w:jc w:val="center"/>
              <w:rPr>
                <w:rFonts w:ascii="Times New Roman" w:eastAsiaTheme="minorHAnsi" w:hAnsi="Times New Roman" w:cs="Times New Roman"/>
                <w:sz w:val="24"/>
              </w:rPr>
            </w:pPr>
            <w:r w:rsidRPr="00172E42">
              <w:rPr>
                <w:rFonts w:ascii="Times New Roman" w:eastAsiaTheme="minorHAnsi" w:hAnsi="Times New Roman" w:cs="Times New Roman"/>
                <w:sz w:val="24"/>
              </w:rPr>
              <w:t>7,47755</w:t>
            </w:r>
          </w:p>
        </w:tc>
        <w:tc>
          <w:tcPr>
            <w:tcW w:w="1275" w:type="dxa"/>
            <w:vMerge/>
            <w:tcBorders>
              <w:left w:val="nil"/>
              <w:bottom w:val="single" w:sz="8" w:space="0" w:color="152935"/>
              <w:right w:val="single" w:sz="8" w:space="0" w:color="E0E0E0"/>
            </w:tcBorders>
            <w:shd w:val="clear" w:color="auto" w:fill="FFFFFF"/>
          </w:tcPr>
          <w:p w14:paraId="36BCED94" w14:textId="77777777" w:rsidR="00FF1007" w:rsidRPr="00172E42" w:rsidRDefault="00FF1007" w:rsidP="00B20A7B">
            <w:pPr>
              <w:autoSpaceDE w:val="0"/>
              <w:autoSpaceDN w:val="0"/>
              <w:adjustRightInd w:val="0"/>
              <w:spacing w:before="40" w:after="40" w:line="240" w:lineRule="auto"/>
              <w:ind w:left="60" w:right="60"/>
              <w:jc w:val="both"/>
              <w:rPr>
                <w:rFonts w:ascii="Times New Roman" w:eastAsiaTheme="minorHAnsi" w:hAnsi="Times New Roman" w:cs="Times New Roman"/>
                <w:color w:val="010205"/>
                <w:sz w:val="24"/>
              </w:rPr>
            </w:pPr>
          </w:p>
        </w:tc>
        <w:tc>
          <w:tcPr>
            <w:tcW w:w="1418" w:type="dxa"/>
            <w:vMerge/>
            <w:tcBorders>
              <w:left w:val="single" w:sz="8" w:space="0" w:color="E0E0E0"/>
              <w:bottom w:val="single" w:sz="8" w:space="0" w:color="152935"/>
              <w:right w:val="nil"/>
            </w:tcBorders>
            <w:shd w:val="clear" w:color="auto" w:fill="FFFFFF"/>
          </w:tcPr>
          <w:p w14:paraId="08F32255" w14:textId="77777777" w:rsidR="00FF1007" w:rsidRPr="00172E42" w:rsidRDefault="00FF1007" w:rsidP="00B20A7B">
            <w:pPr>
              <w:autoSpaceDE w:val="0"/>
              <w:autoSpaceDN w:val="0"/>
              <w:adjustRightInd w:val="0"/>
              <w:spacing w:before="40" w:after="40" w:line="240" w:lineRule="auto"/>
              <w:ind w:left="60" w:right="60"/>
              <w:jc w:val="both"/>
              <w:rPr>
                <w:rFonts w:ascii="Times New Roman" w:eastAsiaTheme="minorHAnsi" w:hAnsi="Times New Roman" w:cs="Times New Roman"/>
                <w:color w:val="010205"/>
                <w:sz w:val="24"/>
              </w:rPr>
            </w:pPr>
          </w:p>
        </w:tc>
      </w:tr>
    </w:tbl>
    <w:p w14:paraId="64022B4A" w14:textId="77777777" w:rsidR="00FF1007" w:rsidRPr="00BD2605" w:rsidRDefault="00FF1007" w:rsidP="00BD2605">
      <w:pPr>
        <w:spacing w:before="120" w:after="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Иккала усулнинг қийматларини таққослаш Бланд-Альтман графигида текширилган (12-расм). 3D ҳажмли эхография ўлчовлари кулранг эхография ўлчовларидан ўртача 5 мл кўп бўлиб, 95% ишонч оралиғи -21 мл дан 11 мл гача, яъни кенг доирага эга бўлиши аниқланган.</w:t>
      </w:r>
    </w:p>
    <w:p w14:paraId="4243A3BA" w14:textId="7F3E9BE5" w:rsidR="00FF1007" w:rsidRPr="00444DED" w:rsidRDefault="00172E42" w:rsidP="00172E42">
      <w:pPr>
        <w:pStyle w:val="21"/>
        <w:spacing w:after="0" w:line="240" w:lineRule="auto"/>
        <w:ind w:right="-143"/>
        <w:jc w:val="center"/>
        <w:rPr>
          <w:rFonts w:ascii="Times New Roman" w:hAnsi="Times New Roman" w:cs="Times New Roman"/>
          <w:bCs/>
          <w:sz w:val="28"/>
          <w:szCs w:val="28"/>
          <w:lang w:val="uz-Cyrl-UZ" w:eastAsia="ar-SA"/>
        </w:rPr>
      </w:pPr>
      <w:r w:rsidRPr="00172E42">
        <w:rPr>
          <w:rFonts w:ascii="Times New Roman" w:hAnsi="Times New Roman" w:cs="Times New Roman"/>
          <w:bCs/>
          <w:noProof/>
          <w:sz w:val="28"/>
          <w:szCs w:val="28"/>
          <w:lang w:val="ru-RU" w:eastAsia="ru-RU"/>
        </w:rPr>
        <w:lastRenderedPageBreak/>
        <w:drawing>
          <wp:inline distT="0" distB="0" distL="0" distR="0" wp14:anchorId="7486CEFC" wp14:editId="59237D03">
            <wp:extent cx="5938520" cy="1917290"/>
            <wp:effectExtent l="0" t="0" r="5080" b="6985"/>
            <wp:docPr id="1" name="Рисунок 1"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5015" cy="1922616"/>
                    </a:xfrm>
                    <a:prstGeom prst="rect">
                      <a:avLst/>
                    </a:prstGeom>
                    <a:noFill/>
                    <a:ln>
                      <a:noFill/>
                    </a:ln>
                  </pic:spPr>
                </pic:pic>
              </a:graphicData>
            </a:graphic>
          </wp:inline>
        </w:drawing>
      </w:r>
    </w:p>
    <w:p w14:paraId="37ECFB5A" w14:textId="77777777" w:rsidR="00FF1007" w:rsidRPr="00C4292A" w:rsidRDefault="00FF1007" w:rsidP="00172E42">
      <w:pPr>
        <w:pStyle w:val="af0"/>
        <w:shd w:val="clear" w:color="auto" w:fill="FFFFFF"/>
        <w:spacing w:before="0" w:beforeAutospacing="0" w:after="0" w:afterAutospacing="0"/>
        <w:jc w:val="center"/>
        <w:rPr>
          <w:sz w:val="28"/>
          <w:szCs w:val="28"/>
          <w:lang w:val="uz-Cyrl-UZ"/>
        </w:rPr>
      </w:pPr>
      <w:r w:rsidRPr="00E871DF">
        <w:rPr>
          <w:b/>
          <w:caps/>
          <w:sz w:val="28"/>
          <w:szCs w:val="28"/>
          <w:lang w:val="uz-Cyrl-UZ"/>
        </w:rPr>
        <w:t>12-</w:t>
      </w:r>
      <w:r w:rsidRPr="00E871DF">
        <w:rPr>
          <w:b/>
          <w:sz w:val="28"/>
          <w:szCs w:val="28"/>
          <w:lang w:val="uz-Cyrl-UZ"/>
        </w:rPr>
        <w:t xml:space="preserve">расм. </w:t>
      </w:r>
      <w:r w:rsidRPr="00E871DF">
        <w:rPr>
          <w:bCs/>
          <w:sz w:val="28"/>
          <w:szCs w:val="28"/>
          <w:lang w:val="uz-Cyrl-UZ"/>
        </w:rPr>
        <w:t>Умумий ўпка ҳажмини ўлчашда уч ўлчовли</w:t>
      </w:r>
      <w:r>
        <w:rPr>
          <w:bCs/>
          <w:sz w:val="28"/>
          <w:szCs w:val="28"/>
          <w:lang w:val="uz-Cyrl-UZ"/>
        </w:rPr>
        <w:t xml:space="preserve"> ҳажмли</w:t>
      </w:r>
      <w:r w:rsidRPr="00E871DF">
        <w:rPr>
          <w:bCs/>
          <w:sz w:val="28"/>
          <w:szCs w:val="28"/>
          <w:lang w:val="uz-Cyrl-UZ"/>
        </w:rPr>
        <w:t xml:space="preserve"> ва кулранг э</w:t>
      </w:r>
      <w:r>
        <w:rPr>
          <w:bCs/>
          <w:sz w:val="28"/>
          <w:szCs w:val="28"/>
          <w:lang w:val="uz-Cyrl-UZ"/>
        </w:rPr>
        <w:t>х</w:t>
      </w:r>
      <w:r w:rsidRPr="00E871DF">
        <w:rPr>
          <w:bCs/>
          <w:sz w:val="28"/>
          <w:szCs w:val="28"/>
          <w:lang w:val="uz-Cyrl-UZ"/>
        </w:rPr>
        <w:t>ография натижаларини таққослаш</w:t>
      </w:r>
      <w:r>
        <w:rPr>
          <w:bCs/>
          <w:sz w:val="28"/>
          <w:szCs w:val="28"/>
          <w:lang w:val="uz-Cyrl-UZ"/>
        </w:rPr>
        <w:t>.</w:t>
      </w:r>
    </w:p>
    <w:p w14:paraId="19736AF0" w14:textId="77777777" w:rsidR="00FF1007" w:rsidRPr="00BD2605" w:rsidRDefault="00FF1007" w:rsidP="00FC6580">
      <w:pPr>
        <w:spacing w:before="240" w:after="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Шундай қилиб, ўпканинг умумий ҳажми ҳомиладорлик муддати билан экспонент равишда ошган. Ўнг ўпканинг ҳажми доимо чап ўпка ҳажмидан каттароқ бўлган. Уч ўлчовли ҳажмли ва кулранг ўлчовли эхография ёрдамида олинган ўпка ҳажмининг натижалари статистик жиҳатдан сезиларли даражада фарқ қилган.</w:t>
      </w:r>
    </w:p>
    <w:p w14:paraId="7BDA3859" w14:textId="77777777" w:rsidR="00FF1007" w:rsidRPr="00E871DF" w:rsidRDefault="00FF1007" w:rsidP="005E1B0D">
      <w:pPr>
        <w:pStyle w:val="21"/>
        <w:spacing w:after="0" w:line="240" w:lineRule="auto"/>
        <w:ind w:right="-143" w:firstLine="567"/>
        <w:jc w:val="both"/>
        <w:rPr>
          <w:rFonts w:ascii="Times New Roman" w:hAnsi="Times New Roman" w:cs="Times New Roman"/>
          <w:bCs/>
          <w:sz w:val="28"/>
          <w:szCs w:val="28"/>
          <w:lang w:val="uz-Cyrl-UZ" w:eastAsia="ar-SA"/>
        </w:rPr>
      </w:pPr>
      <w:r w:rsidRPr="00E871DF">
        <w:rPr>
          <w:rFonts w:ascii="Times New Roman" w:hAnsi="Times New Roman" w:cs="Times New Roman"/>
          <w:bCs/>
          <w:sz w:val="28"/>
          <w:szCs w:val="28"/>
          <w:lang w:val="uz-Cyrl-UZ" w:eastAsia="ar-SA"/>
        </w:rPr>
        <w:t xml:space="preserve">Замонавий уч ўлчовли </w:t>
      </w:r>
      <w:r>
        <w:rPr>
          <w:rFonts w:ascii="Times New Roman" w:hAnsi="Times New Roman" w:cs="Times New Roman"/>
          <w:bCs/>
          <w:sz w:val="28"/>
          <w:szCs w:val="28"/>
          <w:lang w:val="uz-Cyrl-UZ" w:eastAsia="ar-SA"/>
        </w:rPr>
        <w:t xml:space="preserve">ҳажмли </w:t>
      </w:r>
      <w:r w:rsidRPr="00E871DF">
        <w:rPr>
          <w:rFonts w:ascii="Times New Roman" w:hAnsi="Times New Roman" w:cs="Times New Roman"/>
          <w:bCs/>
          <w:sz w:val="28"/>
          <w:szCs w:val="28"/>
          <w:lang w:val="uz-Cyrl-UZ" w:eastAsia="ar-SA"/>
        </w:rPr>
        <w:t>визуализация тизимларидан фойдаланиш хомила ўпка</w:t>
      </w:r>
      <w:r>
        <w:rPr>
          <w:rFonts w:ascii="Times New Roman" w:hAnsi="Times New Roman" w:cs="Times New Roman"/>
          <w:bCs/>
          <w:sz w:val="28"/>
          <w:szCs w:val="28"/>
          <w:lang w:val="uz-Cyrl-UZ" w:eastAsia="ar-SA"/>
        </w:rPr>
        <w:t>сининг</w:t>
      </w:r>
      <w:r w:rsidRPr="00E871DF">
        <w:rPr>
          <w:rFonts w:ascii="Times New Roman" w:hAnsi="Times New Roman" w:cs="Times New Roman"/>
          <w:bCs/>
          <w:sz w:val="28"/>
          <w:szCs w:val="28"/>
          <w:lang w:val="uz-Cyrl-UZ" w:eastAsia="ar-SA"/>
        </w:rPr>
        <w:t xml:space="preserve"> ҳажм</w:t>
      </w:r>
      <w:r>
        <w:rPr>
          <w:rFonts w:ascii="Times New Roman" w:hAnsi="Times New Roman" w:cs="Times New Roman"/>
          <w:bCs/>
          <w:sz w:val="28"/>
          <w:szCs w:val="28"/>
          <w:lang w:val="uz-Cyrl-UZ" w:eastAsia="ar-SA"/>
        </w:rPr>
        <w:t>лари</w:t>
      </w:r>
      <w:r w:rsidRPr="00E871DF">
        <w:rPr>
          <w:rFonts w:ascii="Times New Roman" w:hAnsi="Times New Roman" w:cs="Times New Roman"/>
          <w:bCs/>
          <w:sz w:val="28"/>
          <w:szCs w:val="28"/>
          <w:lang w:val="uz-Cyrl-UZ" w:eastAsia="ar-SA"/>
        </w:rPr>
        <w:t>ни ишончли баҳолаш имконини бер</w:t>
      </w:r>
      <w:r>
        <w:rPr>
          <w:rFonts w:ascii="Times New Roman" w:hAnsi="Times New Roman" w:cs="Times New Roman"/>
          <w:bCs/>
          <w:sz w:val="28"/>
          <w:szCs w:val="28"/>
          <w:lang w:val="uz-Cyrl-UZ" w:eastAsia="ar-SA"/>
        </w:rPr>
        <w:t>ган</w:t>
      </w:r>
      <w:r w:rsidRPr="00E871DF">
        <w:rPr>
          <w:rFonts w:ascii="Times New Roman" w:hAnsi="Times New Roman" w:cs="Times New Roman"/>
          <w:bCs/>
          <w:sz w:val="28"/>
          <w:szCs w:val="28"/>
          <w:lang w:val="uz-Cyrl-UZ" w:eastAsia="ar-SA"/>
        </w:rPr>
        <w:t xml:space="preserve">. Дастлабки маълумотлар 3D </w:t>
      </w:r>
      <w:r>
        <w:rPr>
          <w:rFonts w:ascii="Times New Roman" w:hAnsi="Times New Roman" w:cs="Times New Roman"/>
          <w:bCs/>
          <w:sz w:val="28"/>
          <w:szCs w:val="28"/>
          <w:lang w:val="uz-Cyrl-UZ" w:eastAsia="ar-SA"/>
        </w:rPr>
        <w:t>эхография</w:t>
      </w:r>
      <w:r w:rsidRPr="00E871DF">
        <w:rPr>
          <w:rFonts w:ascii="Times New Roman" w:hAnsi="Times New Roman" w:cs="Times New Roman"/>
          <w:bCs/>
          <w:sz w:val="28"/>
          <w:szCs w:val="28"/>
          <w:lang w:val="uz-Cyrl-UZ" w:eastAsia="ar-SA"/>
        </w:rPr>
        <w:t xml:space="preserve"> билан ўлчанган ҳомила ўпкасининг ҳажми ҳомиладорлик </w:t>
      </w:r>
      <w:r>
        <w:rPr>
          <w:rFonts w:ascii="Times New Roman" w:hAnsi="Times New Roman" w:cs="Times New Roman"/>
          <w:bCs/>
          <w:sz w:val="28"/>
          <w:szCs w:val="28"/>
          <w:lang w:val="uz-Cyrl-UZ" w:eastAsia="ar-SA"/>
        </w:rPr>
        <w:t>муддати</w:t>
      </w:r>
      <w:r w:rsidRPr="00E871DF">
        <w:rPr>
          <w:rFonts w:ascii="Times New Roman" w:hAnsi="Times New Roman" w:cs="Times New Roman"/>
          <w:bCs/>
          <w:sz w:val="28"/>
          <w:szCs w:val="28"/>
          <w:lang w:val="uz-Cyrl-UZ" w:eastAsia="ar-SA"/>
        </w:rPr>
        <w:t xml:space="preserve"> билан экспонент равишда о</w:t>
      </w:r>
      <w:r>
        <w:rPr>
          <w:rFonts w:ascii="Times New Roman" w:hAnsi="Times New Roman" w:cs="Times New Roman"/>
          <w:bCs/>
          <w:sz w:val="28"/>
          <w:szCs w:val="28"/>
          <w:lang w:val="uz-Cyrl-UZ" w:eastAsia="ar-SA"/>
        </w:rPr>
        <w:t>рт</w:t>
      </w:r>
      <w:r w:rsidRPr="00E871DF">
        <w:rPr>
          <w:rFonts w:ascii="Times New Roman" w:hAnsi="Times New Roman" w:cs="Times New Roman"/>
          <w:bCs/>
          <w:sz w:val="28"/>
          <w:szCs w:val="28"/>
          <w:lang w:val="uz-Cyrl-UZ" w:eastAsia="ar-SA"/>
        </w:rPr>
        <w:t>ганлигини тасдиқла</w:t>
      </w:r>
      <w:r>
        <w:rPr>
          <w:rFonts w:ascii="Times New Roman" w:hAnsi="Times New Roman" w:cs="Times New Roman"/>
          <w:bCs/>
          <w:sz w:val="28"/>
          <w:szCs w:val="28"/>
          <w:lang w:val="uz-Cyrl-UZ" w:eastAsia="ar-SA"/>
        </w:rPr>
        <w:t>ган</w:t>
      </w:r>
      <w:r w:rsidRPr="00E871DF">
        <w:rPr>
          <w:rFonts w:ascii="Times New Roman" w:hAnsi="Times New Roman" w:cs="Times New Roman"/>
          <w:bCs/>
          <w:sz w:val="28"/>
          <w:szCs w:val="28"/>
          <w:lang w:val="uz-Cyrl-UZ" w:eastAsia="ar-SA"/>
        </w:rPr>
        <w:t xml:space="preserve">. Ушбу тизимдан фойдаланиш ҳомила ўпкасининг ўсишини </w:t>
      </w:r>
      <w:r>
        <w:rPr>
          <w:rFonts w:ascii="Times New Roman" w:hAnsi="Times New Roman" w:cs="Times New Roman"/>
          <w:bCs/>
          <w:sz w:val="28"/>
          <w:szCs w:val="28"/>
          <w:lang w:val="uz-Cyrl-UZ" w:eastAsia="ar-SA"/>
        </w:rPr>
        <w:t>баҳолаш</w:t>
      </w:r>
      <w:r w:rsidRPr="00E871DF">
        <w:rPr>
          <w:rFonts w:ascii="Times New Roman" w:hAnsi="Times New Roman" w:cs="Times New Roman"/>
          <w:bCs/>
          <w:sz w:val="28"/>
          <w:szCs w:val="28"/>
          <w:lang w:val="uz-Cyrl-UZ" w:eastAsia="ar-SA"/>
        </w:rPr>
        <w:t xml:space="preserve"> ва ўпка </w:t>
      </w:r>
      <w:r>
        <w:rPr>
          <w:rFonts w:ascii="Times New Roman" w:hAnsi="Times New Roman" w:cs="Times New Roman"/>
          <w:bCs/>
          <w:sz w:val="28"/>
          <w:szCs w:val="28"/>
          <w:lang w:val="uz-Cyrl-UZ" w:eastAsia="ar-SA"/>
        </w:rPr>
        <w:t>гипоплазиясида унинг ўлчамларини аниқ ўлчаш имконини берган.</w:t>
      </w:r>
    </w:p>
    <w:p w14:paraId="7DB0B340" w14:textId="77777777" w:rsidR="00FF1007" w:rsidRDefault="00FF1007" w:rsidP="005E1B0D">
      <w:pPr>
        <w:pStyle w:val="21"/>
        <w:spacing w:line="240" w:lineRule="auto"/>
        <w:ind w:right="-142" w:firstLine="567"/>
        <w:jc w:val="both"/>
        <w:rPr>
          <w:rFonts w:ascii="Times New Roman" w:hAnsi="Times New Roman" w:cs="Times New Roman"/>
          <w:bCs/>
          <w:sz w:val="28"/>
          <w:szCs w:val="28"/>
          <w:lang w:val="uz-Cyrl-UZ" w:eastAsia="ar-SA"/>
        </w:rPr>
      </w:pPr>
      <w:r>
        <w:rPr>
          <w:rFonts w:ascii="Times New Roman" w:hAnsi="Times New Roman" w:cs="Times New Roman"/>
          <w:bCs/>
          <w:sz w:val="28"/>
          <w:szCs w:val="28"/>
          <w:lang w:val="uz-Cyrl-UZ" w:eastAsia="ar-SA"/>
        </w:rPr>
        <w:t>Тадқиқотда ў</w:t>
      </w:r>
      <w:r w:rsidRPr="00E871DF">
        <w:rPr>
          <w:rFonts w:ascii="Times New Roman" w:hAnsi="Times New Roman" w:cs="Times New Roman"/>
          <w:bCs/>
          <w:sz w:val="28"/>
          <w:szCs w:val="28"/>
          <w:lang w:val="uz-Cyrl-UZ" w:eastAsia="ar-SA"/>
        </w:rPr>
        <w:t>пка майдони</w:t>
      </w:r>
      <w:r>
        <w:rPr>
          <w:rFonts w:ascii="Times New Roman" w:hAnsi="Times New Roman" w:cs="Times New Roman"/>
          <w:bCs/>
          <w:sz w:val="28"/>
          <w:szCs w:val="28"/>
          <w:lang w:val="uz-Cyrl-UZ" w:eastAsia="ar-SA"/>
        </w:rPr>
        <w:t xml:space="preserve"> юзаси</w:t>
      </w:r>
      <w:r w:rsidRPr="00E871DF">
        <w:rPr>
          <w:rFonts w:ascii="Times New Roman" w:hAnsi="Times New Roman" w:cs="Times New Roman"/>
          <w:bCs/>
          <w:sz w:val="28"/>
          <w:szCs w:val="28"/>
          <w:lang w:val="uz-Cyrl-UZ" w:eastAsia="ar-SA"/>
        </w:rPr>
        <w:t>нинг кўкрак қафаси майдонига нисбати асосида ўпка ҳажмини баҳолаш усули таклиф этил</w:t>
      </w:r>
      <w:r>
        <w:rPr>
          <w:rFonts w:ascii="Times New Roman" w:hAnsi="Times New Roman" w:cs="Times New Roman"/>
          <w:bCs/>
          <w:sz w:val="28"/>
          <w:szCs w:val="28"/>
          <w:lang w:val="uz-Cyrl-UZ" w:eastAsia="ar-SA"/>
        </w:rPr>
        <w:t>ган</w:t>
      </w:r>
      <w:r w:rsidRPr="00E871DF">
        <w:rPr>
          <w:rFonts w:ascii="Times New Roman" w:hAnsi="Times New Roman" w:cs="Times New Roman"/>
          <w:bCs/>
          <w:sz w:val="28"/>
          <w:szCs w:val="28"/>
          <w:lang w:val="uz-Cyrl-UZ" w:eastAsia="ar-SA"/>
        </w:rPr>
        <w:t xml:space="preserve"> (13-расм).</w:t>
      </w:r>
    </w:p>
    <w:p w14:paraId="7ED9A771" w14:textId="77777777" w:rsidR="00FF1007" w:rsidRPr="00964053" w:rsidRDefault="00FF1007" w:rsidP="00FF1007">
      <w:pPr>
        <w:pStyle w:val="af0"/>
        <w:shd w:val="clear" w:color="auto" w:fill="FFFFFF"/>
        <w:spacing w:before="0" w:beforeAutospacing="0" w:after="0" w:afterAutospacing="0"/>
        <w:jc w:val="center"/>
        <w:rPr>
          <w:sz w:val="28"/>
          <w:szCs w:val="28"/>
          <w:lang w:val="uz-Cyrl-UZ"/>
        </w:rPr>
      </w:pPr>
      <w:r>
        <w:rPr>
          <w:noProof/>
          <w:sz w:val="28"/>
          <w:szCs w:val="28"/>
        </w:rPr>
        <w:drawing>
          <wp:inline distT="0" distB="0" distL="0" distR="0" wp14:anchorId="5C2C98CE" wp14:editId="35EF0F2C">
            <wp:extent cx="3381375" cy="1458212"/>
            <wp:effectExtent l="0" t="0" r="0" b="8890"/>
            <wp:docPr id="9941901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4659" cy="1472565"/>
                    </a:xfrm>
                    <a:prstGeom prst="rect">
                      <a:avLst/>
                    </a:prstGeom>
                    <a:noFill/>
                    <a:ln>
                      <a:noFill/>
                    </a:ln>
                  </pic:spPr>
                </pic:pic>
              </a:graphicData>
            </a:graphic>
          </wp:inline>
        </w:drawing>
      </w:r>
    </w:p>
    <w:p w14:paraId="7EF98A5D" w14:textId="77777777" w:rsidR="00FF1007" w:rsidRPr="00E871DF" w:rsidRDefault="00FF1007" w:rsidP="00FC6580">
      <w:pPr>
        <w:pStyle w:val="af0"/>
        <w:shd w:val="clear" w:color="auto" w:fill="FFFFFF"/>
        <w:spacing w:before="0" w:beforeAutospacing="0" w:after="240" w:afterAutospacing="0"/>
        <w:ind w:firstLine="567"/>
        <w:jc w:val="center"/>
        <w:rPr>
          <w:sz w:val="28"/>
          <w:szCs w:val="28"/>
          <w:lang w:val="uz-Cyrl-UZ"/>
        </w:rPr>
      </w:pPr>
      <w:r w:rsidRPr="00E871DF">
        <w:rPr>
          <w:b/>
          <w:caps/>
          <w:sz w:val="28"/>
          <w:szCs w:val="28"/>
          <w:lang w:val="uz-Cyrl-UZ"/>
        </w:rPr>
        <w:t>1</w:t>
      </w:r>
      <w:r>
        <w:rPr>
          <w:b/>
          <w:caps/>
          <w:sz w:val="28"/>
          <w:szCs w:val="28"/>
          <w:lang w:val="uz-Cyrl-UZ"/>
        </w:rPr>
        <w:t>3</w:t>
      </w:r>
      <w:r w:rsidRPr="00E871DF">
        <w:rPr>
          <w:b/>
          <w:caps/>
          <w:sz w:val="28"/>
          <w:szCs w:val="28"/>
          <w:lang w:val="uz-Cyrl-UZ"/>
        </w:rPr>
        <w:t>-</w:t>
      </w:r>
      <w:r w:rsidRPr="00E871DF">
        <w:rPr>
          <w:b/>
          <w:sz w:val="28"/>
          <w:szCs w:val="28"/>
          <w:lang w:val="uz-Cyrl-UZ"/>
        </w:rPr>
        <w:t xml:space="preserve">расм. </w:t>
      </w:r>
      <w:r w:rsidRPr="00E871DF">
        <w:rPr>
          <w:sz w:val="28"/>
          <w:szCs w:val="28"/>
          <w:lang w:val="uz-Cyrl-UZ"/>
        </w:rPr>
        <w:t>а) Ҳомила 22 ҳафта 5 кунлик, кўкрак қафаси майдони 19,79 см</w:t>
      </w:r>
      <w:r w:rsidRPr="00E871DF">
        <w:rPr>
          <w:sz w:val="28"/>
          <w:szCs w:val="28"/>
          <w:vertAlign w:val="superscript"/>
          <w:lang w:val="uz-Cyrl-UZ"/>
        </w:rPr>
        <w:t>2</w:t>
      </w:r>
      <w:r w:rsidRPr="00E871DF">
        <w:rPr>
          <w:sz w:val="28"/>
          <w:szCs w:val="28"/>
          <w:lang w:val="uz-Cyrl-UZ"/>
        </w:rPr>
        <w:t>, чап ўпка майдони 3,92 см</w:t>
      </w:r>
      <w:r w:rsidRPr="00E871DF">
        <w:rPr>
          <w:sz w:val="28"/>
          <w:szCs w:val="28"/>
          <w:vertAlign w:val="superscript"/>
          <w:lang w:val="uz-Cyrl-UZ"/>
        </w:rPr>
        <w:t>2</w:t>
      </w:r>
      <w:r w:rsidRPr="00E871DF">
        <w:rPr>
          <w:sz w:val="28"/>
          <w:szCs w:val="28"/>
          <w:lang w:val="uz-Cyrl-UZ"/>
        </w:rPr>
        <w:t>, ўнг ўпка майдони 4,2 см</w:t>
      </w:r>
      <w:r w:rsidRPr="00E871DF">
        <w:rPr>
          <w:sz w:val="28"/>
          <w:szCs w:val="28"/>
          <w:vertAlign w:val="superscript"/>
          <w:lang w:val="uz-Cyrl-UZ"/>
        </w:rPr>
        <w:t>2</w:t>
      </w:r>
      <w:r w:rsidRPr="00E871DF">
        <w:rPr>
          <w:sz w:val="28"/>
          <w:szCs w:val="28"/>
          <w:lang w:val="uz-Cyrl-UZ"/>
        </w:rPr>
        <w:t>, ўпканинг кўкрак қафаси нисбати 41%. б) Ҳомила 28 хафта 5 кунлик, кўкрак қафаси майдони 31,93 см</w:t>
      </w:r>
      <w:r w:rsidRPr="00E871DF">
        <w:rPr>
          <w:sz w:val="28"/>
          <w:szCs w:val="28"/>
          <w:vertAlign w:val="superscript"/>
          <w:lang w:val="uz-Cyrl-UZ"/>
        </w:rPr>
        <w:t>2</w:t>
      </w:r>
      <w:r w:rsidRPr="00E871DF">
        <w:rPr>
          <w:sz w:val="28"/>
          <w:szCs w:val="28"/>
          <w:lang w:val="uz-Cyrl-UZ"/>
        </w:rPr>
        <w:t>, чап ўпка майдони 4,88 см</w:t>
      </w:r>
      <w:r w:rsidRPr="00E871DF">
        <w:rPr>
          <w:sz w:val="28"/>
          <w:szCs w:val="28"/>
          <w:vertAlign w:val="superscript"/>
          <w:lang w:val="uz-Cyrl-UZ"/>
        </w:rPr>
        <w:t>2</w:t>
      </w:r>
      <w:r w:rsidRPr="00E871DF">
        <w:rPr>
          <w:sz w:val="28"/>
          <w:szCs w:val="28"/>
          <w:lang w:val="uz-Cyrl-UZ"/>
        </w:rPr>
        <w:t>, ўнг ўпка майдони 7,96 см</w:t>
      </w:r>
      <w:r w:rsidRPr="00E871DF">
        <w:rPr>
          <w:sz w:val="28"/>
          <w:szCs w:val="28"/>
          <w:vertAlign w:val="superscript"/>
          <w:lang w:val="uz-Cyrl-UZ"/>
        </w:rPr>
        <w:t>2</w:t>
      </w:r>
      <w:r w:rsidRPr="00E871DF">
        <w:rPr>
          <w:sz w:val="28"/>
          <w:szCs w:val="28"/>
          <w:lang w:val="uz-Cyrl-UZ"/>
        </w:rPr>
        <w:t>, ўпканинг кўкрак қафаси нисбати 40,2%.</w:t>
      </w:r>
    </w:p>
    <w:p w14:paraId="463E1CC7" w14:textId="77777777" w:rsidR="00FF1007" w:rsidRPr="00BD2605" w:rsidRDefault="00FF1007" w:rsidP="005E1B0D">
      <w:pPr>
        <w:spacing w:after="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Торако-пулмонар индекс 76 та соғлом ҳомилада ва ўпка ва кўкрак қафаси аъзоларининг нуқсонлари бўлган 73 ҳомилада текширилди. Соғлом ҳомилада ўпка майдонининг кўкрак қафаси юзасига нисбати 36,4 дан 48,0% гача, ўртача 41,6±2,5% ни ташкил этди ва ҳомиладорлик муддати билан ўзгармади (14-расм).</w:t>
      </w:r>
    </w:p>
    <w:p w14:paraId="57E2D608" w14:textId="77777777" w:rsidR="00FF1007" w:rsidRDefault="00FF1007" w:rsidP="00FF1007">
      <w:pPr>
        <w:spacing w:after="0" w:line="240" w:lineRule="auto"/>
        <w:jc w:val="center"/>
        <w:rPr>
          <w:rFonts w:ascii="Times New Roman" w:hAnsi="Times New Roman" w:cs="Times New Roman"/>
          <w:b/>
          <w:caps/>
          <w:sz w:val="28"/>
          <w:szCs w:val="28"/>
          <w:lang w:val="ru-RU"/>
        </w:rPr>
      </w:pPr>
      <w:r>
        <w:rPr>
          <w:rFonts w:ascii="Times New Roman" w:hAnsi="Times New Roman" w:cs="Times New Roman"/>
          <w:b/>
          <w:caps/>
          <w:noProof/>
          <w:sz w:val="28"/>
          <w:szCs w:val="28"/>
          <w:lang w:val="ru-RU" w:eastAsia="ru-RU"/>
        </w:rPr>
        <w:lastRenderedPageBreak/>
        <w:drawing>
          <wp:inline distT="0" distB="0" distL="0" distR="0" wp14:anchorId="2F25D9E3" wp14:editId="7CF6A239">
            <wp:extent cx="3661171" cy="2088669"/>
            <wp:effectExtent l="0" t="0" r="0" b="6985"/>
            <wp:docPr id="19616715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5106" cy="2102323"/>
                    </a:xfrm>
                    <a:prstGeom prst="rect">
                      <a:avLst/>
                    </a:prstGeom>
                    <a:noFill/>
                    <a:ln>
                      <a:noFill/>
                    </a:ln>
                  </pic:spPr>
                </pic:pic>
              </a:graphicData>
            </a:graphic>
          </wp:inline>
        </w:drawing>
      </w:r>
    </w:p>
    <w:p w14:paraId="3439E5A5" w14:textId="77777777" w:rsidR="00FF1007" w:rsidRPr="00964053" w:rsidRDefault="00FF1007" w:rsidP="00FC6580">
      <w:pPr>
        <w:spacing w:after="240" w:line="240" w:lineRule="auto"/>
        <w:jc w:val="center"/>
        <w:rPr>
          <w:rFonts w:ascii="Times New Roman" w:hAnsi="Times New Roman" w:cs="Times New Roman"/>
          <w:bCs/>
          <w:sz w:val="28"/>
          <w:szCs w:val="28"/>
          <w:lang w:val="ru-RU"/>
        </w:rPr>
      </w:pPr>
      <w:r w:rsidRPr="000F62C8">
        <w:rPr>
          <w:rFonts w:ascii="Times New Roman" w:hAnsi="Times New Roman" w:cs="Times New Roman"/>
          <w:b/>
          <w:sz w:val="28"/>
          <w:szCs w:val="28"/>
          <w:lang w:val="ru-RU"/>
        </w:rPr>
        <w:t>14-расм.</w:t>
      </w:r>
      <w:r>
        <w:rPr>
          <w:rFonts w:ascii="Times New Roman" w:hAnsi="Times New Roman" w:cs="Times New Roman"/>
          <w:bCs/>
          <w:sz w:val="28"/>
          <w:szCs w:val="28"/>
          <w:lang w:val="ru-RU"/>
        </w:rPr>
        <w:t xml:space="preserve"> Ў</w:t>
      </w:r>
      <w:r w:rsidRPr="000F62C8">
        <w:rPr>
          <w:rFonts w:ascii="Times New Roman" w:hAnsi="Times New Roman" w:cs="Times New Roman"/>
          <w:bCs/>
          <w:sz w:val="28"/>
          <w:szCs w:val="28"/>
          <w:lang w:val="ru-RU"/>
        </w:rPr>
        <w:t>пка</w:t>
      </w:r>
      <w:r>
        <w:rPr>
          <w:rFonts w:ascii="Times New Roman" w:hAnsi="Times New Roman" w:cs="Times New Roman"/>
          <w:bCs/>
          <w:sz w:val="28"/>
          <w:szCs w:val="28"/>
          <w:lang w:val="ru-RU"/>
        </w:rPr>
        <w:t>лар</w:t>
      </w:r>
      <w:r w:rsidRPr="000F62C8">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юзасининг </w:t>
      </w:r>
      <w:r w:rsidRPr="000F62C8">
        <w:rPr>
          <w:rFonts w:ascii="Times New Roman" w:hAnsi="Times New Roman" w:cs="Times New Roman"/>
          <w:bCs/>
          <w:sz w:val="28"/>
          <w:szCs w:val="28"/>
          <w:lang w:val="ru-RU"/>
        </w:rPr>
        <w:t xml:space="preserve">кўкрак қафаси </w:t>
      </w:r>
      <w:r>
        <w:rPr>
          <w:rFonts w:ascii="Times New Roman" w:hAnsi="Times New Roman" w:cs="Times New Roman"/>
          <w:bCs/>
          <w:sz w:val="28"/>
          <w:szCs w:val="28"/>
          <w:lang w:val="ru-RU"/>
        </w:rPr>
        <w:t xml:space="preserve">юзасига </w:t>
      </w:r>
      <w:r w:rsidRPr="000F62C8">
        <w:rPr>
          <w:rFonts w:ascii="Times New Roman" w:hAnsi="Times New Roman" w:cs="Times New Roman"/>
          <w:bCs/>
          <w:sz w:val="28"/>
          <w:szCs w:val="28"/>
          <w:lang w:val="ru-RU"/>
        </w:rPr>
        <w:t>нисбати (%</w:t>
      </w:r>
      <w:r>
        <w:rPr>
          <w:rFonts w:ascii="Times New Roman" w:hAnsi="Times New Roman" w:cs="Times New Roman"/>
          <w:bCs/>
          <w:sz w:val="28"/>
          <w:szCs w:val="28"/>
          <w:lang w:val="ru-RU"/>
        </w:rPr>
        <w:t xml:space="preserve"> да</w:t>
      </w:r>
      <w:r w:rsidRPr="000F62C8">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нинг </w:t>
      </w:r>
      <w:r>
        <w:rPr>
          <w:rFonts w:ascii="Times New Roman" w:hAnsi="Times New Roman" w:cs="Times New Roman"/>
          <w:bCs/>
          <w:sz w:val="28"/>
          <w:szCs w:val="28"/>
          <w:lang w:val="uz-Cyrl-UZ"/>
        </w:rPr>
        <w:t>ҳ</w:t>
      </w:r>
      <w:r w:rsidRPr="000F62C8">
        <w:rPr>
          <w:rFonts w:ascii="Times New Roman" w:hAnsi="Times New Roman" w:cs="Times New Roman"/>
          <w:bCs/>
          <w:sz w:val="28"/>
          <w:szCs w:val="28"/>
          <w:lang w:val="ru-RU"/>
        </w:rPr>
        <w:t xml:space="preserve">омиладорлик </w:t>
      </w:r>
      <w:r>
        <w:rPr>
          <w:rFonts w:ascii="Times New Roman" w:hAnsi="Times New Roman" w:cs="Times New Roman"/>
          <w:bCs/>
          <w:sz w:val="28"/>
          <w:szCs w:val="28"/>
          <w:lang w:val="ru-RU"/>
        </w:rPr>
        <w:t>муддатига боғлиқлиги.</w:t>
      </w:r>
    </w:p>
    <w:p w14:paraId="2C2BC4A2" w14:textId="77777777" w:rsidR="00FF1007" w:rsidRPr="00BD2605" w:rsidRDefault="00FF1007" w:rsidP="004D79CE">
      <w:pPr>
        <w:spacing w:before="120" w:after="120" w:line="240" w:lineRule="auto"/>
        <w:ind w:firstLine="567"/>
        <w:jc w:val="both"/>
        <w:rPr>
          <w:rFonts w:ascii="Times New Roman" w:hAnsi="Times New Roman" w:cs="Times New Roman"/>
          <w:color w:val="000000"/>
          <w:sz w:val="28"/>
          <w:szCs w:val="28"/>
          <w:lang w:val="uz-Cyrl-UZ"/>
        </w:rPr>
      </w:pPr>
      <w:r w:rsidRPr="00BD2605">
        <w:rPr>
          <w:rFonts w:ascii="Times New Roman" w:hAnsi="Times New Roman" w:cs="Times New Roman"/>
          <w:color w:val="000000"/>
          <w:sz w:val="28"/>
          <w:szCs w:val="28"/>
          <w:lang w:val="uz-Cyrl-UZ"/>
        </w:rPr>
        <w:t>Масс-эффект гидроторакс ва гидроперикард сабабли юзага келган ҳолатларда (15-расм), ҳомиладорликнинг 29,3 ± 5,5 ҳафтасида ўртача кўрсаткичлар 23,6 ± 5,2% гача, диафрагма чурраларида эса ҳомиладорликнинг 34,6 ± 0,7 ҳафтасида 20,1 ± 2,9 гача камайганлиги,  ҳомиладорликнинг 34,6±0,7 ҳафтасида кардиомегалияда 32,1±1,2% гача, ўпка гипоплазиясида ҳомиладорликнинг 22±4,3 ҳафтасида ўртача 25,6±3,5% гача камайганлиги кузатилган (16-расм).</w:t>
      </w:r>
    </w:p>
    <w:p w14:paraId="26233E97" w14:textId="77777777" w:rsidR="00FF1007" w:rsidRDefault="00FF1007" w:rsidP="00FF1007">
      <w:pPr>
        <w:spacing w:after="0" w:line="240" w:lineRule="auto"/>
        <w:jc w:val="center"/>
        <w:rPr>
          <w:rFonts w:ascii="Times New Roman" w:hAnsi="Times New Roman" w:cs="Times New Roman"/>
          <w:bCs/>
          <w:caps/>
          <w:sz w:val="28"/>
          <w:szCs w:val="28"/>
          <w:lang w:val="ru-RU"/>
        </w:rPr>
      </w:pPr>
      <w:r>
        <w:rPr>
          <w:rFonts w:ascii="Times New Roman" w:hAnsi="Times New Roman" w:cs="Times New Roman"/>
          <w:noProof/>
          <w:sz w:val="28"/>
          <w:szCs w:val="28"/>
          <w:lang w:val="ru-RU" w:eastAsia="ru-RU"/>
        </w:rPr>
        <w:drawing>
          <wp:inline distT="0" distB="0" distL="0" distR="0" wp14:anchorId="48C99981" wp14:editId="7912CE1D">
            <wp:extent cx="4625975" cy="1659639"/>
            <wp:effectExtent l="0" t="0" r="3175" b="0"/>
            <wp:docPr id="4249101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1950" cy="1665370"/>
                    </a:xfrm>
                    <a:prstGeom prst="rect">
                      <a:avLst/>
                    </a:prstGeom>
                    <a:noFill/>
                    <a:ln>
                      <a:noFill/>
                    </a:ln>
                  </pic:spPr>
                </pic:pic>
              </a:graphicData>
            </a:graphic>
          </wp:inline>
        </w:drawing>
      </w:r>
    </w:p>
    <w:p w14:paraId="3124E220" w14:textId="4262E399" w:rsidR="00FF1007" w:rsidRPr="00BD2605" w:rsidRDefault="00FF1007" w:rsidP="005E1B0D">
      <w:pPr>
        <w:spacing w:before="120" w:after="120" w:line="240" w:lineRule="auto"/>
        <w:jc w:val="center"/>
        <w:rPr>
          <w:rFonts w:ascii="Times New Roman" w:hAnsi="Times New Roman" w:cs="Times New Roman"/>
          <w:color w:val="000000"/>
          <w:sz w:val="28"/>
          <w:szCs w:val="28"/>
          <w:lang w:val="uz-Cyrl-UZ"/>
        </w:rPr>
      </w:pPr>
      <w:r w:rsidRPr="00BD2605">
        <w:rPr>
          <w:rFonts w:ascii="Times New Roman" w:hAnsi="Times New Roman" w:cs="Times New Roman"/>
          <w:b/>
          <w:color w:val="000000"/>
          <w:sz w:val="28"/>
          <w:szCs w:val="28"/>
          <w:lang w:val="uz-Cyrl-UZ"/>
        </w:rPr>
        <w:t>15-расм</w:t>
      </w:r>
      <w:r w:rsidRPr="00BD2605">
        <w:rPr>
          <w:rFonts w:ascii="Times New Roman" w:hAnsi="Times New Roman" w:cs="Times New Roman"/>
          <w:color w:val="000000"/>
          <w:sz w:val="28"/>
          <w:szCs w:val="28"/>
          <w:lang w:val="uz-Cyrl-UZ"/>
        </w:rPr>
        <w:t xml:space="preserve">. </w:t>
      </w:r>
      <w:r w:rsidR="00B20A7B">
        <w:rPr>
          <w:rFonts w:ascii="Times New Roman" w:hAnsi="Times New Roman" w:cs="Times New Roman"/>
          <w:color w:val="000000"/>
          <w:sz w:val="28"/>
          <w:szCs w:val="28"/>
          <w:lang w:val="uz-Cyrl-UZ"/>
        </w:rPr>
        <w:t xml:space="preserve">а) </w:t>
      </w:r>
      <w:r w:rsidRPr="00BD2605">
        <w:rPr>
          <w:rFonts w:ascii="Times New Roman" w:hAnsi="Times New Roman" w:cs="Times New Roman"/>
          <w:color w:val="000000"/>
          <w:sz w:val="28"/>
          <w:szCs w:val="28"/>
          <w:lang w:val="uz-Cyrl-UZ"/>
        </w:rPr>
        <w:t xml:space="preserve">Ҳомила 33 ҳафта 4 кунлик икки томонлама гидроторакс, ТПИ 18,4%. б) Чап томонлама гидроторакс ва медиастинал аъзоларнинг ўнгга силжиши билан 19 ҳафталик 4 кунлик ҳомила, ТПИ 24,4%. </w:t>
      </w:r>
      <w:r w:rsidR="00B20A7B">
        <w:rPr>
          <w:rFonts w:ascii="Times New Roman" w:hAnsi="Times New Roman" w:cs="Times New Roman"/>
          <w:color w:val="000000"/>
          <w:sz w:val="28"/>
          <w:szCs w:val="28"/>
          <w:lang w:val="uz-Cyrl-UZ"/>
        </w:rPr>
        <w:t>в</w:t>
      </w:r>
      <w:r w:rsidRPr="00BD2605">
        <w:rPr>
          <w:rFonts w:ascii="Times New Roman" w:hAnsi="Times New Roman" w:cs="Times New Roman"/>
          <w:color w:val="000000"/>
          <w:sz w:val="28"/>
          <w:szCs w:val="28"/>
          <w:lang w:val="uz-Cyrl-UZ"/>
        </w:rPr>
        <w:t>) Ҳомила 30 ҳафта 4 кунлик гидроперикард ва кардиомегалия, ТПИ 25,4%.</w:t>
      </w:r>
    </w:p>
    <w:p w14:paraId="6F03B319" w14:textId="77777777" w:rsidR="00FF1007" w:rsidRDefault="00FF1007" w:rsidP="00FF1007">
      <w:pPr>
        <w:spacing w:after="0" w:line="240" w:lineRule="auto"/>
        <w:jc w:val="center"/>
        <w:rPr>
          <w:rFonts w:ascii="Times New Roman" w:hAnsi="Times New Roman" w:cs="Times New Roman"/>
          <w:bCs/>
          <w:caps/>
          <w:sz w:val="28"/>
          <w:szCs w:val="28"/>
          <w:lang w:val="ru-RU"/>
        </w:rPr>
      </w:pPr>
      <w:r>
        <w:rPr>
          <w:rFonts w:ascii="Times New Roman" w:hAnsi="Times New Roman" w:cs="Times New Roman"/>
          <w:noProof/>
          <w:sz w:val="28"/>
          <w:szCs w:val="28"/>
          <w:lang w:val="ru-RU" w:eastAsia="ru-RU"/>
        </w:rPr>
        <w:drawing>
          <wp:inline distT="0" distB="0" distL="0" distR="0" wp14:anchorId="617A3016" wp14:editId="27939815">
            <wp:extent cx="4548822" cy="1369160"/>
            <wp:effectExtent l="0" t="0" r="4445" b="2540"/>
            <wp:docPr id="14178336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410" cy="1378969"/>
                    </a:xfrm>
                    <a:prstGeom prst="rect">
                      <a:avLst/>
                    </a:prstGeom>
                    <a:noFill/>
                    <a:ln>
                      <a:noFill/>
                    </a:ln>
                  </pic:spPr>
                </pic:pic>
              </a:graphicData>
            </a:graphic>
          </wp:inline>
        </w:drawing>
      </w:r>
    </w:p>
    <w:p w14:paraId="7BFABF3D" w14:textId="77777777" w:rsidR="00FF1007" w:rsidRPr="00BD2605" w:rsidRDefault="00FF1007" w:rsidP="005E1B0D">
      <w:pPr>
        <w:spacing w:before="120" w:after="120" w:line="240" w:lineRule="auto"/>
        <w:jc w:val="center"/>
        <w:rPr>
          <w:rFonts w:ascii="Times New Roman" w:hAnsi="Times New Roman" w:cs="Times New Roman"/>
          <w:color w:val="000000"/>
          <w:sz w:val="28"/>
          <w:szCs w:val="28"/>
          <w:lang w:val="uz-Cyrl-UZ"/>
        </w:rPr>
      </w:pPr>
      <w:r w:rsidRPr="00BD2605">
        <w:rPr>
          <w:rFonts w:ascii="Times New Roman" w:hAnsi="Times New Roman" w:cs="Times New Roman"/>
          <w:b/>
          <w:color w:val="000000"/>
          <w:sz w:val="28"/>
          <w:szCs w:val="28"/>
          <w:lang w:val="uz-Cyrl-UZ"/>
        </w:rPr>
        <w:t>16-расм.</w:t>
      </w:r>
      <w:r w:rsidRPr="00BD2605">
        <w:rPr>
          <w:rFonts w:ascii="Times New Roman" w:hAnsi="Times New Roman" w:cs="Times New Roman"/>
          <w:color w:val="000000"/>
          <w:sz w:val="28"/>
          <w:szCs w:val="28"/>
          <w:lang w:val="uz-Cyrl-UZ"/>
        </w:rPr>
        <w:t xml:space="preserve"> а) Ҳомила 34 ҳафта 3 кунлик ҳомиладорлик кардиомегалия билан, ТПИ 33,5%. б) диафрагма чурраси билан ҳомиладорликнинг 34 хафтаси 2 кунлик. ТПИ 18,5%. в) икки томонлама буйрак агенезияси билан ҳомиладорликнинг 32 ҳафтаси 6 кунлиги, ТПИ 27,7%.</w:t>
      </w:r>
    </w:p>
    <w:p w14:paraId="5D877C6C" w14:textId="77777777" w:rsidR="00FF1007" w:rsidRPr="00950652" w:rsidRDefault="00FF1007" w:rsidP="005E1B0D">
      <w:pPr>
        <w:spacing w:after="0" w:line="240" w:lineRule="auto"/>
        <w:ind w:firstLine="567"/>
        <w:jc w:val="both"/>
        <w:rPr>
          <w:rFonts w:ascii="Times New Roman" w:hAnsi="Times New Roman" w:cs="Times New Roman"/>
          <w:bCs/>
          <w:caps/>
          <w:sz w:val="28"/>
          <w:szCs w:val="28"/>
          <w:lang w:val="uz-Cyrl-UZ"/>
        </w:rPr>
      </w:pPr>
      <w:r w:rsidRPr="00950652">
        <w:rPr>
          <w:rFonts w:ascii="Times New Roman" w:hAnsi="Times New Roman" w:cs="Times New Roman"/>
          <w:bCs/>
          <w:sz w:val="28"/>
          <w:szCs w:val="28"/>
          <w:lang w:val="uz-Cyrl-UZ"/>
        </w:rPr>
        <w:lastRenderedPageBreak/>
        <w:t>Пирсон корреляцияси W-критерияси 0,755 қийматини, яъни ҳомиладорлик натижаси ва торако-пулмонар индекс орасида юқори бо</w:t>
      </w:r>
      <w:r>
        <w:rPr>
          <w:rFonts w:ascii="Times New Roman" w:hAnsi="Times New Roman" w:cs="Times New Roman"/>
          <w:bCs/>
          <w:sz w:val="28"/>
          <w:szCs w:val="28"/>
          <w:lang w:val="uz-Cyrl-UZ"/>
        </w:rPr>
        <w:t xml:space="preserve">ғлиқлик </w:t>
      </w:r>
      <w:r w:rsidRPr="00950652">
        <w:rPr>
          <w:rFonts w:ascii="Times New Roman" w:hAnsi="Times New Roman" w:cs="Times New Roman"/>
          <w:bCs/>
          <w:sz w:val="28"/>
          <w:szCs w:val="28"/>
          <w:lang w:val="uz-Cyrl-UZ"/>
        </w:rPr>
        <w:t xml:space="preserve">муносабати борлигини кўрсатди. Ҳомиладорликнинг ноҳуш натижалар (нафас олиш дисстресс-синдроми, ўлим </w:t>
      </w:r>
      <w:r>
        <w:rPr>
          <w:rFonts w:ascii="Times New Roman" w:hAnsi="Times New Roman" w:cs="Times New Roman"/>
          <w:bCs/>
          <w:sz w:val="28"/>
          <w:szCs w:val="28"/>
          <w:lang w:val="uz-Cyrl-UZ"/>
        </w:rPr>
        <w:t>ҳолатлари</w:t>
      </w:r>
      <w:r w:rsidRPr="00950652">
        <w:rPr>
          <w:rFonts w:ascii="Times New Roman" w:hAnsi="Times New Roman" w:cs="Times New Roman"/>
          <w:bCs/>
          <w:sz w:val="28"/>
          <w:szCs w:val="28"/>
          <w:lang w:val="uz-Cyrl-UZ"/>
        </w:rPr>
        <w:t>) билан якунланишини башорат қилишда торако-пулмонар индекс имкониятларининг ROC-эгри чизиғи 17-расмда кўрсатилган. ROC-эгри чизиғи остидаги майдон 0,92 ни ташкил этди, кесиш нуқтаси ТПИ нинг 25,4% к</w:t>
      </w:r>
      <w:r>
        <w:rPr>
          <w:rFonts w:ascii="Times New Roman" w:hAnsi="Times New Roman" w:cs="Times New Roman"/>
          <w:bCs/>
          <w:sz w:val="28"/>
          <w:szCs w:val="28"/>
          <w:lang w:val="uz-Cyrl-UZ"/>
        </w:rPr>
        <w:t>ў</w:t>
      </w:r>
      <w:r w:rsidRPr="00950652">
        <w:rPr>
          <w:rFonts w:ascii="Times New Roman" w:hAnsi="Times New Roman" w:cs="Times New Roman"/>
          <w:bCs/>
          <w:sz w:val="28"/>
          <w:szCs w:val="28"/>
          <w:lang w:val="uz-Cyrl-UZ"/>
        </w:rPr>
        <w:t>рсаткичида 84% сезувчанлик ва 80,8% ўзига хосликни кўрсатган.</w:t>
      </w:r>
    </w:p>
    <w:p w14:paraId="31BD1F6A" w14:textId="77777777" w:rsidR="00FF1007" w:rsidRDefault="00FF1007" w:rsidP="00FF1007">
      <w:pPr>
        <w:spacing w:after="0" w:line="240" w:lineRule="auto"/>
        <w:jc w:val="center"/>
        <w:rPr>
          <w:rFonts w:ascii="Times New Roman" w:hAnsi="Times New Roman" w:cs="Times New Roman"/>
          <w:b/>
          <w:caps/>
          <w:sz w:val="28"/>
          <w:szCs w:val="28"/>
          <w:lang w:val="ru-RU"/>
        </w:rPr>
      </w:pPr>
      <w:r>
        <w:rPr>
          <w:rFonts w:ascii="Times New Roman" w:hAnsi="Times New Roman" w:cs="Times New Roman"/>
          <w:b/>
          <w:caps/>
          <w:noProof/>
          <w:sz w:val="28"/>
          <w:szCs w:val="28"/>
          <w:lang w:val="ru-RU" w:eastAsia="ru-RU"/>
        </w:rPr>
        <w:drawing>
          <wp:inline distT="0" distB="0" distL="0" distR="0" wp14:anchorId="643E1A2B" wp14:editId="54043A3B">
            <wp:extent cx="2704757" cy="2631056"/>
            <wp:effectExtent l="0" t="0" r="635" b="0"/>
            <wp:docPr id="17591045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3575"/>
                    <a:stretch/>
                  </pic:blipFill>
                  <pic:spPr bwMode="auto">
                    <a:xfrm>
                      <a:off x="0" y="0"/>
                      <a:ext cx="2718895" cy="2644809"/>
                    </a:xfrm>
                    <a:prstGeom prst="rect">
                      <a:avLst/>
                    </a:prstGeom>
                    <a:noFill/>
                    <a:ln>
                      <a:noFill/>
                    </a:ln>
                    <a:extLst>
                      <a:ext uri="{53640926-AAD7-44D8-BBD7-CCE9431645EC}">
                        <a14:shadowObscured xmlns:a14="http://schemas.microsoft.com/office/drawing/2010/main"/>
                      </a:ext>
                    </a:extLst>
                  </pic:spPr>
                </pic:pic>
              </a:graphicData>
            </a:graphic>
          </wp:inline>
        </w:drawing>
      </w:r>
    </w:p>
    <w:p w14:paraId="3F6AF9BA" w14:textId="77777777" w:rsidR="00FF1007" w:rsidRPr="00FC797D" w:rsidRDefault="00FF1007" w:rsidP="00FC6580">
      <w:pPr>
        <w:spacing w:after="240" w:line="240" w:lineRule="auto"/>
        <w:jc w:val="center"/>
        <w:rPr>
          <w:rFonts w:ascii="Times New Roman" w:hAnsi="Times New Roman" w:cs="Times New Roman"/>
          <w:bCs/>
          <w:sz w:val="28"/>
          <w:szCs w:val="28"/>
          <w:lang w:val="ru-RU"/>
        </w:rPr>
      </w:pPr>
      <w:r>
        <w:rPr>
          <w:rFonts w:ascii="Times New Roman" w:hAnsi="Times New Roman" w:cs="Times New Roman"/>
          <w:b/>
          <w:caps/>
          <w:sz w:val="28"/>
          <w:szCs w:val="28"/>
          <w:lang w:val="ru-RU"/>
        </w:rPr>
        <w:t>17</w:t>
      </w:r>
      <w:r w:rsidRPr="00D503DC">
        <w:rPr>
          <w:rFonts w:ascii="Times New Roman" w:hAnsi="Times New Roman" w:cs="Times New Roman"/>
          <w:b/>
          <w:caps/>
          <w:sz w:val="28"/>
          <w:szCs w:val="28"/>
          <w:lang w:val="ru-RU"/>
        </w:rPr>
        <w:t>-</w:t>
      </w:r>
      <w:r>
        <w:rPr>
          <w:rFonts w:ascii="Times New Roman" w:hAnsi="Times New Roman" w:cs="Times New Roman"/>
          <w:b/>
          <w:sz w:val="28"/>
          <w:szCs w:val="28"/>
          <w:lang w:val="ru-RU"/>
        </w:rPr>
        <w:t xml:space="preserve">расм. </w:t>
      </w:r>
      <w:r>
        <w:rPr>
          <w:rFonts w:ascii="Times New Roman" w:hAnsi="Times New Roman" w:cs="Times New Roman"/>
          <w:bCs/>
          <w:sz w:val="28"/>
          <w:szCs w:val="28"/>
          <w:lang w:val="ru-RU"/>
        </w:rPr>
        <w:t>Ҳомиладорликнинг ноҳуш</w:t>
      </w:r>
      <w:r w:rsidRPr="00F23FA9">
        <w:rPr>
          <w:rFonts w:ascii="Times New Roman" w:hAnsi="Times New Roman" w:cs="Times New Roman"/>
          <w:bCs/>
          <w:sz w:val="28"/>
          <w:szCs w:val="28"/>
          <w:lang w:val="ru-RU"/>
        </w:rPr>
        <w:t xml:space="preserve"> оқибатлар</w:t>
      </w:r>
      <w:r>
        <w:rPr>
          <w:rFonts w:ascii="Times New Roman" w:hAnsi="Times New Roman" w:cs="Times New Roman"/>
          <w:bCs/>
          <w:sz w:val="28"/>
          <w:szCs w:val="28"/>
          <w:lang w:val="ru-RU"/>
        </w:rPr>
        <w:t>ини башоратлашда</w:t>
      </w:r>
      <w:r w:rsidRPr="00F23FA9">
        <w:rPr>
          <w:rFonts w:ascii="Times New Roman" w:hAnsi="Times New Roman" w:cs="Times New Roman"/>
          <w:bCs/>
          <w:sz w:val="28"/>
          <w:szCs w:val="28"/>
          <w:lang w:val="ru-RU"/>
        </w:rPr>
        <w:t xml:space="preserve"> торако-пулмон</w:t>
      </w:r>
      <w:r>
        <w:rPr>
          <w:rFonts w:ascii="Times New Roman" w:hAnsi="Times New Roman" w:cs="Times New Roman"/>
          <w:bCs/>
          <w:sz w:val="28"/>
          <w:szCs w:val="28"/>
          <w:lang w:val="ru-RU"/>
        </w:rPr>
        <w:t>а</w:t>
      </w:r>
      <w:r w:rsidRPr="00F23FA9">
        <w:rPr>
          <w:rFonts w:ascii="Times New Roman" w:hAnsi="Times New Roman" w:cs="Times New Roman"/>
          <w:bCs/>
          <w:sz w:val="28"/>
          <w:szCs w:val="28"/>
          <w:lang w:val="ru-RU"/>
        </w:rPr>
        <w:t xml:space="preserve">р индексининг </w:t>
      </w:r>
      <w:r>
        <w:rPr>
          <w:rFonts w:ascii="Times New Roman" w:hAnsi="Times New Roman" w:cs="Times New Roman"/>
          <w:bCs/>
          <w:sz w:val="28"/>
          <w:szCs w:val="28"/>
          <w:lang w:val="ru-RU"/>
        </w:rPr>
        <w:t>имкониятларининг</w:t>
      </w:r>
      <w:r w:rsidRPr="00F23FA9">
        <w:rPr>
          <w:rFonts w:ascii="Times New Roman" w:hAnsi="Times New Roman" w:cs="Times New Roman"/>
          <w:bCs/>
          <w:sz w:val="28"/>
          <w:szCs w:val="28"/>
          <w:lang w:val="ru-RU"/>
        </w:rPr>
        <w:t xml:space="preserve"> </w:t>
      </w:r>
      <w:r>
        <w:rPr>
          <w:rFonts w:ascii="Times New Roman" w:hAnsi="Times New Roman" w:cs="Times New Roman"/>
          <w:bCs/>
          <w:sz w:val="28"/>
          <w:szCs w:val="28"/>
        </w:rPr>
        <w:t>ROC</w:t>
      </w:r>
      <w:r w:rsidRPr="00F23FA9">
        <w:rPr>
          <w:rFonts w:ascii="Times New Roman" w:hAnsi="Times New Roman" w:cs="Times New Roman"/>
          <w:bCs/>
          <w:sz w:val="28"/>
          <w:szCs w:val="28"/>
          <w:lang w:val="ru-RU"/>
        </w:rPr>
        <w:t>-эгри чизиғи.</w:t>
      </w:r>
    </w:p>
    <w:p w14:paraId="05FB34B5" w14:textId="77777777" w:rsidR="00FF1007" w:rsidRPr="00F23FA9" w:rsidRDefault="00FF1007" w:rsidP="004D79CE">
      <w:pPr>
        <w:spacing w:after="0" w:line="240" w:lineRule="auto"/>
        <w:ind w:firstLine="567"/>
        <w:jc w:val="both"/>
        <w:rPr>
          <w:rFonts w:ascii="Times New Roman" w:hAnsi="Times New Roman" w:cs="Times New Roman"/>
          <w:bCs/>
          <w:caps/>
          <w:sz w:val="28"/>
          <w:szCs w:val="28"/>
          <w:lang w:val="uz-Cyrl-UZ"/>
        </w:rPr>
      </w:pPr>
      <w:r>
        <w:rPr>
          <w:rFonts w:ascii="Times New Roman" w:hAnsi="Times New Roman" w:cs="Times New Roman"/>
          <w:bCs/>
          <w:sz w:val="28"/>
          <w:szCs w:val="28"/>
          <w:lang w:val="uz-Cyrl-UZ"/>
        </w:rPr>
        <w:t>Ш</w:t>
      </w:r>
      <w:r w:rsidRPr="00C668C8">
        <w:rPr>
          <w:rFonts w:ascii="Times New Roman" w:hAnsi="Times New Roman" w:cs="Times New Roman"/>
          <w:bCs/>
          <w:sz w:val="28"/>
          <w:szCs w:val="28"/>
          <w:lang w:val="ru-RU"/>
        </w:rPr>
        <w:t>ундай қилиб, одатда ўпка майдонининг кўкрак соҳасига нисбати ҳомиладорликнинг давомийлиги билан ўзгармайди ва ўртача 41,6±2,5% ни ташкил қил</w:t>
      </w:r>
      <w:r>
        <w:rPr>
          <w:rFonts w:ascii="Times New Roman" w:hAnsi="Times New Roman" w:cs="Times New Roman"/>
          <w:bCs/>
          <w:sz w:val="28"/>
          <w:szCs w:val="28"/>
          <w:lang w:val="uz-Cyrl-UZ"/>
        </w:rPr>
        <w:t>ган</w:t>
      </w:r>
      <w:r w:rsidRPr="00C668C8">
        <w:rPr>
          <w:rFonts w:ascii="Times New Roman" w:hAnsi="Times New Roman" w:cs="Times New Roman"/>
          <w:bCs/>
          <w:sz w:val="28"/>
          <w:szCs w:val="28"/>
          <w:lang w:val="ru-RU"/>
        </w:rPr>
        <w:t xml:space="preserve">. </w:t>
      </w:r>
      <w:r>
        <w:rPr>
          <w:rFonts w:ascii="Times New Roman" w:hAnsi="Times New Roman" w:cs="Times New Roman"/>
          <w:bCs/>
          <w:sz w:val="28"/>
          <w:szCs w:val="28"/>
          <w:lang w:val="uz-Cyrl-UZ"/>
        </w:rPr>
        <w:t>К</w:t>
      </w:r>
      <w:r w:rsidRPr="00C668C8">
        <w:rPr>
          <w:rFonts w:ascii="Times New Roman" w:hAnsi="Times New Roman" w:cs="Times New Roman"/>
          <w:bCs/>
          <w:sz w:val="28"/>
          <w:szCs w:val="28"/>
          <w:lang w:val="ru-RU"/>
        </w:rPr>
        <w:t>ўкрак қафасининг турли ривожланиш нуқсонларида ўпканинг катталиги кичрайганда, торако-пулмон</w:t>
      </w:r>
      <w:r>
        <w:rPr>
          <w:rFonts w:ascii="Times New Roman" w:hAnsi="Times New Roman" w:cs="Times New Roman"/>
          <w:bCs/>
          <w:sz w:val="28"/>
          <w:szCs w:val="28"/>
          <w:lang w:val="ru-RU"/>
        </w:rPr>
        <w:t>а</w:t>
      </w:r>
      <w:r w:rsidRPr="00C668C8">
        <w:rPr>
          <w:rFonts w:ascii="Times New Roman" w:hAnsi="Times New Roman" w:cs="Times New Roman"/>
          <w:bCs/>
          <w:sz w:val="28"/>
          <w:szCs w:val="28"/>
          <w:lang w:val="ru-RU"/>
        </w:rPr>
        <w:t>р индекс ҳам ўртача 25,2±5,1% гача кама</w:t>
      </w:r>
      <w:r>
        <w:rPr>
          <w:rFonts w:ascii="Times New Roman" w:hAnsi="Times New Roman" w:cs="Times New Roman"/>
          <w:bCs/>
          <w:sz w:val="28"/>
          <w:szCs w:val="28"/>
          <w:lang w:val="ru-RU"/>
        </w:rPr>
        <w:t>йгани</w:t>
      </w:r>
      <w:r w:rsidRPr="00C668C8">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аниқланган</w:t>
      </w:r>
      <w:r w:rsidRPr="00C668C8">
        <w:rPr>
          <w:rFonts w:ascii="Times New Roman" w:hAnsi="Times New Roman" w:cs="Times New Roman"/>
          <w:bCs/>
          <w:sz w:val="28"/>
          <w:szCs w:val="28"/>
          <w:lang w:val="ru-RU"/>
        </w:rPr>
        <w:t>.</w:t>
      </w:r>
    </w:p>
    <w:p w14:paraId="1121B8F5" w14:textId="77777777" w:rsidR="00FF1007" w:rsidRPr="00F23FA9" w:rsidRDefault="00FF1007" w:rsidP="004D79CE">
      <w:pPr>
        <w:spacing w:after="0" w:line="240" w:lineRule="auto"/>
        <w:ind w:firstLine="567"/>
        <w:jc w:val="both"/>
        <w:rPr>
          <w:rFonts w:ascii="Times New Roman" w:hAnsi="Times New Roman" w:cs="Times New Roman"/>
          <w:bCs/>
          <w:caps/>
          <w:sz w:val="28"/>
          <w:szCs w:val="28"/>
          <w:lang w:val="uz-Cyrl-UZ"/>
        </w:rPr>
      </w:pPr>
      <w:r>
        <w:rPr>
          <w:rFonts w:ascii="Times New Roman" w:hAnsi="Times New Roman" w:cs="Times New Roman"/>
          <w:bCs/>
          <w:sz w:val="28"/>
          <w:szCs w:val="28"/>
          <w:lang w:val="uz-Cyrl-UZ"/>
        </w:rPr>
        <w:t>Г</w:t>
      </w:r>
      <w:r w:rsidRPr="00F23FA9">
        <w:rPr>
          <w:rFonts w:ascii="Times New Roman" w:hAnsi="Times New Roman" w:cs="Times New Roman"/>
          <w:bCs/>
          <w:sz w:val="28"/>
          <w:szCs w:val="28"/>
          <w:lang w:val="uz-Cyrl-UZ"/>
        </w:rPr>
        <w:t>ўдаклар ўлими билан боғлиқ омилларни аниқлаш учун кўп ўзгарувч</w:t>
      </w:r>
      <w:r>
        <w:rPr>
          <w:rFonts w:ascii="Times New Roman" w:hAnsi="Times New Roman" w:cs="Times New Roman"/>
          <w:bCs/>
          <w:sz w:val="28"/>
          <w:szCs w:val="28"/>
          <w:lang w:val="uz-Cyrl-UZ"/>
        </w:rPr>
        <w:t>илар иштирокида</w:t>
      </w:r>
      <w:r w:rsidRPr="00F23FA9">
        <w:rPr>
          <w:rFonts w:ascii="Times New Roman" w:hAnsi="Times New Roman" w:cs="Times New Roman"/>
          <w:bCs/>
          <w:sz w:val="28"/>
          <w:szCs w:val="28"/>
          <w:lang w:val="uz-Cyrl-UZ"/>
        </w:rPr>
        <w:t xml:space="preserve"> </w:t>
      </w:r>
      <w:r w:rsidRPr="00F23FA9">
        <w:rPr>
          <w:rFonts w:ascii="Times New Roman" w:hAnsi="Times New Roman" w:cs="Times New Roman"/>
          <w:sz w:val="28"/>
          <w:szCs w:val="28"/>
          <w:lang w:val="uz-Cyrl-UZ"/>
        </w:rPr>
        <w:t>Кокс</w:t>
      </w:r>
      <w:r w:rsidRPr="00F23FA9">
        <w:rPr>
          <w:rFonts w:ascii="Times New Roman" w:hAnsi="Times New Roman" w:cs="Times New Roman"/>
          <w:bCs/>
          <w:sz w:val="28"/>
          <w:szCs w:val="28"/>
          <w:lang w:val="uz-Cyrl-UZ"/>
        </w:rPr>
        <w:t xml:space="preserve"> регрессион таҳлили ишлатилган. </w:t>
      </w:r>
      <w:r>
        <w:rPr>
          <w:rFonts w:ascii="Times New Roman" w:hAnsi="Times New Roman" w:cs="Times New Roman"/>
          <w:bCs/>
          <w:sz w:val="28"/>
          <w:szCs w:val="28"/>
          <w:lang w:val="uz-Cyrl-UZ"/>
        </w:rPr>
        <w:t>Ҳ</w:t>
      </w:r>
      <w:r w:rsidRPr="00F23FA9">
        <w:rPr>
          <w:rFonts w:ascii="Times New Roman" w:hAnsi="Times New Roman" w:cs="Times New Roman"/>
          <w:bCs/>
          <w:sz w:val="28"/>
          <w:szCs w:val="28"/>
          <w:lang w:val="uz-Cyrl-UZ"/>
        </w:rPr>
        <w:t>ар бир ўзгарувчи</w:t>
      </w:r>
      <w:r>
        <w:rPr>
          <w:rFonts w:ascii="Times New Roman" w:hAnsi="Times New Roman" w:cs="Times New Roman"/>
          <w:bCs/>
          <w:sz w:val="28"/>
          <w:szCs w:val="28"/>
          <w:lang w:val="uz-Cyrl-UZ"/>
        </w:rPr>
        <w:t xml:space="preserve"> кўрсаткич учун </w:t>
      </w:r>
      <w:r w:rsidRPr="00A828E9">
        <w:rPr>
          <w:rFonts w:ascii="Times New Roman" w:hAnsi="Times New Roman" w:cs="Times New Roman"/>
          <w:sz w:val="28"/>
          <w:szCs w:val="28"/>
          <w:lang w:val="uz-Cyrl-UZ"/>
        </w:rPr>
        <w:t>Кокс</w:t>
      </w:r>
      <w:r w:rsidRPr="00F23FA9">
        <w:rPr>
          <w:rFonts w:ascii="Times New Roman" w:hAnsi="Times New Roman" w:cs="Times New Roman"/>
          <w:bCs/>
          <w:sz w:val="28"/>
          <w:szCs w:val="28"/>
          <w:lang w:val="uz-Cyrl-UZ"/>
        </w:rPr>
        <w:t xml:space="preserve"> регрессияси </w:t>
      </w:r>
      <w:r>
        <w:rPr>
          <w:rFonts w:ascii="Times New Roman" w:hAnsi="Times New Roman" w:cs="Times New Roman"/>
          <w:bCs/>
          <w:sz w:val="28"/>
          <w:szCs w:val="28"/>
          <w:lang w:val="uz-Cyrl-UZ"/>
        </w:rPr>
        <w:t>ёрдамида хисобланган</w:t>
      </w:r>
      <w:r w:rsidRPr="00F23FA9">
        <w:rPr>
          <w:rFonts w:ascii="Times New Roman" w:hAnsi="Times New Roman" w:cs="Times New Roman"/>
          <w:bCs/>
          <w:sz w:val="28"/>
          <w:szCs w:val="28"/>
          <w:lang w:val="uz-Cyrl-UZ"/>
        </w:rPr>
        <w:t xml:space="preserve"> </w:t>
      </w:r>
      <w:r w:rsidRPr="00481FE6">
        <w:rPr>
          <w:rFonts w:ascii="Times New Roman" w:hAnsi="Times New Roman" w:cs="Times New Roman"/>
          <w:sz w:val="28"/>
          <w:szCs w:val="28"/>
        </w:rPr>
        <w:t>β</w:t>
      </w:r>
      <w:r w:rsidRPr="00A828E9">
        <w:rPr>
          <w:rFonts w:ascii="Times New Roman" w:hAnsi="Times New Roman" w:cs="Times New Roman"/>
          <w:sz w:val="28"/>
          <w:szCs w:val="28"/>
          <w:lang w:val="uz-Cyrl-UZ"/>
        </w:rPr>
        <w:t>-</w:t>
      </w:r>
      <w:r w:rsidRPr="00F23FA9">
        <w:rPr>
          <w:rFonts w:ascii="Times New Roman" w:hAnsi="Times New Roman" w:cs="Times New Roman"/>
          <w:bCs/>
          <w:sz w:val="28"/>
          <w:szCs w:val="28"/>
          <w:lang w:val="uz-Cyrl-UZ"/>
        </w:rPr>
        <w:t xml:space="preserve">коэффициент қийматлари асосида </w:t>
      </w:r>
      <w:r>
        <w:rPr>
          <w:rFonts w:ascii="Times New Roman" w:hAnsi="Times New Roman" w:cs="Times New Roman"/>
          <w:bCs/>
          <w:sz w:val="28"/>
          <w:szCs w:val="28"/>
          <w:lang w:val="uz-Cyrl-UZ"/>
        </w:rPr>
        <w:t xml:space="preserve">балларга </w:t>
      </w:r>
      <w:r w:rsidRPr="00F23FA9">
        <w:rPr>
          <w:rFonts w:ascii="Times New Roman" w:hAnsi="Times New Roman" w:cs="Times New Roman"/>
          <w:bCs/>
          <w:sz w:val="28"/>
          <w:szCs w:val="28"/>
          <w:lang w:val="uz-Cyrl-UZ"/>
        </w:rPr>
        <w:t xml:space="preserve">айлантирилди. </w:t>
      </w:r>
      <w:r>
        <w:rPr>
          <w:rFonts w:ascii="Times New Roman" w:hAnsi="Times New Roman" w:cs="Times New Roman"/>
          <w:bCs/>
          <w:sz w:val="28"/>
          <w:szCs w:val="28"/>
          <w:lang w:val="uz-Cyrl-UZ"/>
        </w:rPr>
        <w:t>Б</w:t>
      </w:r>
      <w:r w:rsidRPr="00F23FA9">
        <w:rPr>
          <w:rFonts w:ascii="Times New Roman" w:hAnsi="Times New Roman" w:cs="Times New Roman"/>
          <w:bCs/>
          <w:sz w:val="28"/>
          <w:szCs w:val="28"/>
          <w:lang w:val="uz-Cyrl-UZ"/>
        </w:rPr>
        <w:t xml:space="preserve">унинг учун барча </w:t>
      </w:r>
      <w:r w:rsidRPr="00481FE6">
        <w:rPr>
          <w:rFonts w:ascii="Times New Roman" w:hAnsi="Times New Roman" w:cs="Times New Roman"/>
          <w:sz w:val="28"/>
          <w:szCs w:val="28"/>
        </w:rPr>
        <w:t>β</w:t>
      </w:r>
      <w:r w:rsidRPr="00A828E9">
        <w:rPr>
          <w:rFonts w:ascii="Times New Roman" w:hAnsi="Times New Roman" w:cs="Times New Roman"/>
          <w:sz w:val="28"/>
          <w:szCs w:val="28"/>
          <w:lang w:val="uz-Cyrl-UZ"/>
        </w:rPr>
        <w:t>-</w:t>
      </w:r>
      <w:r w:rsidRPr="00F23FA9">
        <w:rPr>
          <w:rFonts w:ascii="Times New Roman" w:hAnsi="Times New Roman" w:cs="Times New Roman"/>
          <w:bCs/>
          <w:sz w:val="28"/>
          <w:szCs w:val="28"/>
          <w:lang w:val="uz-Cyrl-UZ"/>
        </w:rPr>
        <w:t xml:space="preserve">коэффициентлар кетма-кет энг кичик олинган </w:t>
      </w:r>
      <w:r w:rsidRPr="00481FE6">
        <w:rPr>
          <w:rFonts w:ascii="Times New Roman" w:hAnsi="Times New Roman" w:cs="Times New Roman"/>
          <w:sz w:val="28"/>
          <w:szCs w:val="28"/>
        </w:rPr>
        <w:t>β</w:t>
      </w:r>
      <w:r w:rsidRPr="00A828E9">
        <w:rPr>
          <w:rFonts w:ascii="Times New Roman" w:hAnsi="Times New Roman" w:cs="Times New Roman"/>
          <w:sz w:val="28"/>
          <w:szCs w:val="28"/>
          <w:lang w:val="uz-Cyrl-UZ"/>
        </w:rPr>
        <w:t>-</w:t>
      </w:r>
      <w:r w:rsidRPr="00F23FA9">
        <w:rPr>
          <w:rFonts w:ascii="Times New Roman" w:hAnsi="Times New Roman" w:cs="Times New Roman"/>
          <w:bCs/>
          <w:sz w:val="28"/>
          <w:szCs w:val="28"/>
          <w:lang w:val="uz-Cyrl-UZ"/>
        </w:rPr>
        <w:t xml:space="preserve">коэффициент қийматига бўлинди ва </w:t>
      </w:r>
      <w:r>
        <w:rPr>
          <w:rFonts w:ascii="Times New Roman" w:hAnsi="Times New Roman" w:cs="Times New Roman"/>
          <w:bCs/>
          <w:sz w:val="28"/>
          <w:szCs w:val="28"/>
          <w:lang w:val="uz-Cyrl-UZ"/>
        </w:rPr>
        <w:t xml:space="preserve">бу баллар </w:t>
      </w:r>
      <w:r w:rsidRPr="00F23FA9">
        <w:rPr>
          <w:rFonts w:ascii="Times New Roman" w:hAnsi="Times New Roman" w:cs="Times New Roman"/>
          <w:bCs/>
          <w:sz w:val="28"/>
          <w:szCs w:val="28"/>
          <w:lang w:val="uz-Cyrl-UZ"/>
        </w:rPr>
        <w:t xml:space="preserve">энг яқин бутун сонга яхлитланди. </w:t>
      </w:r>
      <w:r>
        <w:rPr>
          <w:rFonts w:ascii="Times New Roman" w:hAnsi="Times New Roman" w:cs="Times New Roman"/>
          <w:bCs/>
          <w:sz w:val="28"/>
          <w:szCs w:val="28"/>
          <w:lang w:val="uz-Cyrl-UZ"/>
        </w:rPr>
        <w:t>У</w:t>
      </w:r>
      <w:r w:rsidRPr="00F23FA9">
        <w:rPr>
          <w:rFonts w:ascii="Times New Roman" w:hAnsi="Times New Roman" w:cs="Times New Roman"/>
          <w:bCs/>
          <w:sz w:val="28"/>
          <w:szCs w:val="28"/>
          <w:lang w:val="uz-Cyrl-UZ"/>
        </w:rPr>
        <w:t>мумий балл барча баллар йиғиндиси</w:t>
      </w:r>
      <w:r>
        <w:rPr>
          <w:rFonts w:ascii="Times New Roman" w:hAnsi="Times New Roman" w:cs="Times New Roman"/>
          <w:bCs/>
          <w:sz w:val="28"/>
          <w:szCs w:val="28"/>
          <w:lang w:val="uz-Cyrl-UZ"/>
        </w:rPr>
        <w:t xml:space="preserve"> кўринишида олинди. И</w:t>
      </w:r>
      <w:r w:rsidRPr="00F23FA9">
        <w:rPr>
          <w:rFonts w:ascii="Times New Roman" w:hAnsi="Times New Roman" w:cs="Times New Roman"/>
          <w:bCs/>
          <w:sz w:val="28"/>
          <w:szCs w:val="28"/>
          <w:lang w:val="uz-Cyrl-UZ"/>
        </w:rPr>
        <w:t>ндекс</w:t>
      </w:r>
      <w:r>
        <w:rPr>
          <w:rFonts w:ascii="Times New Roman" w:hAnsi="Times New Roman" w:cs="Times New Roman"/>
          <w:bCs/>
          <w:sz w:val="28"/>
          <w:szCs w:val="28"/>
          <w:lang w:val="uz-Cyrl-UZ"/>
        </w:rPr>
        <w:t>лар</w:t>
      </w:r>
      <w:r w:rsidRPr="00F23FA9">
        <w:rPr>
          <w:rFonts w:ascii="Times New Roman" w:hAnsi="Times New Roman" w:cs="Times New Roman"/>
          <w:bCs/>
          <w:sz w:val="28"/>
          <w:szCs w:val="28"/>
          <w:lang w:val="uz-Cyrl-UZ"/>
        </w:rPr>
        <w:t xml:space="preserve">нинг прогностик аҳамиятини баҳолаш ва </w:t>
      </w:r>
      <w:r>
        <w:rPr>
          <w:rFonts w:ascii="Times New Roman" w:hAnsi="Times New Roman" w:cs="Times New Roman"/>
          <w:bCs/>
          <w:sz w:val="28"/>
          <w:szCs w:val="28"/>
          <w:lang w:val="uz-Cyrl-UZ"/>
        </w:rPr>
        <w:t xml:space="preserve">энг кичик кўрсаткичларни аниқлаб олиш учун </w:t>
      </w:r>
      <w:r w:rsidRPr="00A828E9">
        <w:rPr>
          <w:rFonts w:ascii="Times New Roman" w:hAnsi="Times New Roman" w:cs="Times New Roman"/>
          <w:bCs/>
          <w:sz w:val="28"/>
          <w:szCs w:val="28"/>
          <w:lang w:val="uz-Cyrl-UZ"/>
        </w:rPr>
        <w:t>ROC-</w:t>
      </w:r>
      <w:r w:rsidRPr="00F23FA9">
        <w:rPr>
          <w:rFonts w:ascii="Times New Roman" w:hAnsi="Times New Roman" w:cs="Times New Roman"/>
          <w:bCs/>
          <w:sz w:val="28"/>
          <w:szCs w:val="28"/>
          <w:lang w:val="uz-Cyrl-UZ"/>
        </w:rPr>
        <w:t xml:space="preserve">эгри чизиқ </w:t>
      </w:r>
      <w:r w:rsidRPr="00A828E9">
        <w:rPr>
          <w:rFonts w:ascii="Times New Roman" w:hAnsi="Times New Roman" w:cs="Times New Roman"/>
          <w:bCs/>
          <w:sz w:val="28"/>
          <w:szCs w:val="28"/>
          <w:lang w:val="uz-Cyrl-UZ"/>
        </w:rPr>
        <w:t>ва</w:t>
      </w:r>
      <w:r>
        <w:rPr>
          <w:rFonts w:ascii="Times New Roman" w:hAnsi="Times New Roman" w:cs="Times New Roman"/>
          <w:bCs/>
          <w:sz w:val="28"/>
          <w:szCs w:val="28"/>
          <w:lang w:val="uz-Cyrl-UZ"/>
        </w:rPr>
        <w:t xml:space="preserve"> </w:t>
      </w:r>
      <w:r w:rsidRPr="00A828E9">
        <w:rPr>
          <w:rFonts w:ascii="Times New Roman" w:hAnsi="Times New Roman" w:cs="Times New Roman"/>
          <w:bCs/>
          <w:sz w:val="28"/>
          <w:szCs w:val="28"/>
          <w:lang w:val="uz-Cyrl-UZ"/>
        </w:rPr>
        <w:t>ROC-эг</w:t>
      </w:r>
      <w:r>
        <w:rPr>
          <w:rFonts w:ascii="Times New Roman" w:hAnsi="Times New Roman" w:cs="Times New Roman"/>
          <w:bCs/>
          <w:sz w:val="28"/>
          <w:szCs w:val="28"/>
          <w:lang w:val="uz-Cyrl-UZ"/>
        </w:rPr>
        <w:t xml:space="preserve">ри чизиқ </w:t>
      </w:r>
      <w:r w:rsidRPr="00F23FA9">
        <w:rPr>
          <w:rFonts w:ascii="Times New Roman" w:hAnsi="Times New Roman" w:cs="Times New Roman"/>
          <w:bCs/>
          <w:sz w:val="28"/>
          <w:szCs w:val="28"/>
          <w:lang w:val="uz-Cyrl-UZ"/>
        </w:rPr>
        <w:t>остидаги майдонни (</w:t>
      </w:r>
      <w:r w:rsidRPr="00A828E9">
        <w:rPr>
          <w:rFonts w:ascii="Times New Roman" w:hAnsi="Times New Roman" w:cs="Times New Roman"/>
          <w:sz w:val="28"/>
          <w:szCs w:val="28"/>
          <w:lang w:val="uz-Cyrl-UZ"/>
        </w:rPr>
        <w:t>AUC</w:t>
      </w:r>
      <w:r w:rsidRPr="00F23FA9">
        <w:rPr>
          <w:rFonts w:ascii="Times New Roman" w:hAnsi="Times New Roman" w:cs="Times New Roman"/>
          <w:bCs/>
          <w:sz w:val="28"/>
          <w:szCs w:val="28"/>
          <w:lang w:val="uz-Cyrl-UZ"/>
        </w:rPr>
        <w:t xml:space="preserve">) ҳисоблаш </w:t>
      </w:r>
      <w:r>
        <w:rPr>
          <w:rFonts w:ascii="Times New Roman" w:hAnsi="Times New Roman" w:cs="Times New Roman"/>
          <w:bCs/>
          <w:sz w:val="28"/>
          <w:szCs w:val="28"/>
          <w:lang w:val="uz-Cyrl-UZ"/>
        </w:rPr>
        <w:t xml:space="preserve">орқали </w:t>
      </w:r>
      <w:r w:rsidRPr="00F23FA9">
        <w:rPr>
          <w:rFonts w:ascii="Times New Roman" w:hAnsi="Times New Roman" w:cs="Times New Roman"/>
          <w:bCs/>
          <w:sz w:val="28"/>
          <w:szCs w:val="28"/>
          <w:lang w:val="uz-Cyrl-UZ"/>
        </w:rPr>
        <w:t>таҳлил</w:t>
      </w:r>
      <w:r>
        <w:rPr>
          <w:rFonts w:ascii="Times New Roman" w:hAnsi="Times New Roman" w:cs="Times New Roman"/>
          <w:bCs/>
          <w:sz w:val="28"/>
          <w:szCs w:val="28"/>
          <w:lang w:val="uz-Cyrl-UZ"/>
        </w:rPr>
        <w:t xml:space="preserve"> қилинди. И</w:t>
      </w:r>
      <w:r w:rsidRPr="00F23FA9">
        <w:rPr>
          <w:rFonts w:ascii="Times New Roman" w:hAnsi="Times New Roman" w:cs="Times New Roman"/>
          <w:bCs/>
          <w:sz w:val="28"/>
          <w:szCs w:val="28"/>
          <w:lang w:val="uz-Cyrl-UZ"/>
        </w:rPr>
        <w:t>ндекс</w:t>
      </w:r>
      <w:r>
        <w:rPr>
          <w:rFonts w:ascii="Times New Roman" w:hAnsi="Times New Roman" w:cs="Times New Roman"/>
          <w:bCs/>
          <w:sz w:val="28"/>
          <w:szCs w:val="28"/>
          <w:lang w:val="uz-Cyrl-UZ"/>
        </w:rPr>
        <w:t>ларни</w:t>
      </w:r>
      <w:r w:rsidRPr="00F23FA9">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тест</w:t>
      </w:r>
      <w:r w:rsidRPr="00F23FA9">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гуруҳида</w:t>
      </w:r>
      <w:r w:rsidRPr="00F23FA9">
        <w:rPr>
          <w:rFonts w:ascii="Times New Roman" w:hAnsi="Times New Roman" w:cs="Times New Roman"/>
          <w:bCs/>
          <w:sz w:val="28"/>
          <w:szCs w:val="28"/>
          <w:lang w:val="uz-Cyrl-UZ"/>
        </w:rPr>
        <w:t xml:space="preserve"> </w:t>
      </w:r>
      <w:r w:rsidRPr="00A828E9">
        <w:rPr>
          <w:rFonts w:ascii="Times New Roman" w:hAnsi="Times New Roman" w:cs="Times New Roman"/>
          <w:bCs/>
          <w:sz w:val="28"/>
          <w:szCs w:val="28"/>
          <w:lang w:val="uz-Cyrl-UZ"/>
        </w:rPr>
        <w:t>ROC-</w:t>
      </w:r>
      <w:r w:rsidRPr="00F23FA9">
        <w:rPr>
          <w:rFonts w:ascii="Times New Roman" w:hAnsi="Times New Roman" w:cs="Times New Roman"/>
          <w:bCs/>
          <w:sz w:val="28"/>
          <w:szCs w:val="28"/>
          <w:lang w:val="uz-Cyrl-UZ"/>
        </w:rPr>
        <w:t xml:space="preserve">эгри чизиғини қуриш, </w:t>
      </w:r>
      <w:r w:rsidRPr="00A828E9">
        <w:rPr>
          <w:rFonts w:ascii="Times New Roman" w:hAnsi="Times New Roman" w:cs="Times New Roman"/>
          <w:sz w:val="28"/>
          <w:szCs w:val="28"/>
          <w:lang w:val="uz-Cyrl-UZ"/>
        </w:rPr>
        <w:t>AUC</w:t>
      </w:r>
      <w:r>
        <w:rPr>
          <w:rFonts w:ascii="Times New Roman" w:hAnsi="Times New Roman" w:cs="Times New Roman"/>
          <w:sz w:val="28"/>
          <w:szCs w:val="28"/>
          <w:lang w:val="uz-Cyrl-UZ"/>
        </w:rPr>
        <w:t>ни,</w:t>
      </w:r>
      <w:r w:rsidRPr="00F23FA9">
        <w:rPr>
          <w:rFonts w:ascii="Times New Roman" w:hAnsi="Times New Roman" w:cs="Times New Roman"/>
          <w:bCs/>
          <w:sz w:val="28"/>
          <w:szCs w:val="28"/>
          <w:lang w:val="uz-Cyrl-UZ"/>
        </w:rPr>
        <w:t xml:space="preserve"> ўзига хослик ва сезгирликни ҳисоблаш билан синовдан ўтказилди.</w:t>
      </w:r>
    </w:p>
    <w:p w14:paraId="55C14121" w14:textId="305DC925" w:rsidR="00B20A7B" w:rsidRDefault="00FF1007" w:rsidP="004D79CE">
      <w:pPr>
        <w:spacing w:after="0" w:line="240" w:lineRule="auto"/>
        <w:ind w:firstLine="567"/>
        <w:jc w:val="both"/>
        <w:rPr>
          <w:rFonts w:ascii="Times New Roman" w:hAnsi="Times New Roman" w:cs="Times New Roman"/>
          <w:bCs/>
          <w:sz w:val="28"/>
          <w:szCs w:val="28"/>
          <w:lang w:val="uz-Cyrl-UZ"/>
        </w:rPr>
      </w:pPr>
      <w:r w:rsidRPr="00717BE8">
        <w:rPr>
          <w:rFonts w:ascii="Times New Roman" w:hAnsi="Times New Roman" w:cs="Times New Roman"/>
          <w:bCs/>
          <w:sz w:val="28"/>
          <w:szCs w:val="28"/>
          <w:lang w:val="uz-Cyrl-UZ"/>
        </w:rPr>
        <w:t>Биринчи босқичда бир ўзгарувч</w:t>
      </w:r>
      <w:r>
        <w:rPr>
          <w:rFonts w:ascii="Times New Roman" w:hAnsi="Times New Roman" w:cs="Times New Roman"/>
          <w:bCs/>
          <w:sz w:val="28"/>
          <w:szCs w:val="28"/>
          <w:lang w:val="uz-Cyrl-UZ"/>
        </w:rPr>
        <w:t>и кўрсаткич билан</w:t>
      </w:r>
      <w:r w:rsidRPr="00717BE8">
        <w:rPr>
          <w:rFonts w:ascii="Times New Roman" w:hAnsi="Times New Roman" w:cs="Times New Roman"/>
          <w:bCs/>
          <w:sz w:val="28"/>
          <w:szCs w:val="28"/>
          <w:lang w:val="uz-Cyrl-UZ"/>
        </w:rPr>
        <w:t xml:space="preserve"> таҳлил </w:t>
      </w:r>
      <w:r>
        <w:rPr>
          <w:rFonts w:ascii="Times New Roman" w:hAnsi="Times New Roman" w:cs="Times New Roman"/>
          <w:bCs/>
          <w:sz w:val="28"/>
          <w:szCs w:val="28"/>
          <w:lang w:val="uz-Cyrl-UZ"/>
        </w:rPr>
        <w:t xml:space="preserve">ўтказилиб </w:t>
      </w:r>
      <w:r w:rsidRPr="00717BE8">
        <w:rPr>
          <w:rFonts w:ascii="Times New Roman" w:hAnsi="Times New Roman" w:cs="Times New Roman"/>
          <w:bCs/>
          <w:sz w:val="28"/>
          <w:szCs w:val="28"/>
          <w:lang w:val="uz-Cyrl-UZ"/>
        </w:rPr>
        <w:t>чақалоқлар ўлимини башорат қилишда рол ўйнаши мумкин бўлган э</w:t>
      </w:r>
      <w:r>
        <w:rPr>
          <w:rFonts w:ascii="Times New Roman" w:hAnsi="Times New Roman" w:cs="Times New Roman"/>
          <w:bCs/>
          <w:sz w:val="28"/>
          <w:szCs w:val="28"/>
          <w:lang w:val="uz-Cyrl-UZ"/>
        </w:rPr>
        <w:t>х</w:t>
      </w:r>
      <w:r w:rsidRPr="00717BE8">
        <w:rPr>
          <w:rFonts w:ascii="Times New Roman" w:hAnsi="Times New Roman" w:cs="Times New Roman"/>
          <w:bCs/>
          <w:sz w:val="28"/>
          <w:szCs w:val="28"/>
          <w:lang w:val="uz-Cyrl-UZ"/>
        </w:rPr>
        <w:t>огр</w:t>
      </w:r>
      <w:r>
        <w:rPr>
          <w:rFonts w:ascii="Times New Roman" w:hAnsi="Times New Roman" w:cs="Times New Roman"/>
          <w:bCs/>
          <w:sz w:val="28"/>
          <w:szCs w:val="28"/>
          <w:lang w:val="uz-Cyrl-UZ"/>
        </w:rPr>
        <w:t>а</w:t>
      </w:r>
      <w:r w:rsidRPr="00717BE8">
        <w:rPr>
          <w:rFonts w:ascii="Times New Roman" w:hAnsi="Times New Roman" w:cs="Times New Roman"/>
          <w:bCs/>
          <w:sz w:val="28"/>
          <w:szCs w:val="28"/>
          <w:lang w:val="uz-Cyrl-UZ"/>
        </w:rPr>
        <w:t>фик мезонлар аниқланди (5, 6-жадваллар).</w:t>
      </w:r>
    </w:p>
    <w:p w14:paraId="18FA4FE9" w14:textId="77777777" w:rsidR="00B20A7B" w:rsidRDefault="00B20A7B">
      <w:pPr>
        <w:spacing w:after="160" w:line="259" w:lineRule="auto"/>
        <w:rPr>
          <w:rFonts w:ascii="Times New Roman" w:hAnsi="Times New Roman" w:cs="Times New Roman"/>
          <w:bCs/>
          <w:sz w:val="28"/>
          <w:szCs w:val="28"/>
          <w:lang w:val="uz-Cyrl-UZ"/>
        </w:rPr>
      </w:pPr>
      <w:r>
        <w:rPr>
          <w:rFonts w:ascii="Times New Roman" w:hAnsi="Times New Roman" w:cs="Times New Roman"/>
          <w:bCs/>
          <w:sz w:val="28"/>
          <w:szCs w:val="28"/>
          <w:lang w:val="uz-Cyrl-UZ"/>
        </w:rPr>
        <w:br w:type="page"/>
      </w:r>
    </w:p>
    <w:p w14:paraId="6FC88A73" w14:textId="77777777" w:rsidR="00FF1007" w:rsidRPr="00824D82" w:rsidRDefault="00FF1007" w:rsidP="005E1B0D">
      <w:pPr>
        <w:pStyle w:val="21"/>
        <w:spacing w:after="0" w:line="240" w:lineRule="auto"/>
        <w:ind w:right="-2" w:firstLine="708"/>
        <w:jc w:val="right"/>
        <w:rPr>
          <w:rFonts w:ascii="Times New Roman" w:hAnsi="Times New Roman" w:cs="Times New Roman"/>
          <w:sz w:val="28"/>
          <w:szCs w:val="28"/>
          <w:lang w:val="uz-Cyrl-UZ" w:eastAsia="ar-SA"/>
        </w:rPr>
      </w:pPr>
      <w:r>
        <w:rPr>
          <w:rFonts w:ascii="Times New Roman" w:hAnsi="Times New Roman" w:cs="Times New Roman"/>
          <w:b/>
          <w:sz w:val="28"/>
          <w:szCs w:val="28"/>
          <w:lang w:val="uz-Cyrl-UZ" w:eastAsia="ar-SA"/>
        </w:rPr>
        <w:lastRenderedPageBreak/>
        <w:t>5</w:t>
      </w:r>
      <w:r w:rsidRPr="00824D82">
        <w:rPr>
          <w:rFonts w:ascii="Times New Roman" w:hAnsi="Times New Roman" w:cs="Times New Roman"/>
          <w:b/>
          <w:sz w:val="28"/>
          <w:szCs w:val="28"/>
          <w:lang w:val="uz-Cyrl-UZ" w:eastAsia="ar-SA"/>
        </w:rPr>
        <w:t>-жадвал</w:t>
      </w:r>
    </w:p>
    <w:p w14:paraId="7B7443AE" w14:textId="77777777" w:rsidR="00FF1007" w:rsidRPr="00821E9E" w:rsidRDefault="00FF1007" w:rsidP="00821E9E">
      <w:pPr>
        <w:shd w:val="clear" w:color="auto" w:fill="FFFFFF"/>
        <w:spacing w:after="120" w:line="240" w:lineRule="auto"/>
        <w:jc w:val="center"/>
        <w:rPr>
          <w:rFonts w:ascii="Times New Roman" w:hAnsi="Times New Roman" w:cs="Times New Roman"/>
          <w:b/>
          <w:sz w:val="28"/>
          <w:szCs w:val="28"/>
          <w:lang w:val="uz-Cyrl-UZ"/>
        </w:rPr>
      </w:pPr>
      <w:r w:rsidRPr="00821E9E">
        <w:rPr>
          <w:rFonts w:ascii="Times New Roman" w:hAnsi="Times New Roman" w:cs="Times New Roman"/>
          <w:b/>
          <w:sz w:val="28"/>
          <w:szCs w:val="28"/>
          <w:lang w:val="uz-Cyrl-UZ"/>
        </w:rPr>
        <w:t xml:space="preserve">Ҳомиланинг туғма нуқсонли ўпкасини баҳолашнинг эхографик мезонлари </w:t>
      </w:r>
    </w:p>
    <w:tbl>
      <w:tblPr>
        <w:tblStyle w:val="a8"/>
        <w:tblW w:w="9351" w:type="dxa"/>
        <w:tblLook w:val="04A0" w:firstRow="1" w:lastRow="0" w:firstColumn="1" w:lastColumn="0" w:noHBand="0" w:noVBand="1"/>
      </w:tblPr>
      <w:tblGrid>
        <w:gridCol w:w="3676"/>
        <w:gridCol w:w="2131"/>
        <w:gridCol w:w="1985"/>
        <w:gridCol w:w="1559"/>
      </w:tblGrid>
      <w:tr w:rsidR="00FF1007" w:rsidRPr="005E1B0D" w14:paraId="06DBB28B" w14:textId="77777777" w:rsidTr="00B20A7B">
        <w:trPr>
          <w:trHeight w:val="531"/>
        </w:trPr>
        <w:tc>
          <w:tcPr>
            <w:tcW w:w="3676" w:type="dxa"/>
            <w:vAlign w:val="center"/>
          </w:tcPr>
          <w:p w14:paraId="36555C54" w14:textId="77777777" w:rsidR="00FF1007" w:rsidRPr="005E1B0D" w:rsidRDefault="00FF1007" w:rsidP="005E1B0D">
            <w:pPr>
              <w:pStyle w:val="21"/>
              <w:spacing w:after="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Мезон</w:t>
            </w:r>
          </w:p>
        </w:tc>
        <w:tc>
          <w:tcPr>
            <w:tcW w:w="2131" w:type="dxa"/>
            <w:vAlign w:val="center"/>
          </w:tcPr>
          <w:p w14:paraId="03C3CE92" w14:textId="13D2753A" w:rsidR="00FF1007" w:rsidRPr="005E1B0D" w:rsidRDefault="00365978" w:rsidP="005E1B0D">
            <w:pPr>
              <w:pStyle w:val="21"/>
              <w:spacing w:after="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Ишчи</w:t>
            </w:r>
            <w:r w:rsidR="00FF1007" w:rsidRPr="005E1B0D">
              <w:rPr>
                <w:rFonts w:ascii="Times New Roman" w:hAnsi="Times New Roman" w:cs="Times New Roman"/>
                <w:b/>
                <w:sz w:val="24"/>
                <w:szCs w:val="24"/>
                <w:lang w:eastAsia="ar-SA"/>
              </w:rPr>
              <w:t xml:space="preserve"> гуруҳ</w:t>
            </w:r>
          </w:p>
          <w:p w14:paraId="09D87888" w14:textId="77777777" w:rsidR="00FF1007" w:rsidRPr="005E1B0D" w:rsidRDefault="00FF1007" w:rsidP="005E1B0D">
            <w:pPr>
              <w:pStyle w:val="21"/>
              <w:spacing w:after="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(n=101)</w:t>
            </w:r>
          </w:p>
        </w:tc>
        <w:tc>
          <w:tcPr>
            <w:tcW w:w="1985" w:type="dxa"/>
            <w:vAlign w:val="center"/>
          </w:tcPr>
          <w:p w14:paraId="5094A371" w14:textId="0F1CC163" w:rsidR="00FF1007" w:rsidRPr="005E1B0D" w:rsidRDefault="00365978" w:rsidP="005E1B0D">
            <w:pPr>
              <w:pStyle w:val="21"/>
              <w:spacing w:after="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Синов</w:t>
            </w:r>
            <w:r w:rsidR="00FF1007" w:rsidRPr="005E1B0D">
              <w:rPr>
                <w:rFonts w:ascii="Times New Roman" w:hAnsi="Times New Roman" w:cs="Times New Roman"/>
                <w:b/>
                <w:sz w:val="24"/>
                <w:szCs w:val="24"/>
                <w:lang w:eastAsia="ar-SA"/>
              </w:rPr>
              <w:t xml:space="preserve"> гуруҳ</w:t>
            </w:r>
            <w:r w:rsidR="00575CB3" w:rsidRPr="005E1B0D">
              <w:rPr>
                <w:rFonts w:ascii="Times New Roman" w:hAnsi="Times New Roman" w:cs="Times New Roman"/>
                <w:b/>
                <w:sz w:val="24"/>
                <w:szCs w:val="24"/>
                <w:lang w:eastAsia="ar-SA"/>
              </w:rPr>
              <w:t>и</w:t>
            </w:r>
          </w:p>
          <w:p w14:paraId="714EFC11" w14:textId="77777777" w:rsidR="00FF1007" w:rsidRPr="005E1B0D" w:rsidRDefault="00FF1007" w:rsidP="005E1B0D">
            <w:pPr>
              <w:pStyle w:val="21"/>
              <w:spacing w:after="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(n=37)</w:t>
            </w:r>
          </w:p>
        </w:tc>
        <w:tc>
          <w:tcPr>
            <w:tcW w:w="1559" w:type="dxa"/>
            <w:vAlign w:val="center"/>
          </w:tcPr>
          <w:p w14:paraId="7E290618" w14:textId="77777777" w:rsidR="00FF1007" w:rsidRPr="005E1B0D" w:rsidRDefault="00FF1007" w:rsidP="005E1B0D">
            <w:pPr>
              <w:pStyle w:val="21"/>
              <w:spacing w:after="0" w:line="240" w:lineRule="auto"/>
              <w:ind w:left="-114"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р-қиймат</w:t>
            </w:r>
          </w:p>
        </w:tc>
      </w:tr>
      <w:tr w:rsidR="00FF1007" w:rsidRPr="00162660" w14:paraId="4A78BF8D" w14:textId="77777777" w:rsidTr="00B20A7B">
        <w:tc>
          <w:tcPr>
            <w:tcW w:w="3676" w:type="dxa"/>
          </w:tcPr>
          <w:p w14:paraId="355D40A9" w14:textId="77777777" w:rsidR="00FF1007" w:rsidRPr="00D503DC" w:rsidRDefault="00FF1007" w:rsidP="00CF475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Ўнг</w:t>
            </w:r>
            <w:r w:rsidRPr="00D503DC">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D503DC">
              <w:rPr>
                <w:rFonts w:ascii="Times New Roman" w:hAnsi="Times New Roman" w:cs="Times New Roman"/>
                <w:sz w:val="24"/>
                <w:szCs w:val="24"/>
                <w:lang w:val="en-US"/>
              </w:rPr>
              <w:t xml:space="preserve"> </w:t>
            </w:r>
            <w:r>
              <w:rPr>
                <w:rFonts w:ascii="Times New Roman" w:hAnsi="Times New Roman" w:cs="Times New Roman"/>
                <w:sz w:val="24"/>
                <w:szCs w:val="24"/>
              </w:rPr>
              <w:t>ўлчамлари</w:t>
            </w:r>
            <w:r w:rsidRPr="00D503DC">
              <w:rPr>
                <w:rFonts w:ascii="Times New Roman" w:hAnsi="Times New Roman" w:cs="Times New Roman"/>
                <w:sz w:val="24"/>
                <w:szCs w:val="24"/>
                <w:lang w:val="en-US"/>
              </w:rPr>
              <w:t>:</w:t>
            </w:r>
          </w:p>
          <w:p w14:paraId="558655C8" w14:textId="77777777" w:rsidR="00FF1007" w:rsidRPr="00D503DC" w:rsidRDefault="00FF1007" w:rsidP="00CF475B">
            <w:pPr>
              <w:spacing w:after="0" w:line="240" w:lineRule="auto"/>
              <w:jc w:val="both"/>
              <w:rPr>
                <w:rFonts w:ascii="Times New Roman" w:hAnsi="Times New Roman" w:cs="Times New Roman"/>
                <w:sz w:val="24"/>
                <w:szCs w:val="24"/>
                <w:lang w:val="en-US"/>
              </w:rPr>
            </w:pPr>
            <w:r w:rsidRPr="00D503DC">
              <w:rPr>
                <w:rFonts w:ascii="Times New Roman" w:hAnsi="Times New Roman" w:cs="Times New Roman"/>
                <w:sz w:val="24"/>
                <w:szCs w:val="24"/>
                <w:lang w:val="en-US"/>
              </w:rPr>
              <w:t>-</w:t>
            </w:r>
            <w:r>
              <w:rPr>
                <w:rFonts w:ascii="Times New Roman" w:hAnsi="Times New Roman" w:cs="Times New Roman"/>
                <w:sz w:val="24"/>
                <w:szCs w:val="24"/>
              </w:rPr>
              <w:t>катталашган</w:t>
            </w:r>
          </w:p>
          <w:p w14:paraId="1D95B0F3" w14:textId="77777777" w:rsidR="00FF1007" w:rsidRPr="00D503DC" w:rsidRDefault="00FF1007" w:rsidP="00CF475B">
            <w:pPr>
              <w:spacing w:after="0" w:line="240" w:lineRule="auto"/>
              <w:jc w:val="both"/>
              <w:rPr>
                <w:rFonts w:ascii="Times New Roman" w:hAnsi="Times New Roman" w:cs="Times New Roman"/>
                <w:sz w:val="24"/>
                <w:szCs w:val="24"/>
                <w:lang w:val="en-US"/>
              </w:rPr>
            </w:pPr>
            <w:r w:rsidRPr="00D503DC">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12B22535" w14:textId="77777777" w:rsidR="00FF1007" w:rsidRPr="00D503DC" w:rsidRDefault="00FF1007" w:rsidP="00CF475B">
            <w:pPr>
              <w:spacing w:after="0" w:line="240" w:lineRule="auto"/>
              <w:jc w:val="both"/>
              <w:rPr>
                <w:rFonts w:ascii="Times New Roman" w:hAnsi="Times New Roman" w:cs="Times New Roman"/>
                <w:sz w:val="24"/>
                <w:szCs w:val="24"/>
                <w:lang w:val="en-US"/>
              </w:rPr>
            </w:pPr>
            <w:r w:rsidRPr="00D503DC">
              <w:rPr>
                <w:rFonts w:ascii="Times New Roman" w:hAnsi="Times New Roman" w:cs="Times New Roman"/>
                <w:sz w:val="24"/>
                <w:szCs w:val="24"/>
                <w:lang w:val="en-US"/>
              </w:rPr>
              <w:t>-</w:t>
            </w:r>
            <w:r>
              <w:rPr>
                <w:rFonts w:ascii="Times New Roman" w:hAnsi="Times New Roman" w:cs="Times New Roman"/>
                <w:sz w:val="24"/>
                <w:szCs w:val="24"/>
              </w:rPr>
              <w:t>кичрайган</w:t>
            </w:r>
          </w:p>
        </w:tc>
        <w:tc>
          <w:tcPr>
            <w:tcW w:w="2131" w:type="dxa"/>
          </w:tcPr>
          <w:p w14:paraId="574A2E4E" w14:textId="77777777" w:rsidR="00FF1007" w:rsidRPr="00D503DC" w:rsidRDefault="00FF1007" w:rsidP="00CF475B">
            <w:pPr>
              <w:spacing w:after="0" w:line="240" w:lineRule="auto"/>
              <w:jc w:val="both"/>
              <w:rPr>
                <w:rFonts w:ascii="Times New Roman" w:hAnsi="Times New Roman" w:cs="Times New Roman"/>
                <w:sz w:val="24"/>
                <w:szCs w:val="24"/>
                <w:lang w:val="en-US"/>
              </w:rPr>
            </w:pPr>
          </w:p>
          <w:p w14:paraId="53DF4E30"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28 (27,8%)</w:t>
            </w:r>
          </w:p>
          <w:p w14:paraId="38C757D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 (6,9%)</w:t>
            </w:r>
          </w:p>
          <w:p w14:paraId="528182C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66  (65,3%)</w:t>
            </w:r>
          </w:p>
        </w:tc>
        <w:tc>
          <w:tcPr>
            <w:tcW w:w="1985" w:type="dxa"/>
          </w:tcPr>
          <w:p w14:paraId="4D823A65" w14:textId="77777777" w:rsidR="00FF1007" w:rsidRPr="00162660" w:rsidRDefault="00FF1007" w:rsidP="00CF475B">
            <w:pPr>
              <w:spacing w:after="0" w:line="240" w:lineRule="auto"/>
              <w:jc w:val="both"/>
              <w:rPr>
                <w:rFonts w:ascii="Times New Roman" w:hAnsi="Times New Roman" w:cs="Times New Roman"/>
                <w:sz w:val="24"/>
                <w:szCs w:val="24"/>
              </w:rPr>
            </w:pPr>
          </w:p>
          <w:p w14:paraId="18072071"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10 (27%)</w:t>
            </w:r>
          </w:p>
          <w:p w14:paraId="64744A2B"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3 (8,1%)</w:t>
            </w:r>
          </w:p>
          <w:p w14:paraId="5C4E398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24  (64,9%)</w:t>
            </w:r>
          </w:p>
        </w:tc>
        <w:tc>
          <w:tcPr>
            <w:tcW w:w="1559" w:type="dxa"/>
          </w:tcPr>
          <w:p w14:paraId="4001A4B8" w14:textId="77777777" w:rsidR="00FF1007" w:rsidRPr="00162660" w:rsidRDefault="00FF1007" w:rsidP="00CF475B">
            <w:pPr>
              <w:spacing w:after="0" w:line="240" w:lineRule="auto"/>
              <w:jc w:val="both"/>
              <w:rPr>
                <w:rFonts w:ascii="Times New Roman" w:hAnsi="Times New Roman" w:cs="Times New Roman"/>
                <w:sz w:val="24"/>
                <w:szCs w:val="24"/>
              </w:rPr>
            </w:pPr>
          </w:p>
          <w:p w14:paraId="1A18F4EC"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р=0,872</w:t>
            </w:r>
          </w:p>
        </w:tc>
      </w:tr>
      <w:tr w:rsidR="00FF1007" w:rsidRPr="00162660" w14:paraId="62C76BD1" w14:textId="77777777" w:rsidTr="00B20A7B">
        <w:tc>
          <w:tcPr>
            <w:tcW w:w="3676" w:type="dxa"/>
          </w:tcPr>
          <w:p w14:paraId="15595872" w14:textId="77777777" w:rsidR="00FF1007" w:rsidRPr="00824D82" w:rsidRDefault="00FF1007" w:rsidP="00CF475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Чап</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ўлчамлари</w:t>
            </w:r>
            <w:r w:rsidRPr="00824D82">
              <w:rPr>
                <w:rFonts w:ascii="Times New Roman" w:hAnsi="Times New Roman" w:cs="Times New Roman"/>
                <w:sz w:val="24"/>
                <w:szCs w:val="24"/>
                <w:lang w:val="en-US"/>
              </w:rPr>
              <w:t>:</w:t>
            </w:r>
          </w:p>
          <w:p w14:paraId="1FA2C730"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w:t>
            </w:r>
            <w:r>
              <w:rPr>
                <w:rFonts w:ascii="Times New Roman" w:hAnsi="Times New Roman" w:cs="Times New Roman"/>
                <w:sz w:val="24"/>
                <w:szCs w:val="24"/>
              </w:rPr>
              <w:t>катталашган</w:t>
            </w:r>
          </w:p>
          <w:p w14:paraId="42C031A3"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623D12B4"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w:t>
            </w:r>
            <w:r>
              <w:rPr>
                <w:rFonts w:ascii="Times New Roman" w:hAnsi="Times New Roman" w:cs="Times New Roman"/>
                <w:sz w:val="24"/>
                <w:szCs w:val="24"/>
              </w:rPr>
              <w:t>кичрайган</w:t>
            </w:r>
          </w:p>
        </w:tc>
        <w:tc>
          <w:tcPr>
            <w:tcW w:w="2131" w:type="dxa"/>
          </w:tcPr>
          <w:p w14:paraId="5C037116" w14:textId="77777777" w:rsidR="00FF1007" w:rsidRPr="00824D82" w:rsidRDefault="00FF1007" w:rsidP="00CF475B">
            <w:pPr>
              <w:spacing w:after="0" w:line="240" w:lineRule="auto"/>
              <w:jc w:val="both"/>
              <w:rPr>
                <w:rFonts w:ascii="Times New Roman" w:hAnsi="Times New Roman" w:cs="Times New Roman"/>
                <w:sz w:val="24"/>
                <w:szCs w:val="24"/>
                <w:lang w:val="en-US"/>
              </w:rPr>
            </w:pPr>
          </w:p>
          <w:p w14:paraId="0B162FD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25 (24,7%)</w:t>
            </w:r>
          </w:p>
          <w:p w14:paraId="6D35EC39"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4 (4%)</w:t>
            </w:r>
          </w:p>
          <w:p w14:paraId="48B42B7C"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72 (71,3%)</w:t>
            </w:r>
          </w:p>
        </w:tc>
        <w:tc>
          <w:tcPr>
            <w:tcW w:w="1985" w:type="dxa"/>
          </w:tcPr>
          <w:p w14:paraId="42F519BA" w14:textId="77777777" w:rsidR="00FF1007" w:rsidRPr="00162660" w:rsidRDefault="00FF1007" w:rsidP="00CF475B">
            <w:pPr>
              <w:spacing w:after="0" w:line="240" w:lineRule="auto"/>
              <w:jc w:val="both"/>
              <w:rPr>
                <w:rFonts w:ascii="Times New Roman" w:hAnsi="Times New Roman" w:cs="Times New Roman"/>
                <w:sz w:val="24"/>
                <w:szCs w:val="24"/>
              </w:rPr>
            </w:pPr>
          </w:p>
          <w:p w14:paraId="4FE8BAB4"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 (18,9%)</w:t>
            </w:r>
          </w:p>
          <w:p w14:paraId="2E4F65D5"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 (5,4%)</w:t>
            </w:r>
          </w:p>
          <w:p w14:paraId="3702591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28 (75,7%)</w:t>
            </w:r>
          </w:p>
        </w:tc>
        <w:tc>
          <w:tcPr>
            <w:tcW w:w="1559" w:type="dxa"/>
          </w:tcPr>
          <w:p w14:paraId="701FE652" w14:textId="77777777" w:rsidR="00FF1007" w:rsidRPr="00162660" w:rsidRDefault="00FF1007" w:rsidP="00CF475B">
            <w:pPr>
              <w:spacing w:after="0" w:line="240" w:lineRule="auto"/>
              <w:jc w:val="both"/>
              <w:rPr>
                <w:rFonts w:ascii="Times New Roman" w:hAnsi="Times New Roman" w:cs="Times New Roman"/>
                <w:sz w:val="24"/>
                <w:szCs w:val="24"/>
              </w:rPr>
            </w:pPr>
          </w:p>
          <w:p w14:paraId="12D3CF61"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р=0,441</w:t>
            </w:r>
          </w:p>
        </w:tc>
      </w:tr>
      <w:tr w:rsidR="00FF1007" w:rsidRPr="00162660" w14:paraId="11F31C49" w14:textId="77777777" w:rsidTr="00B20A7B">
        <w:tc>
          <w:tcPr>
            <w:tcW w:w="3676" w:type="dxa"/>
          </w:tcPr>
          <w:p w14:paraId="178017E1" w14:textId="77777777" w:rsidR="00FF1007" w:rsidRPr="00824D82" w:rsidRDefault="00FF1007" w:rsidP="00CF475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Ўпкаларнинг</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умумий</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ҳажми</w:t>
            </w:r>
            <w:r w:rsidRPr="00824D82">
              <w:rPr>
                <w:rFonts w:ascii="Times New Roman" w:hAnsi="Times New Roman" w:cs="Times New Roman"/>
                <w:sz w:val="24"/>
                <w:szCs w:val="24"/>
                <w:lang w:val="en-US"/>
              </w:rPr>
              <w:t>:</w:t>
            </w:r>
          </w:p>
          <w:p w14:paraId="2820DC3F"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w:t>
            </w:r>
            <w:r>
              <w:rPr>
                <w:rFonts w:ascii="Times New Roman" w:hAnsi="Times New Roman" w:cs="Times New Roman"/>
                <w:sz w:val="24"/>
                <w:szCs w:val="24"/>
              </w:rPr>
              <w:t>катталашган</w:t>
            </w:r>
          </w:p>
          <w:p w14:paraId="0FAE17A2"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24CD64EA" w14:textId="77777777" w:rsidR="00FF1007" w:rsidRPr="00824D82" w:rsidRDefault="00FF1007" w:rsidP="00CF475B">
            <w:pPr>
              <w:spacing w:after="0" w:line="240" w:lineRule="auto"/>
              <w:jc w:val="both"/>
              <w:rPr>
                <w:rFonts w:ascii="Times New Roman" w:hAnsi="Times New Roman" w:cs="Times New Roman"/>
                <w:sz w:val="24"/>
                <w:szCs w:val="24"/>
                <w:lang w:val="uz-Cyrl-UZ"/>
              </w:rPr>
            </w:pPr>
            <w:r w:rsidRPr="00824D82">
              <w:rPr>
                <w:rFonts w:ascii="Times New Roman" w:hAnsi="Times New Roman" w:cs="Times New Roman"/>
                <w:sz w:val="24"/>
                <w:szCs w:val="24"/>
                <w:lang w:val="en-US"/>
              </w:rPr>
              <w:t>-</w:t>
            </w:r>
            <w:r>
              <w:rPr>
                <w:rFonts w:ascii="Times New Roman" w:hAnsi="Times New Roman" w:cs="Times New Roman"/>
                <w:sz w:val="24"/>
                <w:szCs w:val="24"/>
              </w:rPr>
              <w:t>кичрайган</w:t>
            </w:r>
          </w:p>
        </w:tc>
        <w:tc>
          <w:tcPr>
            <w:tcW w:w="2131" w:type="dxa"/>
          </w:tcPr>
          <w:p w14:paraId="76A52E49" w14:textId="77777777" w:rsidR="00FF1007" w:rsidRPr="00824D82" w:rsidRDefault="00FF1007" w:rsidP="00CF475B">
            <w:pPr>
              <w:spacing w:after="0" w:line="240" w:lineRule="auto"/>
              <w:jc w:val="both"/>
              <w:rPr>
                <w:rFonts w:ascii="Times New Roman" w:hAnsi="Times New Roman" w:cs="Times New Roman"/>
                <w:sz w:val="24"/>
                <w:szCs w:val="24"/>
                <w:lang w:val="en-US"/>
              </w:rPr>
            </w:pPr>
          </w:p>
          <w:p w14:paraId="39ED991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3 (2,9%)</w:t>
            </w:r>
          </w:p>
          <w:p w14:paraId="6B16B07D"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 (6,9%)</w:t>
            </w:r>
          </w:p>
          <w:p w14:paraId="607DA0E5"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45 (44,5%)</w:t>
            </w:r>
          </w:p>
        </w:tc>
        <w:tc>
          <w:tcPr>
            <w:tcW w:w="1985" w:type="dxa"/>
          </w:tcPr>
          <w:p w14:paraId="4E926A33" w14:textId="77777777" w:rsidR="00FF1007" w:rsidRPr="00162660" w:rsidRDefault="00FF1007" w:rsidP="00CF475B">
            <w:pPr>
              <w:spacing w:after="0" w:line="240" w:lineRule="auto"/>
              <w:jc w:val="both"/>
              <w:rPr>
                <w:rFonts w:ascii="Times New Roman" w:hAnsi="Times New Roman" w:cs="Times New Roman"/>
                <w:sz w:val="24"/>
                <w:szCs w:val="24"/>
              </w:rPr>
            </w:pPr>
          </w:p>
          <w:p w14:paraId="62010DC7"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 (2,7%)</w:t>
            </w:r>
          </w:p>
          <w:p w14:paraId="5D7A70AB"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 (2,7%)</w:t>
            </w:r>
          </w:p>
          <w:p w14:paraId="3D41471C"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17 (45,9%)</w:t>
            </w:r>
          </w:p>
        </w:tc>
        <w:tc>
          <w:tcPr>
            <w:tcW w:w="1559" w:type="dxa"/>
          </w:tcPr>
          <w:p w14:paraId="0C51C1BC" w14:textId="77777777" w:rsidR="00FF1007" w:rsidRPr="00162660" w:rsidRDefault="00FF1007" w:rsidP="00CF475B">
            <w:pPr>
              <w:spacing w:after="0" w:line="240" w:lineRule="auto"/>
              <w:jc w:val="both"/>
              <w:rPr>
                <w:rFonts w:ascii="Times New Roman" w:hAnsi="Times New Roman" w:cs="Times New Roman"/>
                <w:sz w:val="24"/>
                <w:szCs w:val="24"/>
              </w:rPr>
            </w:pPr>
          </w:p>
          <w:p w14:paraId="3782047E"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р=0,482</w:t>
            </w:r>
          </w:p>
        </w:tc>
      </w:tr>
      <w:tr w:rsidR="00FF1007" w:rsidRPr="00162660" w14:paraId="0D2E4343" w14:textId="77777777" w:rsidTr="00B20A7B">
        <w:tc>
          <w:tcPr>
            <w:tcW w:w="3676" w:type="dxa"/>
          </w:tcPr>
          <w:p w14:paraId="3690CD13" w14:textId="77777777" w:rsidR="00FF1007" w:rsidRPr="00D503DC" w:rsidRDefault="00FF1007" w:rsidP="00CF475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Ўнг</w:t>
            </w:r>
            <w:r w:rsidRPr="00D503DC">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D503DC">
              <w:rPr>
                <w:rFonts w:ascii="Times New Roman" w:hAnsi="Times New Roman" w:cs="Times New Roman"/>
                <w:sz w:val="24"/>
                <w:szCs w:val="24"/>
                <w:lang w:val="en-US"/>
              </w:rPr>
              <w:t xml:space="preserve"> </w:t>
            </w:r>
            <w:r>
              <w:rPr>
                <w:rFonts w:ascii="Times New Roman" w:hAnsi="Times New Roman" w:cs="Times New Roman"/>
                <w:sz w:val="24"/>
                <w:szCs w:val="24"/>
              </w:rPr>
              <w:t>эхогенлиги</w:t>
            </w:r>
            <w:r w:rsidRPr="00D503DC">
              <w:rPr>
                <w:rFonts w:ascii="Times New Roman" w:hAnsi="Times New Roman" w:cs="Times New Roman"/>
                <w:sz w:val="24"/>
                <w:szCs w:val="24"/>
                <w:lang w:val="en-US"/>
              </w:rPr>
              <w:t>:</w:t>
            </w:r>
          </w:p>
          <w:p w14:paraId="6C18205A" w14:textId="77777777" w:rsidR="00FF1007" w:rsidRPr="00D503DC" w:rsidRDefault="00FF1007" w:rsidP="00CF475B">
            <w:pPr>
              <w:spacing w:after="0" w:line="240" w:lineRule="auto"/>
              <w:jc w:val="both"/>
              <w:rPr>
                <w:rFonts w:ascii="Times New Roman" w:hAnsi="Times New Roman" w:cs="Times New Roman"/>
                <w:sz w:val="24"/>
                <w:szCs w:val="24"/>
                <w:lang w:val="en-US"/>
              </w:rPr>
            </w:pPr>
            <w:r w:rsidRPr="00D503DC">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749DFD5A" w14:textId="77777777" w:rsidR="00FF1007" w:rsidRPr="00D503DC" w:rsidRDefault="00FF1007" w:rsidP="00CF475B">
            <w:pPr>
              <w:spacing w:after="0" w:line="240" w:lineRule="auto"/>
              <w:jc w:val="both"/>
              <w:rPr>
                <w:rFonts w:ascii="Times New Roman" w:hAnsi="Times New Roman" w:cs="Times New Roman"/>
                <w:sz w:val="24"/>
                <w:szCs w:val="24"/>
                <w:lang w:val="en-US"/>
              </w:rPr>
            </w:pPr>
            <w:r w:rsidRPr="00D503DC">
              <w:rPr>
                <w:rFonts w:ascii="Times New Roman" w:hAnsi="Times New Roman" w:cs="Times New Roman"/>
                <w:sz w:val="24"/>
                <w:szCs w:val="24"/>
                <w:lang w:val="en-US"/>
              </w:rPr>
              <w:t xml:space="preserve">- </w:t>
            </w:r>
            <w:r>
              <w:rPr>
                <w:rFonts w:ascii="Times New Roman" w:hAnsi="Times New Roman" w:cs="Times New Roman"/>
                <w:sz w:val="24"/>
                <w:szCs w:val="24"/>
              </w:rPr>
              <w:t>ортган</w:t>
            </w:r>
          </w:p>
        </w:tc>
        <w:tc>
          <w:tcPr>
            <w:tcW w:w="2131" w:type="dxa"/>
          </w:tcPr>
          <w:p w14:paraId="6C0D4BD2" w14:textId="77777777" w:rsidR="00FF1007" w:rsidRPr="00D503DC" w:rsidRDefault="00FF1007" w:rsidP="00CF475B">
            <w:pPr>
              <w:spacing w:after="0" w:line="240" w:lineRule="auto"/>
              <w:jc w:val="both"/>
              <w:rPr>
                <w:rFonts w:ascii="Times New Roman" w:hAnsi="Times New Roman" w:cs="Times New Roman"/>
                <w:sz w:val="24"/>
                <w:szCs w:val="24"/>
                <w:lang w:val="en-US"/>
              </w:rPr>
            </w:pPr>
          </w:p>
          <w:p w14:paraId="5522A74E"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75 (74,2%)</w:t>
            </w:r>
          </w:p>
          <w:p w14:paraId="2D794A75"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26 (25,8%)</w:t>
            </w:r>
          </w:p>
        </w:tc>
        <w:tc>
          <w:tcPr>
            <w:tcW w:w="1985" w:type="dxa"/>
          </w:tcPr>
          <w:p w14:paraId="212A2C4B" w14:textId="77777777" w:rsidR="00FF1007" w:rsidRPr="00162660" w:rsidRDefault="00FF1007" w:rsidP="00CF475B">
            <w:pPr>
              <w:spacing w:after="0" w:line="240" w:lineRule="auto"/>
              <w:jc w:val="both"/>
              <w:rPr>
                <w:rFonts w:ascii="Times New Roman" w:hAnsi="Times New Roman" w:cs="Times New Roman"/>
                <w:sz w:val="24"/>
                <w:szCs w:val="24"/>
              </w:rPr>
            </w:pPr>
          </w:p>
          <w:p w14:paraId="69F1FF27"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29 (78,4%)</w:t>
            </w:r>
          </w:p>
          <w:p w14:paraId="03D6671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8 (21,6%)</w:t>
            </w:r>
          </w:p>
        </w:tc>
        <w:tc>
          <w:tcPr>
            <w:tcW w:w="1559" w:type="dxa"/>
          </w:tcPr>
          <w:p w14:paraId="533CC03B" w14:textId="77777777" w:rsidR="00FF1007" w:rsidRPr="00162660" w:rsidRDefault="00FF1007" w:rsidP="00CF475B">
            <w:pPr>
              <w:spacing w:after="0" w:line="240" w:lineRule="auto"/>
              <w:jc w:val="both"/>
              <w:rPr>
                <w:rFonts w:ascii="Times New Roman" w:hAnsi="Times New Roman" w:cs="Times New Roman"/>
                <w:sz w:val="24"/>
                <w:szCs w:val="24"/>
              </w:rPr>
            </w:pPr>
          </w:p>
          <w:p w14:paraId="5CA77518" w14:textId="77777777" w:rsidR="00FF1007" w:rsidRPr="00162660" w:rsidRDefault="00FF1007" w:rsidP="00CF475B">
            <w:pPr>
              <w:spacing w:after="0" w:line="240" w:lineRule="auto"/>
              <w:jc w:val="both"/>
              <w:rPr>
                <w:rFonts w:ascii="Times New Roman" w:hAnsi="Times New Roman" w:cs="Times New Roman"/>
                <w:sz w:val="24"/>
                <w:szCs w:val="24"/>
              </w:rPr>
            </w:pPr>
          </w:p>
          <w:p w14:paraId="1F43F58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р=0,62</w:t>
            </w:r>
          </w:p>
        </w:tc>
      </w:tr>
      <w:tr w:rsidR="00FF1007" w:rsidRPr="00162660" w14:paraId="447A9219" w14:textId="77777777" w:rsidTr="00B20A7B">
        <w:tc>
          <w:tcPr>
            <w:tcW w:w="3676" w:type="dxa"/>
          </w:tcPr>
          <w:p w14:paraId="42D71C4F" w14:textId="77777777" w:rsidR="00FF1007" w:rsidRPr="00824D82" w:rsidRDefault="00FF1007" w:rsidP="00CF475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Чап</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824D82">
              <w:rPr>
                <w:rFonts w:ascii="Times New Roman" w:hAnsi="Times New Roman" w:cs="Times New Roman"/>
                <w:sz w:val="24"/>
                <w:szCs w:val="24"/>
                <w:lang w:val="en-US"/>
              </w:rPr>
              <w:t xml:space="preserve"> </w:t>
            </w:r>
            <w:r>
              <w:rPr>
                <w:rFonts w:ascii="Times New Roman" w:hAnsi="Times New Roman" w:cs="Times New Roman"/>
                <w:sz w:val="24"/>
                <w:szCs w:val="24"/>
              </w:rPr>
              <w:t>эхогенлиги</w:t>
            </w:r>
            <w:r w:rsidRPr="00824D82">
              <w:rPr>
                <w:rFonts w:ascii="Times New Roman" w:hAnsi="Times New Roman" w:cs="Times New Roman"/>
                <w:sz w:val="24"/>
                <w:szCs w:val="24"/>
                <w:lang w:val="en-US"/>
              </w:rPr>
              <w:t>:</w:t>
            </w:r>
          </w:p>
          <w:p w14:paraId="5165DAAA"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4B828F0A"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ортган</w:t>
            </w:r>
          </w:p>
        </w:tc>
        <w:tc>
          <w:tcPr>
            <w:tcW w:w="2131" w:type="dxa"/>
          </w:tcPr>
          <w:p w14:paraId="6AB63FF5" w14:textId="77777777" w:rsidR="00FF1007" w:rsidRPr="00824D82" w:rsidRDefault="00FF1007" w:rsidP="00CF475B">
            <w:pPr>
              <w:spacing w:after="0" w:line="240" w:lineRule="auto"/>
              <w:jc w:val="both"/>
              <w:rPr>
                <w:rFonts w:ascii="Times New Roman" w:hAnsi="Times New Roman" w:cs="Times New Roman"/>
                <w:sz w:val="24"/>
                <w:szCs w:val="24"/>
                <w:lang w:val="en-US"/>
              </w:rPr>
            </w:pPr>
          </w:p>
          <w:p w14:paraId="6CC08539"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80 (79,2%)</w:t>
            </w:r>
          </w:p>
          <w:p w14:paraId="30C3D923"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21 (20,8%)</w:t>
            </w:r>
          </w:p>
        </w:tc>
        <w:tc>
          <w:tcPr>
            <w:tcW w:w="1985" w:type="dxa"/>
          </w:tcPr>
          <w:p w14:paraId="646DF040" w14:textId="77777777" w:rsidR="00FF1007" w:rsidRPr="00162660" w:rsidRDefault="00FF1007" w:rsidP="00CF475B">
            <w:pPr>
              <w:spacing w:after="0" w:line="240" w:lineRule="auto"/>
              <w:jc w:val="both"/>
              <w:rPr>
                <w:rFonts w:ascii="Times New Roman" w:hAnsi="Times New Roman" w:cs="Times New Roman"/>
                <w:sz w:val="24"/>
                <w:szCs w:val="24"/>
              </w:rPr>
            </w:pPr>
          </w:p>
          <w:p w14:paraId="68A6AD9A"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30 (81%)</w:t>
            </w:r>
          </w:p>
          <w:p w14:paraId="5D5ECB6E"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 (19%)</w:t>
            </w:r>
          </w:p>
        </w:tc>
        <w:tc>
          <w:tcPr>
            <w:tcW w:w="1559" w:type="dxa"/>
          </w:tcPr>
          <w:p w14:paraId="18AF16AD" w14:textId="77777777" w:rsidR="00FF1007" w:rsidRPr="00162660" w:rsidRDefault="00FF1007" w:rsidP="00CF475B">
            <w:pPr>
              <w:spacing w:after="0" w:line="240" w:lineRule="auto"/>
              <w:jc w:val="both"/>
              <w:rPr>
                <w:rFonts w:ascii="Times New Roman" w:hAnsi="Times New Roman" w:cs="Times New Roman"/>
                <w:sz w:val="24"/>
                <w:szCs w:val="24"/>
              </w:rPr>
            </w:pPr>
          </w:p>
          <w:p w14:paraId="1005AAEA"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р=0,809</w:t>
            </w:r>
          </w:p>
        </w:tc>
      </w:tr>
      <w:tr w:rsidR="00FF1007" w:rsidRPr="00162660" w14:paraId="434B1C04" w14:textId="77777777" w:rsidTr="00B20A7B">
        <w:tc>
          <w:tcPr>
            <w:tcW w:w="3676" w:type="dxa"/>
          </w:tcPr>
          <w:p w14:paraId="2D43A0AD" w14:textId="77777777" w:rsidR="00FF1007" w:rsidRPr="00162660" w:rsidRDefault="00FF1007" w:rsidP="00CF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Ўпкаларнинг эхогенлиги</w:t>
            </w:r>
            <w:r w:rsidRPr="00162660">
              <w:rPr>
                <w:rFonts w:ascii="Times New Roman" w:hAnsi="Times New Roman" w:cs="Times New Roman"/>
                <w:sz w:val="24"/>
                <w:szCs w:val="24"/>
              </w:rPr>
              <w:t>:</w:t>
            </w:r>
          </w:p>
          <w:p w14:paraId="1677CD4A" w14:textId="77777777" w:rsidR="00FF1007" w:rsidRPr="00824D82" w:rsidRDefault="00FF1007" w:rsidP="00CF475B">
            <w:pPr>
              <w:spacing w:after="0" w:line="240" w:lineRule="auto"/>
              <w:jc w:val="both"/>
              <w:rPr>
                <w:rFonts w:ascii="Times New Roman" w:hAnsi="Times New Roman" w:cs="Times New Roman"/>
                <w:sz w:val="24"/>
                <w:szCs w:val="24"/>
                <w:lang w:val="en-US"/>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ўзгармаган</w:t>
            </w:r>
          </w:p>
          <w:p w14:paraId="0D0B4B74" w14:textId="77777777" w:rsidR="00FF1007" w:rsidRPr="00162660" w:rsidRDefault="00FF1007" w:rsidP="00CF475B">
            <w:pPr>
              <w:spacing w:after="0" w:line="240" w:lineRule="auto"/>
              <w:jc w:val="both"/>
              <w:rPr>
                <w:rFonts w:ascii="Times New Roman" w:hAnsi="Times New Roman" w:cs="Times New Roman"/>
                <w:sz w:val="24"/>
                <w:szCs w:val="24"/>
              </w:rPr>
            </w:pPr>
            <w:r w:rsidRPr="00824D82">
              <w:rPr>
                <w:rFonts w:ascii="Times New Roman" w:hAnsi="Times New Roman" w:cs="Times New Roman"/>
                <w:sz w:val="24"/>
                <w:szCs w:val="24"/>
                <w:lang w:val="en-US"/>
              </w:rPr>
              <w:t xml:space="preserve">- </w:t>
            </w:r>
            <w:r>
              <w:rPr>
                <w:rFonts w:ascii="Times New Roman" w:hAnsi="Times New Roman" w:cs="Times New Roman"/>
                <w:sz w:val="24"/>
                <w:szCs w:val="24"/>
              </w:rPr>
              <w:t>ортган</w:t>
            </w:r>
          </w:p>
        </w:tc>
        <w:tc>
          <w:tcPr>
            <w:tcW w:w="2131" w:type="dxa"/>
          </w:tcPr>
          <w:p w14:paraId="055A6421" w14:textId="77777777" w:rsidR="00FF1007" w:rsidRPr="00162660" w:rsidRDefault="00FF1007" w:rsidP="00CF475B">
            <w:pPr>
              <w:spacing w:after="0" w:line="240" w:lineRule="auto"/>
              <w:jc w:val="both"/>
              <w:rPr>
                <w:rFonts w:ascii="Times New Roman" w:hAnsi="Times New Roman" w:cs="Times New Roman"/>
                <w:sz w:val="24"/>
                <w:szCs w:val="24"/>
              </w:rPr>
            </w:pPr>
          </w:p>
          <w:p w14:paraId="77C0084C"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79 (78,2%)</w:t>
            </w:r>
          </w:p>
          <w:p w14:paraId="1D0B424C"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3  (2,8%)</w:t>
            </w:r>
          </w:p>
        </w:tc>
        <w:tc>
          <w:tcPr>
            <w:tcW w:w="1985" w:type="dxa"/>
          </w:tcPr>
          <w:p w14:paraId="53FB2CA8" w14:textId="77777777" w:rsidR="00FF1007" w:rsidRPr="00162660" w:rsidRDefault="00FF1007" w:rsidP="00CF475B">
            <w:pPr>
              <w:spacing w:after="0" w:line="240" w:lineRule="auto"/>
              <w:jc w:val="both"/>
              <w:rPr>
                <w:rFonts w:ascii="Times New Roman" w:hAnsi="Times New Roman" w:cs="Times New Roman"/>
                <w:sz w:val="24"/>
                <w:szCs w:val="24"/>
              </w:rPr>
            </w:pPr>
          </w:p>
          <w:p w14:paraId="65ED1B1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23 (62,2%)</w:t>
            </w:r>
          </w:p>
          <w:p w14:paraId="54346CE9"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  (2,7%)</w:t>
            </w:r>
          </w:p>
        </w:tc>
        <w:tc>
          <w:tcPr>
            <w:tcW w:w="1559" w:type="dxa"/>
          </w:tcPr>
          <w:p w14:paraId="7A430BA5" w14:textId="77777777" w:rsidR="00FF1007" w:rsidRPr="00162660" w:rsidRDefault="00FF1007" w:rsidP="00CF475B">
            <w:pPr>
              <w:spacing w:after="0" w:line="240" w:lineRule="auto"/>
              <w:jc w:val="both"/>
              <w:rPr>
                <w:rFonts w:ascii="Times New Roman" w:hAnsi="Times New Roman" w:cs="Times New Roman"/>
                <w:sz w:val="24"/>
                <w:szCs w:val="24"/>
              </w:rPr>
            </w:pPr>
          </w:p>
          <w:p w14:paraId="7922B372"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р=0,872</w:t>
            </w:r>
          </w:p>
        </w:tc>
      </w:tr>
      <w:tr w:rsidR="00FF1007" w:rsidRPr="00162660" w14:paraId="7C4D13FF" w14:textId="77777777" w:rsidTr="00B20A7B">
        <w:tc>
          <w:tcPr>
            <w:tcW w:w="3676" w:type="dxa"/>
          </w:tcPr>
          <w:p w14:paraId="337EAC2E" w14:textId="77777777" w:rsidR="00FF1007" w:rsidRPr="00162660" w:rsidRDefault="00FF1007" w:rsidP="00CF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Ўнг ўпка эхоструктураси</w:t>
            </w:r>
            <w:r w:rsidRPr="00162660">
              <w:rPr>
                <w:rFonts w:ascii="Times New Roman" w:hAnsi="Times New Roman" w:cs="Times New Roman"/>
                <w:sz w:val="24"/>
                <w:szCs w:val="24"/>
              </w:rPr>
              <w:t>:</w:t>
            </w:r>
          </w:p>
          <w:p w14:paraId="1DA03BAD"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 xml:space="preserve">- </w:t>
            </w:r>
            <w:r>
              <w:rPr>
                <w:rFonts w:ascii="Times New Roman" w:hAnsi="Times New Roman" w:cs="Times New Roman"/>
                <w:sz w:val="24"/>
                <w:szCs w:val="24"/>
              </w:rPr>
              <w:t>ўзгармаган, бир текис</w:t>
            </w:r>
          </w:p>
          <w:p w14:paraId="271E22F5"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 xml:space="preserve">- </w:t>
            </w:r>
            <w:r>
              <w:rPr>
                <w:rFonts w:ascii="Times New Roman" w:hAnsi="Times New Roman" w:cs="Times New Roman"/>
                <w:sz w:val="24"/>
                <w:szCs w:val="24"/>
              </w:rPr>
              <w:t>кистоз киритмалар билан</w:t>
            </w:r>
          </w:p>
        </w:tc>
        <w:tc>
          <w:tcPr>
            <w:tcW w:w="2131" w:type="dxa"/>
          </w:tcPr>
          <w:p w14:paraId="4A2FD2F1" w14:textId="77777777" w:rsidR="00FF1007" w:rsidRPr="00162660" w:rsidRDefault="00FF1007" w:rsidP="00CF475B">
            <w:pPr>
              <w:spacing w:after="0" w:line="240" w:lineRule="auto"/>
              <w:jc w:val="both"/>
              <w:rPr>
                <w:rFonts w:ascii="Times New Roman" w:hAnsi="Times New Roman" w:cs="Times New Roman"/>
                <w:sz w:val="24"/>
                <w:szCs w:val="24"/>
              </w:rPr>
            </w:pPr>
          </w:p>
          <w:p w14:paraId="27BC3B6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81 (80,2%)</w:t>
            </w:r>
          </w:p>
          <w:p w14:paraId="7B3F7558"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20  (19,8%)</w:t>
            </w:r>
          </w:p>
        </w:tc>
        <w:tc>
          <w:tcPr>
            <w:tcW w:w="1985" w:type="dxa"/>
          </w:tcPr>
          <w:p w14:paraId="4C85A123" w14:textId="77777777" w:rsidR="00FF1007" w:rsidRPr="00162660" w:rsidRDefault="00FF1007" w:rsidP="00CF475B">
            <w:pPr>
              <w:spacing w:after="0" w:line="240" w:lineRule="auto"/>
              <w:jc w:val="both"/>
              <w:rPr>
                <w:rFonts w:ascii="Times New Roman" w:hAnsi="Times New Roman" w:cs="Times New Roman"/>
                <w:sz w:val="24"/>
                <w:szCs w:val="24"/>
              </w:rPr>
            </w:pPr>
          </w:p>
          <w:p w14:paraId="3D839268"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19 (51,4%)</w:t>
            </w:r>
          </w:p>
          <w:p w14:paraId="7B947FB0"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18  (48,6%)</w:t>
            </w:r>
          </w:p>
        </w:tc>
        <w:tc>
          <w:tcPr>
            <w:tcW w:w="1559" w:type="dxa"/>
          </w:tcPr>
          <w:p w14:paraId="0AF36FF6" w14:textId="77777777" w:rsidR="00FF1007" w:rsidRPr="00162660" w:rsidRDefault="00FF1007" w:rsidP="00CF475B">
            <w:pPr>
              <w:spacing w:after="0" w:line="240" w:lineRule="auto"/>
              <w:jc w:val="both"/>
              <w:rPr>
                <w:rFonts w:ascii="Times New Roman" w:hAnsi="Times New Roman" w:cs="Times New Roman"/>
                <w:sz w:val="24"/>
                <w:szCs w:val="24"/>
              </w:rPr>
            </w:pPr>
          </w:p>
          <w:p w14:paraId="381AEEEF"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р=0,634</w:t>
            </w:r>
          </w:p>
        </w:tc>
      </w:tr>
      <w:tr w:rsidR="00FF1007" w:rsidRPr="00162660" w14:paraId="7C73B91F" w14:textId="77777777" w:rsidTr="00B20A7B">
        <w:tc>
          <w:tcPr>
            <w:tcW w:w="3676" w:type="dxa"/>
          </w:tcPr>
          <w:p w14:paraId="34052149" w14:textId="77777777" w:rsidR="00FF1007" w:rsidRPr="00162660" w:rsidRDefault="00FF1007" w:rsidP="00CF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Чап ўпка эхоструктураси</w:t>
            </w:r>
            <w:r w:rsidRPr="00162660">
              <w:rPr>
                <w:rFonts w:ascii="Times New Roman" w:hAnsi="Times New Roman" w:cs="Times New Roman"/>
                <w:sz w:val="24"/>
                <w:szCs w:val="24"/>
              </w:rPr>
              <w:t>:</w:t>
            </w:r>
          </w:p>
          <w:p w14:paraId="43DACCE7"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 xml:space="preserve">- </w:t>
            </w:r>
            <w:r>
              <w:rPr>
                <w:rFonts w:ascii="Times New Roman" w:hAnsi="Times New Roman" w:cs="Times New Roman"/>
                <w:sz w:val="24"/>
                <w:szCs w:val="24"/>
              </w:rPr>
              <w:t>ўзгармаган, бир текис</w:t>
            </w:r>
          </w:p>
          <w:p w14:paraId="3BF39C8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 xml:space="preserve">- </w:t>
            </w:r>
            <w:r>
              <w:rPr>
                <w:rFonts w:ascii="Times New Roman" w:hAnsi="Times New Roman" w:cs="Times New Roman"/>
                <w:sz w:val="24"/>
                <w:szCs w:val="24"/>
              </w:rPr>
              <w:t>кистоз киритмалар билан</w:t>
            </w:r>
          </w:p>
        </w:tc>
        <w:tc>
          <w:tcPr>
            <w:tcW w:w="2131" w:type="dxa"/>
          </w:tcPr>
          <w:p w14:paraId="0BC89C05" w14:textId="77777777" w:rsidR="00FF1007" w:rsidRPr="00162660" w:rsidRDefault="00FF1007" w:rsidP="00CF475B">
            <w:pPr>
              <w:spacing w:after="0" w:line="240" w:lineRule="auto"/>
              <w:jc w:val="both"/>
              <w:rPr>
                <w:rFonts w:ascii="Times New Roman" w:hAnsi="Times New Roman" w:cs="Times New Roman"/>
                <w:sz w:val="24"/>
                <w:szCs w:val="24"/>
              </w:rPr>
            </w:pPr>
          </w:p>
          <w:p w14:paraId="2A162F67"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95 (94%)</w:t>
            </w:r>
          </w:p>
          <w:p w14:paraId="3025561D"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6 (6%)</w:t>
            </w:r>
          </w:p>
        </w:tc>
        <w:tc>
          <w:tcPr>
            <w:tcW w:w="1985" w:type="dxa"/>
          </w:tcPr>
          <w:p w14:paraId="23656C41" w14:textId="77777777" w:rsidR="00FF1007" w:rsidRPr="00162660" w:rsidRDefault="00FF1007" w:rsidP="00CF475B">
            <w:pPr>
              <w:spacing w:after="0" w:line="240" w:lineRule="auto"/>
              <w:jc w:val="both"/>
              <w:rPr>
                <w:rFonts w:ascii="Times New Roman" w:hAnsi="Times New Roman" w:cs="Times New Roman"/>
                <w:sz w:val="24"/>
                <w:szCs w:val="24"/>
              </w:rPr>
            </w:pPr>
          </w:p>
          <w:p w14:paraId="04F6CBAA"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32 (86,5%)</w:t>
            </w:r>
          </w:p>
          <w:p w14:paraId="0AEFE844"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5 (13,5%)</w:t>
            </w:r>
          </w:p>
        </w:tc>
        <w:tc>
          <w:tcPr>
            <w:tcW w:w="1559" w:type="dxa"/>
          </w:tcPr>
          <w:p w14:paraId="30AE3253" w14:textId="77777777" w:rsidR="00FF1007" w:rsidRPr="00162660" w:rsidRDefault="00FF1007" w:rsidP="00CF475B">
            <w:pPr>
              <w:spacing w:after="0" w:line="240" w:lineRule="auto"/>
              <w:jc w:val="both"/>
              <w:rPr>
                <w:rFonts w:ascii="Times New Roman" w:hAnsi="Times New Roman" w:cs="Times New Roman"/>
                <w:sz w:val="24"/>
                <w:szCs w:val="24"/>
              </w:rPr>
            </w:pPr>
          </w:p>
          <w:p w14:paraId="25CD67C8" w14:textId="77777777" w:rsidR="00FF1007" w:rsidRPr="00162660" w:rsidRDefault="00FF1007" w:rsidP="00CF475B">
            <w:pPr>
              <w:spacing w:after="0" w:line="240" w:lineRule="auto"/>
              <w:jc w:val="both"/>
              <w:rPr>
                <w:rFonts w:ascii="Times New Roman" w:hAnsi="Times New Roman" w:cs="Times New Roman"/>
                <w:sz w:val="24"/>
                <w:szCs w:val="24"/>
              </w:rPr>
            </w:pPr>
          </w:p>
          <w:p w14:paraId="54131E06" w14:textId="77777777" w:rsidR="00FF1007" w:rsidRPr="00162660" w:rsidRDefault="00FF1007" w:rsidP="00CF475B">
            <w:pPr>
              <w:spacing w:after="0" w:line="240" w:lineRule="auto"/>
              <w:jc w:val="both"/>
              <w:rPr>
                <w:rFonts w:ascii="Times New Roman" w:hAnsi="Times New Roman" w:cs="Times New Roman"/>
                <w:sz w:val="24"/>
                <w:szCs w:val="24"/>
              </w:rPr>
            </w:pPr>
            <w:r w:rsidRPr="00162660">
              <w:rPr>
                <w:rFonts w:ascii="Times New Roman" w:hAnsi="Times New Roman" w:cs="Times New Roman"/>
                <w:sz w:val="24"/>
                <w:szCs w:val="24"/>
              </w:rPr>
              <w:t>р=0,549</w:t>
            </w:r>
          </w:p>
        </w:tc>
      </w:tr>
    </w:tbl>
    <w:p w14:paraId="7E91DE82" w14:textId="77777777" w:rsidR="00FF1007" w:rsidRPr="004D79CE" w:rsidRDefault="00FF1007" w:rsidP="004D79CE">
      <w:pPr>
        <w:spacing w:before="120" w:after="120" w:line="240" w:lineRule="auto"/>
        <w:jc w:val="both"/>
        <w:rPr>
          <w:rFonts w:ascii="Times New Roman" w:hAnsi="Times New Roman" w:cs="Times New Roman"/>
          <w:lang w:val="ru-RU" w:eastAsia="ar-SA"/>
        </w:rPr>
      </w:pPr>
      <w:r w:rsidRPr="004D79CE">
        <w:rPr>
          <w:rFonts w:ascii="Times New Roman" w:hAnsi="Times New Roman" w:cs="Times New Roman"/>
          <w:lang w:val="uz-Cyrl-UZ"/>
        </w:rPr>
        <w:t>Манн-Уитни U</w:t>
      </w:r>
      <w:r w:rsidRPr="004D79CE">
        <w:rPr>
          <w:rFonts w:ascii="Times New Roman" w:hAnsi="Times New Roman" w:cs="Times New Roman"/>
          <w:lang w:val="uz-Cyrl-UZ" w:eastAsia="ar-SA"/>
        </w:rPr>
        <w:t xml:space="preserve"> тести учун икки томонлама р-қиймати, ф</w:t>
      </w:r>
      <w:r w:rsidRPr="004D79CE">
        <w:rPr>
          <w:rFonts w:ascii="Times New Roman" w:hAnsi="Times New Roman" w:cs="Times New Roman"/>
          <w:lang w:val="ru-RU" w:eastAsia="ar-SA"/>
        </w:rPr>
        <w:t>арқлар р&lt;0,05 да статистик аҳамиятга эга</w:t>
      </w:r>
    </w:p>
    <w:p w14:paraId="3D1211FF" w14:textId="77777777" w:rsidR="00FF1007" w:rsidRPr="00824D82" w:rsidRDefault="00FF1007" w:rsidP="005E1B0D">
      <w:pPr>
        <w:pStyle w:val="21"/>
        <w:spacing w:after="0" w:line="240" w:lineRule="auto"/>
        <w:ind w:right="-2" w:firstLine="708"/>
        <w:jc w:val="right"/>
        <w:rPr>
          <w:rFonts w:ascii="Times New Roman" w:hAnsi="Times New Roman" w:cs="Times New Roman"/>
          <w:sz w:val="28"/>
          <w:szCs w:val="28"/>
          <w:lang w:val="uz-Cyrl-UZ" w:eastAsia="ar-SA"/>
        </w:rPr>
      </w:pPr>
      <w:r>
        <w:rPr>
          <w:rFonts w:ascii="Times New Roman" w:hAnsi="Times New Roman" w:cs="Times New Roman"/>
          <w:b/>
          <w:sz w:val="28"/>
          <w:szCs w:val="28"/>
          <w:lang w:val="uz-Cyrl-UZ" w:eastAsia="ar-SA"/>
        </w:rPr>
        <w:t>6</w:t>
      </w:r>
      <w:r w:rsidRPr="00824D82">
        <w:rPr>
          <w:rFonts w:ascii="Times New Roman" w:hAnsi="Times New Roman" w:cs="Times New Roman"/>
          <w:b/>
          <w:sz w:val="28"/>
          <w:szCs w:val="28"/>
          <w:lang w:val="uz-Cyrl-UZ" w:eastAsia="ar-SA"/>
        </w:rPr>
        <w:t>-жадвал</w:t>
      </w:r>
    </w:p>
    <w:p w14:paraId="062AACA4" w14:textId="54930CD8" w:rsidR="00FF1007" w:rsidRPr="00821E9E" w:rsidRDefault="00FF1007" w:rsidP="00FC6580">
      <w:pPr>
        <w:shd w:val="clear" w:color="auto" w:fill="FFFFFF"/>
        <w:spacing w:after="120" w:line="240" w:lineRule="auto"/>
        <w:jc w:val="center"/>
        <w:rPr>
          <w:rFonts w:ascii="Times New Roman" w:hAnsi="Times New Roman" w:cs="Times New Roman"/>
          <w:b/>
          <w:sz w:val="28"/>
          <w:szCs w:val="28"/>
          <w:lang w:val="uz-Cyrl-UZ"/>
        </w:rPr>
      </w:pPr>
      <w:r w:rsidRPr="00821E9E">
        <w:rPr>
          <w:rFonts w:ascii="Times New Roman" w:hAnsi="Times New Roman" w:cs="Times New Roman"/>
          <w:b/>
          <w:sz w:val="28"/>
          <w:szCs w:val="28"/>
          <w:lang w:val="uz-Cyrl-UZ" w:eastAsia="ar-SA"/>
        </w:rPr>
        <w:t>Ўпканинг туғма нуқсонлари бўлган ҳомилада ўпка ҳажмини</w:t>
      </w:r>
      <w:r w:rsidRPr="00821E9E">
        <w:rPr>
          <w:rFonts w:ascii="Times New Roman" w:hAnsi="Times New Roman" w:cs="Times New Roman"/>
          <w:b/>
          <w:sz w:val="28"/>
          <w:szCs w:val="28"/>
          <w:lang w:val="uz-Cyrl-UZ"/>
        </w:rPr>
        <w:t xml:space="preserve"> баҳолаш мезонлари</w:t>
      </w:r>
    </w:p>
    <w:tbl>
      <w:tblPr>
        <w:tblStyle w:val="a8"/>
        <w:tblW w:w="9351" w:type="dxa"/>
        <w:tblLook w:val="04A0" w:firstRow="1" w:lastRow="0" w:firstColumn="1" w:lastColumn="0" w:noHBand="0" w:noVBand="1"/>
      </w:tblPr>
      <w:tblGrid>
        <w:gridCol w:w="4499"/>
        <w:gridCol w:w="1859"/>
        <w:gridCol w:w="1859"/>
        <w:gridCol w:w="1134"/>
      </w:tblGrid>
      <w:tr w:rsidR="00FF1007" w:rsidRPr="00162660" w14:paraId="018A5341" w14:textId="77777777" w:rsidTr="00B20A7B">
        <w:tc>
          <w:tcPr>
            <w:tcW w:w="4499" w:type="dxa"/>
            <w:vAlign w:val="center"/>
          </w:tcPr>
          <w:p w14:paraId="2E2DB2DF" w14:textId="77777777" w:rsidR="00FF1007" w:rsidRPr="005E1B0D" w:rsidRDefault="00FF1007" w:rsidP="005E1B0D">
            <w:pPr>
              <w:pStyle w:val="21"/>
              <w:spacing w:before="40" w:after="4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Мезон</w:t>
            </w:r>
          </w:p>
        </w:tc>
        <w:tc>
          <w:tcPr>
            <w:tcW w:w="1859" w:type="dxa"/>
            <w:vAlign w:val="center"/>
          </w:tcPr>
          <w:p w14:paraId="2A33DDB2" w14:textId="295D0FF8" w:rsidR="00FF1007" w:rsidRPr="005E1B0D" w:rsidRDefault="00C86F0E" w:rsidP="005E1B0D">
            <w:pPr>
              <w:pStyle w:val="21"/>
              <w:spacing w:before="40" w:after="4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Ишчи</w:t>
            </w:r>
            <w:r w:rsidR="00FF1007" w:rsidRPr="005E1B0D">
              <w:rPr>
                <w:rFonts w:ascii="Times New Roman" w:hAnsi="Times New Roman" w:cs="Times New Roman"/>
                <w:b/>
                <w:sz w:val="24"/>
                <w:szCs w:val="24"/>
                <w:lang w:eastAsia="ar-SA"/>
              </w:rPr>
              <w:t xml:space="preserve"> гуруҳ</w:t>
            </w:r>
          </w:p>
          <w:p w14:paraId="22CCB07C" w14:textId="77777777" w:rsidR="00FF1007" w:rsidRPr="005E1B0D" w:rsidRDefault="00FF1007" w:rsidP="005E1B0D">
            <w:pPr>
              <w:pStyle w:val="21"/>
              <w:spacing w:before="40" w:after="4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(n=101)</w:t>
            </w:r>
          </w:p>
        </w:tc>
        <w:tc>
          <w:tcPr>
            <w:tcW w:w="1859" w:type="dxa"/>
            <w:vAlign w:val="center"/>
          </w:tcPr>
          <w:p w14:paraId="219B4F14" w14:textId="5D33B965" w:rsidR="00FF1007" w:rsidRPr="005E1B0D" w:rsidRDefault="00C86F0E" w:rsidP="005E1B0D">
            <w:pPr>
              <w:pStyle w:val="21"/>
              <w:spacing w:before="40" w:after="4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Синов</w:t>
            </w:r>
            <w:r w:rsidR="00FF1007" w:rsidRPr="005E1B0D">
              <w:rPr>
                <w:rFonts w:ascii="Times New Roman" w:hAnsi="Times New Roman" w:cs="Times New Roman"/>
                <w:b/>
                <w:sz w:val="24"/>
                <w:szCs w:val="24"/>
                <w:lang w:eastAsia="ar-SA"/>
              </w:rPr>
              <w:t xml:space="preserve"> гуруҳ</w:t>
            </w:r>
            <w:r w:rsidR="00575CB3" w:rsidRPr="005E1B0D">
              <w:rPr>
                <w:rFonts w:ascii="Times New Roman" w:hAnsi="Times New Roman" w:cs="Times New Roman"/>
                <w:b/>
                <w:sz w:val="24"/>
                <w:szCs w:val="24"/>
                <w:lang w:eastAsia="ar-SA"/>
              </w:rPr>
              <w:t>и</w:t>
            </w:r>
          </w:p>
          <w:p w14:paraId="5E35776C" w14:textId="77777777" w:rsidR="00FF1007" w:rsidRPr="005E1B0D" w:rsidRDefault="00FF1007" w:rsidP="005E1B0D">
            <w:pPr>
              <w:pStyle w:val="21"/>
              <w:spacing w:before="40" w:after="40" w:line="240" w:lineRule="auto"/>
              <w:ind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(n=37)</w:t>
            </w:r>
          </w:p>
        </w:tc>
        <w:tc>
          <w:tcPr>
            <w:tcW w:w="1134" w:type="dxa"/>
            <w:vAlign w:val="center"/>
          </w:tcPr>
          <w:p w14:paraId="44335D2D" w14:textId="77777777" w:rsidR="00FF1007" w:rsidRPr="005E1B0D" w:rsidRDefault="00FF1007" w:rsidP="005E1B0D">
            <w:pPr>
              <w:pStyle w:val="21"/>
              <w:spacing w:before="40" w:after="40" w:line="240" w:lineRule="auto"/>
              <w:ind w:left="-114" w:right="-143"/>
              <w:jc w:val="center"/>
              <w:rPr>
                <w:rFonts w:ascii="Times New Roman" w:hAnsi="Times New Roman" w:cs="Times New Roman"/>
                <w:b/>
                <w:sz w:val="24"/>
                <w:szCs w:val="24"/>
                <w:lang w:eastAsia="ar-SA"/>
              </w:rPr>
            </w:pPr>
            <w:r w:rsidRPr="005E1B0D">
              <w:rPr>
                <w:rFonts w:ascii="Times New Roman" w:hAnsi="Times New Roman" w:cs="Times New Roman"/>
                <w:b/>
                <w:sz w:val="24"/>
                <w:szCs w:val="24"/>
                <w:lang w:eastAsia="ar-SA"/>
              </w:rPr>
              <w:t>р-қиймат</w:t>
            </w:r>
          </w:p>
        </w:tc>
      </w:tr>
      <w:tr w:rsidR="00FF1007" w:rsidRPr="00162660" w14:paraId="2D63102D" w14:textId="77777777" w:rsidTr="00B20A7B">
        <w:tc>
          <w:tcPr>
            <w:tcW w:w="4499" w:type="dxa"/>
          </w:tcPr>
          <w:p w14:paraId="32A8982A" w14:textId="77777777" w:rsidR="00FF1007" w:rsidRPr="00472C0C" w:rsidRDefault="00FF1007" w:rsidP="005E1B0D">
            <w:pPr>
              <w:spacing w:before="40" w:after="40" w:line="240" w:lineRule="auto"/>
              <w:jc w:val="both"/>
              <w:rPr>
                <w:rFonts w:ascii="Times New Roman" w:hAnsi="Times New Roman" w:cs="Times New Roman"/>
                <w:sz w:val="24"/>
                <w:szCs w:val="24"/>
                <w:lang w:val="en-US"/>
              </w:rPr>
            </w:pPr>
            <w:r w:rsidRPr="00472C0C">
              <w:rPr>
                <w:rFonts w:ascii="Times New Roman" w:hAnsi="Times New Roman" w:cs="Times New Roman"/>
                <w:sz w:val="24"/>
                <w:szCs w:val="24"/>
              </w:rPr>
              <w:t>Ўнг</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ҳажмининг</w:t>
            </w:r>
            <w:r w:rsidRPr="00472C0C">
              <w:rPr>
                <w:rFonts w:ascii="Times New Roman" w:hAnsi="Times New Roman" w:cs="Times New Roman"/>
                <w:sz w:val="24"/>
                <w:szCs w:val="24"/>
                <w:lang w:val="en-US"/>
              </w:rPr>
              <w:t xml:space="preserve"> </w:t>
            </w:r>
            <w:r w:rsidRPr="00472C0C">
              <w:rPr>
                <w:rFonts w:ascii="Times New Roman" w:hAnsi="Times New Roman" w:cs="Times New Roman"/>
                <w:sz w:val="24"/>
                <w:szCs w:val="24"/>
              </w:rPr>
              <w:t>чап</w:t>
            </w:r>
            <w:r w:rsidRPr="00472C0C">
              <w:rPr>
                <w:rFonts w:ascii="Times New Roman" w:hAnsi="Times New Roman" w:cs="Times New Roman"/>
                <w:sz w:val="24"/>
                <w:szCs w:val="24"/>
                <w:lang w:val="en-US"/>
              </w:rPr>
              <w:t xml:space="preserve"> </w:t>
            </w:r>
            <w:r w:rsidRPr="00472C0C">
              <w:rPr>
                <w:rFonts w:ascii="Times New Roman" w:hAnsi="Times New Roman" w:cs="Times New Roman"/>
                <w:sz w:val="24"/>
                <w:szCs w:val="24"/>
              </w:rPr>
              <w:t>ўпка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ҳажмига</w:t>
            </w:r>
            <w:r w:rsidRPr="00472C0C">
              <w:rPr>
                <w:rFonts w:ascii="Times New Roman" w:hAnsi="Times New Roman" w:cs="Times New Roman"/>
                <w:sz w:val="24"/>
                <w:szCs w:val="24"/>
                <w:lang w:val="en-US"/>
              </w:rPr>
              <w:t xml:space="preserve"> </w:t>
            </w:r>
            <w:r w:rsidRPr="00472C0C">
              <w:rPr>
                <w:rFonts w:ascii="Times New Roman" w:hAnsi="Times New Roman" w:cs="Times New Roman"/>
                <w:sz w:val="24"/>
                <w:szCs w:val="24"/>
              </w:rPr>
              <w:t>нисбати</w:t>
            </w:r>
          </w:p>
        </w:tc>
        <w:tc>
          <w:tcPr>
            <w:tcW w:w="1859" w:type="dxa"/>
            <w:vAlign w:val="center"/>
          </w:tcPr>
          <w:p w14:paraId="08E25BE7"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5,07±6,02</w:t>
            </w:r>
          </w:p>
        </w:tc>
        <w:tc>
          <w:tcPr>
            <w:tcW w:w="1859" w:type="dxa"/>
            <w:vAlign w:val="center"/>
          </w:tcPr>
          <w:p w14:paraId="6EEC6752"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4,59±4,77</w:t>
            </w:r>
          </w:p>
        </w:tc>
        <w:tc>
          <w:tcPr>
            <w:tcW w:w="1134" w:type="dxa"/>
            <w:vAlign w:val="center"/>
          </w:tcPr>
          <w:p w14:paraId="7E44B866"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р=0,662</w:t>
            </w:r>
          </w:p>
        </w:tc>
      </w:tr>
      <w:tr w:rsidR="00FF1007" w:rsidRPr="00162660" w14:paraId="16F777CF" w14:textId="77777777" w:rsidTr="00B20A7B">
        <w:tc>
          <w:tcPr>
            <w:tcW w:w="4499" w:type="dxa"/>
          </w:tcPr>
          <w:p w14:paraId="4C705036" w14:textId="77777777" w:rsidR="00FF1007" w:rsidRPr="00472C0C" w:rsidRDefault="00FF1007" w:rsidP="005E1B0D">
            <w:pPr>
              <w:spacing w:before="40" w:after="40" w:line="240" w:lineRule="auto"/>
              <w:jc w:val="both"/>
              <w:rPr>
                <w:rFonts w:ascii="Times New Roman" w:hAnsi="Times New Roman" w:cs="Times New Roman"/>
                <w:sz w:val="24"/>
                <w:szCs w:val="24"/>
                <w:lang w:val="en-US"/>
              </w:rPr>
            </w:pPr>
            <w:r>
              <w:rPr>
                <w:rFonts w:ascii="Times New Roman" w:hAnsi="Times New Roman" w:cs="Times New Roman"/>
                <w:sz w:val="24"/>
                <w:szCs w:val="24"/>
              </w:rPr>
              <w:t>Умумий</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ҳажмининг</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ҳомила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вазнига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нисбати</w:t>
            </w:r>
          </w:p>
        </w:tc>
        <w:tc>
          <w:tcPr>
            <w:tcW w:w="1859" w:type="dxa"/>
            <w:vAlign w:val="center"/>
          </w:tcPr>
          <w:p w14:paraId="0BC1F47F"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0,05±0,04</w:t>
            </w:r>
          </w:p>
        </w:tc>
        <w:tc>
          <w:tcPr>
            <w:tcW w:w="1859" w:type="dxa"/>
            <w:vAlign w:val="center"/>
          </w:tcPr>
          <w:p w14:paraId="2ACD6D8D"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0,03±0,02</w:t>
            </w:r>
          </w:p>
        </w:tc>
        <w:tc>
          <w:tcPr>
            <w:tcW w:w="1134" w:type="dxa"/>
            <w:vAlign w:val="center"/>
          </w:tcPr>
          <w:p w14:paraId="25F083A8"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р=0,02</w:t>
            </w:r>
          </w:p>
        </w:tc>
      </w:tr>
      <w:tr w:rsidR="00FF1007" w:rsidRPr="00162660" w14:paraId="3A2E1BFC" w14:textId="77777777" w:rsidTr="00B20A7B">
        <w:tc>
          <w:tcPr>
            <w:tcW w:w="4499" w:type="dxa"/>
          </w:tcPr>
          <w:p w14:paraId="2EBC0762" w14:textId="77777777" w:rsidR="00FF1007" w:rsidRPr="00162660" w:rsidRDefault="00FF1007" w:rsidP="005E1B0D">
            <w:pPr>
              <w:spacing w:before="40" w:after="40" w:line="240" w:lineRule="auto"/>
              <w:jc w:val="both"/>
              <w:rPr>
                <w:rFonts w:ascii="Times New Roman" w:hAnsi="Times New Roman" w:cs="Times New Roman"/>
                <w:sz w:val="24"/>
                <w:szCs w:val="24"/>
              </w:rPr>
            </w:pPr>
            <w:r w:rsidRPr="00162660">
              <w:rPr>
                <w:rFonts w:ascii="Times New Roman" w:hAnsi="Times New Roman" w:cs="Times New Roman"/>
                <w:sz w:val="24"/>
                <w:szCs w:val="24"/>
              </w:rPr>
              <w:t xml:space="preserve"> </w:t>
            </w:r>
            <w:r>
              <w:rPr>
                <w:rFonts w:ascii="Times New Roman" w:hAnsi="Times New Roman" w:cs="Times New Roman"/>
                <w:sz w:val="24"/>
                <w:szCs w:val="24"/>
              </w:rPr>
              <w:t xml:space="preserve">Ҳомила юраги энининг умумий ўпка энига нисбати </w:t>
            </w:r>
            <w:r w:rsidRPr="00162660">
              <w:rPr>
                <w:rFonts w:ascii="Times New Roman" w:hAnsi="Times New Roman" w:cs="Times New Roman"/>
                <w:sz w:val="24"/>
                <w:szCs w:val="24"/>
              </w:rPr>
              <w:t xml:space="preserve"> (кардиопульмона</w:t>
            </w:r>
            <w:r>
              <w:rPr>
                <w:rFonts w:ascii="Times New Roman" w:hAnsi="Times New Roman" w:cs="Times New Roman"/>
                <w:sz w:val="24"/>
                <w:szCs w:val="24"/>
              </w:rPr>
              <w:t>р</w:t>
            </w:r>
            <w:r w:rsidRPr="00162660">
              <w:rPr>
                <w:rFonts w:ascii="Times New Roman" w:hAnsi="Times New Roman" w:cs="Times New Roman"/>
                <w:sz w:val="24"/>
                <w:szCs w:val="24"/>
              </w:rPr>
              <w:t xml:space="preserve"> индекс)</w:t>
            </w:r>
          </w:p>
        </w:tc>
        <w:tc>
          <w:tcPr>
            <w:tcW w:w="1859" w:type="dxa"/>
            <w:vAlign w:val="center"/>
          </w:tcPr>
          <w:p w14:paraId="7E740381"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2,82±0,85</w:t>
            </w:r>
          </w:p>
        </w:tc>
        <w:tc>
          <w:tcPr>
            <w:tcW w:w="1859" w:type="dxa"/>
            <w:vAlign w:val="center"/>
          </w:tcPr>
          <w:p w14:paraId="43B761F3"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2,54±0,51</w:t>
            </w:r>
          </w:p>
        </w:tc>
        <w:tc>
          <w:tcPr>
            <w:tcW w:w="1134" w:type="dxa"/>
            <w:vAlign w:val="center"/>
          </w:tcPr>
          <w:p w14:paraId="6D358B4E"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р=0,066</w:t>
            </w:r>
          </w:p>
        </w:tc>
      </w:tr>
      <w:tr w:rsidR="00FF1007" w:rsidRPr="00162660" w14:paraId="3BD2C7EC" w14:textId="77777777" w:rsidTr="00B20A7B">
        <w:tc>
          <w:tcPr>
            <w:tcW w:w="4499" w:type="dxa"/>
          </w:tcPr>
          <w:p w14:paraId="15F454B6" w14:textId="77777777" w:rsidR="00FF1007" w:rsidRPr="00472C0C" w:rsidRDefault="00FF1007" w:rsidP="005E1B0D">
            <w:pPr>
              <w:spacing w:before="40" w:after="40" w:line="240" w:lineRule="auto"/>
              <w:jc w:val="both"/>
              <w:rPr>
                <w:rFonts w:ascii="Times New Roman" w:hAnsi="Times New Roman" w:cs="Times New Roman"/>
                <w:sz w:val="24"/>
                <w:szCs w:val="24"/>
                <w:lang w:val="uz-Cyrl-UZ"/>
              </w:rPr>
            </w:pPr>
            <w:r>
              <w:rPr>
                <w:rFonts w:ascii="Times New Roman" w:hAnsi="Times New Roman" w:cs="Times New Roman"/>
                <w:sz w:val="24"/>
                <w:szCs w:val="24"/>
              </w:rPr>
              <w:t>Ҳомила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ўпкалари</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ҳажмининг</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ҳомила</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бош</w:t>
            </w:r>
            <w:r w:rsidRPr="00472C0C">
              <w:rPr>
                <w:rFonts w:ascii="Times New Roman" w:hAnsi="Times New Roman" w:cs="Times New Roman"/>
                <w:sz w:val="24"/>
                <w:szCs w:val="24"/>
                <w:lang w:val="en-US"/>
              </w:rPr>
              <w:t xml:space="preserve"> </w:t>
            </w:r>
            <w:r>
              <w:rPr>
                <w:rFonts w:ascii="Times New Roman" w:hAnsi="Times New Roman" w:cs="Times New Roman"/>
                <w:sz w:val="24"/>
                <w:szCs w:val="24"/>
              </w:rPr>
              <w:t>айланасига</w:t>
            </w:r>
            <w:r w:rsidRPr="00472C0C">
              <w:rPr>
                <w:rFonts w:ascii="Times New Roman" w:hAnsi="Times New Roman" w:cs="Times New Roman"/>
                <w:sz w:val="24"/>
                <w:szCs w:val="24"/>
                <w:lang w:val="en-US"/>
              </w:rPr>
              <w:t xml:space="preserve"> </w:t>
            </w:r>
            <w:r>
              <w:rPr>
                <w:rFonts w:ascii="Times New Roman" w:hAnsi="Times New Roman" w:cs="Times New Roman"/>
                <w:sz w:val="24"/>
                <w:szCs w:val="24"/>
                <w:lang w:val="uz-Cyrl-UZ"/>
              </w:rPr>
              <w:t>нисбати</w:t>
            </w:r>
          </w:p>
        </w:tc>
        <w:tc>
          <w:tcPr>
            <w:tcW w:w="1859" w:type="dxa"/>
            <w:vAlign w:val="center"/>
          </w:tcPr>
          <w:p w14:paraId="59628C81"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0,11±0,07</w:t>
            </w:r>
          </w:p>
        </w:tc>
        <w:tc>
          <w:tcPr>
            <w:tcW w:w="1859" w:type="dxa"/>
            <w:vAlign w:val="center"/>
          </w:tcPr>
          <w:p w14:paraId="34B50828" w14:textId="77777777" w:rsidR="00FF1007" w:rsidRPr="00162660" w:rsidRDefault="00FF1007" w:rsidP="005E1B0D">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0,09±0,04</w:t>
            </w:r>
          </w:p>
        </w:tc>
        <w:tc>
          <w:tcPr>
            <w:tcW w:w="1134" w:type="dxa"/>
            <w:vAlign w:val="center"/>
          </w:tcPr>
          <w:p w14:paraId="2006B176"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р=0,02</w:t>
            </w:r>
          </w:p>
        </w:tc>
      </w:tr>
    </w:tbl>
    <w:p w14:paraId="204C6A39" w14:textId="77777777" w:rsidR="00FF1007" w:rsidRPr="004D79CE" w:rsidRDefault="00FF1007" w:rsidP="004D79CE">
      <w:pPr>
        <w:spacing w:before="120" w:after="120" w:line="240" w:lineRule="auto"/>
        <w:jc w:val="both"/>
        <w:rPr>
          <w:rFonts w:ascii="Times New Roman" w:hAnsi="Times New Roman" w:cs="Times New Roman"/>
          <w:lang w:val="uz-Cyrl-UZ"/>
        </w:rPr>
      </w:pPr>
      <w:r w:rsidRPr="00EF712D">
        <w:rPr>
          <w:rFonts w:ascii="Times New Roman" w:hAnsi="Times New Roman" w:cs="Times New Roman"/>
          <w:lang w:val="uz-Cyrl-UZ"/>
        </w:rPr>
        <w:t>Манн-Уитни U тести учун икки томонлама р-қиймати, ф</w:t>
      </w:r>
      <w:r w:rsidRPr="004D79CE">
        <w:rPr>
          <w:rFonts w:ascii="Times New Roman" w:hAnsi="Times New Roman" w:cs="Times New Roman"/>
          <w:lang w:val="uz-Cyrl-UZ"/>
        </w:rPr>
        <w:t>арқлар р&lt;0,05 да статистик аҳамиятга эга</w:t>
      </w:r>
    </w:p>
    <w:p w14:paraId="2E93DD1B" w14:textId="77777777" w:rsidR="00FF1007" w:rsidRDefault="00FF1007" w:rsidP="005E1B0D">
      <w:pPr>
        <w:spacing w:after="0" w:line="240" w:lineRule="auto"/>
        <w:ind w:firstLine="567"/>
        <w:jc w:val="both"/>
        <w:rPr>
          <w:rFonts w:ascii="Times New Roman" w:hAnsi="Times New Roman" w:cs="Times New Roman"/>
          <w:bCs/>
          <w:sz w:val="28"/>
          <w:szCs w:val="28"/>
          <w:lang w:val="uz-Cyrl-UZ"/>
        </w:rPr>
      </w:pPr>
      <w:r w:rsidRPr="00717BE8">
        <w:rPr>
          <w:rFonts w:ascii="Times New Roman" w:hAnsi="Times New Roman" w:cs="Times New Roman"/>
          <w:bCs/>
          <w:sz w:val="28"/>
          <w:szCs w:val="28"/>
          <w:lang w:val="uz-Cyrl-UZ"/>
        </w:rPr>
        <w:lastRenderedPageBreak/>
        <w:t>5-жадвалдан кўриниб турибдики, э</w:t>
      </w:r>
      <w:r>
        <w:rPr>
          <w:rFonts w:ascii="Times New Roman" w:hAnsi="Times New Roman" w:cs="Times New Roman"/>
          <w:bCs/>
          <w:sz w:val="28"/>
          <w:szCs w:val="28"/>
          <w:lang w:val="uz-Cyrl-UZ"/>
        </w:rPr>
        <w:t>х</w:t>
      </w:r>
      <w:r w:rsidRPr="00717BE8">
        <w:rPr>
          <w:rFonts w:ascii="Times New Roman" w:hAnsi="Times New Roman" w:cs="Times New Roman"/>
          <w:bCs/>
          <w:sz w:val="28"/>
          <w:szCs w:val="28"/>
          <w:lang w:val="uz-Cyrl-UZ"/>
        </w:rPr>
        <w:t xml:space="preserve">ографик белгилар иккала гуруҳда ҳам </w:t>
      </w:r>
      <w:r>
        <w:rPr>
          <w:rFonts w:ascii="Times New Roman" w:hAnsi="Times New Roman" w:cs="Times New Roman"/>
          <w:bCs/>
          <w:sz w:val="28"/>
          <w:szCs w:val="28"/>
          <w:lang w:val="uz-Cyrl-UZ"/>
        </w:rPr>
        <w:t>мос кўринишда бўлганлиги аниқланган</w:t>
      </w:r>
      <w:r w:rsidRPr="00717BE8">
        <w:rPr>
          <w:rFonts w:ascii="Times New Roman" w:hAnsi="Times New Roman" w:cs="Times New Roman"/>
          <w:bCs/>
          <w:sz w:val="28"/>
          <w:szCs w:val="28"/>
          <w:lang w:val="uz-Cyrl-UZ"/>
        </w:rPr>
        <w:t xml:space="preserve">. 6-жадвалда келтирилган маълумотлар шуни кўрсатадики, таққосланган гуруҳлар ўпканинг умумий ҳажмининг ҳомила оғирлигига нисбати ва амалиётда </w:t>
      </w:r>
      <w:r>
        <w:rPr>
          <w:rFonts w:ascii="Times New Roman" w:hAnsi="Times New Roman" w:cs="Times New Roman"/>
          <w:bCs/>
          <w:sz w:val="28"/>
          <w:szCs w:val="28"/>
          <w:lang w:val="uz-Cyrl-UZ"/>
        </w:rPr>
        <w:t>кўп</w:t>
      </w:r>
      <w:r w:rsidRPr="00717BE8">
        <w:rPr>
          <w:rFonts w:ascii="Times New Roman" w:hAnsi="Times New Roman" w:cs="Times New Roman"/>
          <w:bCs/>
          <w:sz w:val="28"/>
          <w:szCs w:val="28"/>
          <w:lang w:val="uz-Cyrl-UZ"/>
        </w:rPr>
        <w:t xml:space="preserve"> қўлланилади</w:t>
      </w:r>
      <w:r>
        <w:rPr>
          <w:rFonts w:ascii="Times New Roman" w:hAnsi="Times New Roman" w:cs="Times New Roman"/>
          <w:bCs/>
          <w:sz w:val="28"/>
          <w:szCs w:val="28"/>
          <w:lang w:val="uz-Cyrl-UZ"/>
        </w:rPr>
        <w:t>ган</w:t>
      </w:r>
      <w:r w:rsidRPr="00717BE8">
        <w:rPr>
          <w:rFonts w:ascii="Times New Roman" w:hAnsi="Times New Roman" w:cs="Times New Roman"/>
          <w:bCs/>
          <w:sz w:val="28"/>
          <w:szCs w:val="28"/>
          <w:lang w:val="uz-Cyrl-UZ"/>
        </w:rPr>
        <w:t xml:space="preserve"> ўпка ҳажмининг ҳомила боши </w:t>
      </w:r>
      <w:r>
        <w:rPr>
          <w:rFonts w:ascii="Times New Roman" w:hAnsi="Times New Roman" w:cs="Times New Roman"/>
          <w:bCs/>
          <w:sz w:val="28"/>
          <w:szCs w:val="28"/>
          <w:lang w:val="uz-Cyrl-UZ"/>
        </w:rPr>
        <w:t>айланасига</w:t>
      </w:r>
      <w:r w:rsidRPr="00717BE8">
        <w:rPr>
          <w:rFonts w:ascii="Times New Roman" w:hAnsi="Times New Roman" w:cs="Times New Roman"/>
          <w:bCs/>
          <w:sz w:val="28"/>
          <w:szCs w:val="28"/>
          <w:lang w:val="uz-Cyrl-UZ"/>
        </w:rPr>
        <w:t xml:space="preserve"> нисбати каби кўрсаткичларда статистик жиҳатдан сезиларли фарқ эга</w:t>
      </w:r>
      <w:r>
        <w:rPr>
          <w:rFonts w:ascii="Times New Roman" w:hAnsi="Times New Roman" w:cs="Times New Roman"/>
          <w:bCs/>
          <w:sz w:val="28"/>
          <w:szCs w:val="28"/>
          <w:lang w:val="uz-Cyrl-UZ"/>
        </w:rPr>
        <w:t xml:space="preserve"> борлиги аниқланди, </w:t>
      </w:r>
      <w:r w:rsidRPr="00717BE8">
        <w:rPr>
          <w:rFonts w:ascii="Times New Roman" w:hAnsi="Times New Roman" w:cs="Times New Roman"/>
          <w:bCs/>
          <w:sz w:val="28"/>
          <w:szCs w:val="28"/>
          <w:lang w:val="uz-Cyrl-UZ"/>
        </w:rPr>
        <w:t xml:space="preserve"> бу </w:t>
      </w:r>
      <w:r>
        <w:rPr>
          <w:rFonts w:ascii="Times New Roman" w:hAnsi="Times New Roman" w:cs="Times New Roman"/>
          <w:bCs/>
          <w:sz w:val="28"/>
          <w:szCs w:val="28"/>
          <w:lang w:val="uz-Cyrl-UZ"/>
        </w:rPr>
        <w:t xml:space="preserve">эса </w:t>
      </w:r>
      <w:r w:rsidRPr="00717BE8">
        <w:rPr>
          <w:rFonts w:ascii="Times New Roman" w:hAnsi="Times New Roman" w:cs="Times New Roman"/>
          <w:bCs/>
          <w:sz w:val="28"/>
          <w:szCs w:val="28"/>
          <w:lang w:val="uz-Cyrl-UZ"/>
        </w:rPr>
        <w:t xml:space="preserve"> кардиопулмон</w:t>
      </w:r>
      <w:r>
        <w:rPr>
          <w:rFonts w:ascii="Times New Roman" w:hAnsi="Times New Roman" w:cs="Times New Roman"/>
          <w:bCs/>
          <w:sz w:val="28"/>
          <w:szCs w:val="28"/>
          <w:lang w:val="uz-Cyrl-UZ"/>
        </w:rPr>
        <w:t>а</w:t>
      </w:r>
      <w:r w:rsidRPr="00717BE8">
        <w:rPr>
          <w:rFonts w:ascii="Times New Roman" w:hAnsi="Times New Roman" w:cs="Times New Roman"/>
          <w:bCs/>
          <w:sz w:val="28"/>
          <w:szCs w:val="28"/>
          <w:lang w:val="uz-Cyrl-UZ"/>
        </w:rPr>
        <w:t>р индекс ва ўнг ўпканинг чап ўпка ҳажми</w:t>
      </w:r>
      <w:r>
        <w:rPr>
          <w:rFonts w:ascii="Times New Roman" w:hAnsi="Times New Roman" w:cs="Times New Roman"/>
          <w:bCs/>
          <w:sz w:val="28"/>
          <w:szCs w:val="28"/>
          <w:lang w:val="uz-Cyrl-UZ"/>
        </w:rPr>
        <w:t>га</w:t>
      </w:r>
      <w:r w:rsidRPr="00717BE8">
        <w:rPr>
          <w:rFonts w:ascii="Times New Roman" w:hAnsi="Times New Roman" w:cs="Times New Roman"/>
          <w:bCs/>
          <w:sz w:val="28"/>
          <w:szCs w:val="28"/>
          <w:lang w:val="uz-Cyrl-UZ"/>
        </w:rPr>
        <w:t xml:space="preserve"> нисбати </w:t>
      </w:r>
      <w:r>
        <w:rPr>
          <w:rFonts w:ascii="Times New Roman" w:hAnsi="Times New Roman" w:cs="Times New Roman"/>
          <w:bCs/>
          <w:sz w:val="28"/>
          <w:szCs w:val="28"/>
          <w:lang w:val="uz-Cyrl-UZ"/>
        </w:rPr>
        <w:t>ишчи</w:t>
      </w:r>
      <w:r w:rsidRPr="00717BE8">
        <w:rPr>
          <w:rFonts w:ascii="Times New Roman" w:hAnsi="Times New Roman" w:cs="Times New Roman"/>
          <w:bCs/>
          <w:sz w:val="28"/>
          <w:szCs w:val="28"/>
          <w:lang w:val="uz-Cyrl-UZ"/>
        </w:rPr>
        <w:t xml:space="preserve"> ва </w:t>
      </w:r>
      <w:r>
        <w:rPr>
          <w:rFonts w:ascii="Times New Roman" w:hAnsi="Times New Roman" w:cs="Times New Roman"/>
          <w:bCs/>
          <w:sz w:val="28"/>
          <w:szCs w:val="28"/>
          <w:lang w:val="uz-Cyrl-UZ"/>
        </w:rPr>
        <w:t>тест гуруҳларида таққослаш имконини берган</w:t>
      </w:r>
      <w:r w:rsidRPr="00717BE8">
        <w:rPr>
          <w:rFonts w:ascii="Times New Roman" w:hAnsi="Times New Roman" w:cs="Times New Roman"/>
          <w:bCs/>
          <w:sz w:val="28"/>
          <w:szCs w:val="28"/>
          <w:lang w:val="uz-Cyrl-UZ"/>
        </w:rPr>
        <w:t>.</w:t>
      </w:r>
    </w:p>
    <w:p w14:paraId="79962AD3" w14:textId="06A4107A" w:rsidR="00FF1007" w:rsidRDefault="00FF1007" w:rsidP="005E1B0D">
      <w:pPr>
        <w:spacing w:after="0" w:line="240" w:lineRule="auto"/>
        <w:ind w:firstLine="567"/>
        <w:jc w:val="both"/>
        <w:rPr>
          <w:rFonts w:ascii="Times New Roman" w:hAnsi="Times New Roman" w:cs="Times New Roman"/>
          <w:bCs/>
          <w:caps/>
          <w:sz w:val="28"/>
          <w:szCs w:val="28"/>
          <w:lang w:val="uz-Cyrl-UZ"/>
        </w:rPr>
      </w:pPr>
      <w:r w:rsidRPr="00717BE8">
        <w:rPr>
          <w:rFonts w:ascii="Times New Roman" w:hAnsi="Times New Roman" w:cs="Times New Roman"/>
          <w:bCs/>
          <w:sz w:val="28"/>
          <w:szCs w:val="28"/>
          <w:lang w:val="uz-Cyrl-UZ"/>
        </w:rPr>
        <w:t xml:space="preserve">Иккинчи босқичда </w:t>
      </w:r>
      <w:r>
        <w:rPr>
          <w:rFonts w:ascii="Times New Roman" w:hAnsi="Times New Roman" w:cs="Times New Roman"/>
          <w:bCs/>
          <w:sz w:val="28"/>
          <w:szCs w:val="28"/>
          <w:lang w:val="uz-Cyrl-UZ"/>
        </w:rPr>
        <w:t xml:space="preserve">статистик жадваллар ёрдамида </w:t>
      </w:r>
      <w:r w:rsidRPr="00717BE8">
        <w:rPr>
          <w:rFonts w:ascii="Times New Roman" w:hAnsi="Times New Roman" w:cs="Times New Roman"/>
          <w:bCs/>
          <w:sz w:val="28"/>
          <w:szCs w:val="28"/>
          <w:lang w:val="uz-Cyrl-UZ"/>
        </w:rPr>
        <w:t>хавфларни баҳолаш (</w:t>
      </w:r>
      <w:r>
        <w:rPr>
          <w:rFonts w:ascii="Times New Roman" w:hAnsi="Times New Roman" w:cs="Times New Roman"/>
          <w:bCs/>
          <w:sz w:val="28"/>
          <w:szCs w:val="28"/>
          <w:lang w:val="uz-Cyrl-UZ"/>
        </w:rPr>
        <w:t>ҲБ</w:t>
      </w:r>
      <w:r w:rsidRPr="00717BE8">
        <w:rPr>
          <w:rFonts w:ascii="Times New Roman" w:hAnsi="Times New Roman" w:cs="Times New Roman"/>
          <w:bCs/>
          <w:sz w:val="28"/>
          <w:szCs w:val="28"/>
          <w:lang w:val="uz-Cyrl-UZ"/>
        </w:rPr>
        <w:t>) ва уларнинг ишонч оралиғи</w:t>
      </w:r>
      <w:r w:rsidR="006014E4">
        <w:rPr>
          <w:rFonts w:ascii="Times New Roman" w:hAnsi="Times New Roman" w:cs="Times New Roman"/>
          <w:bCs/>
          <w:sz w:val="28"/>
          <w:szCs w:val="28"/>
          <w:lang w:val="uz-Cyrl-UZ"/>
        </w:rPr>
        <w:t xml:space="preserve"> (ИО)</w:t>
      </w:r>
      <w:r w:rsidRPr="00717BE8">
        <w:rPr>
          <w:rFonts w:ascii="Times New Roman" w:hAnsi="Times New Roman" w:cs="Times New Roman"/>
          <w:bCs/>
          <w:sz w:val="28"/>
          <w:szCs w:val="28"/>
          <w:lang w:val="uz-Cyrl-UZ"/>
        </w:rPr>
        <w:t xml:space="preserve"> ҳисоблаб чиқилди (7-жадвал). </w:t>
      </w:r>
      <w:r>
        <w:rPr>
          <w:rFonts w:ascii="Times New Roman" w:hAnsi="Times New Roman" w:cs="Times New Roman"/>
          <w:bCs/>
          <w:sz w:val="28"/>
          <w:szCs w:val="28"/>
          <w:lang w:val="uz-Cyrl-UZ"/>
        </w:rPr>
        <w:t>К</w:t>
      </w:r>
      <w:r w:rsidRPr="00717BE8">
        <w:rPr>
          <w:rFonts w:ascii="Times New Roman" w:hAnsi="Times New Roman" w:cs="Times New Roman"/>
          <w:bCs/>
          <w:sz w:val="28"/>
          <w:szCs w:val="28"/>
          <w:lang w:val="uz-Cyrl-UZ"/>
        </w:rPr>
        <w:t>ейин</w:t>
      </w:r>
      <w:r>
        <w:rPr>
          <w:rFonts w:ascii="Times New Roman" w:hAnsi="Times New Roman" w:cs="Times New Roman"/>
          <w:bCs/>
          <w:sz w:val="28"/>
          <w:szCs w:val="28"/>
          <w:lang w:val="uz-Cyrl-UZ"/>
        </w:rPr>
        <w:t xml:space="preserve"> эса </w:t>
      </w:r>
      <w:r w:rsidRPr="00717BE8">
        <w:rPr>
          <w:rFonts w:ascii="Times New Roman" w:hAnsi="Times New Roman" w:cs="Times New Roman"/>
          <w:bCs/>
          <w:sz w:val="28"/>
          <w:szCs w:val="28"/>
          <w:lang w:val="uz-Cyrl-UZ"/>
        </w:rPr>
        <w:t>муҳим мезонлар кўп ўлчовли таҳлилга киритил</w:t>
      </w:r>
      <w:r>
        <w:rPr>
          <w:rFonts w:ascii="Times New Roman" w:hAnsi="Times New Roman" w:cs="Times New Roman"/>
          <w:bCs/>
          <w:sz w:val="28"/>
          <w:szCs w:val="28"/>
          <w:lang w:val="uz-Cyrl-UZ"/>
        </w:rPr>
        <w:t>ди.</w:t>
      </w:r>
      <w:r w:rsidRPr="00717BE8">
        <w:rPr>
          <w:rFonts w:ascii="Times New Roman" w:hAnsi="Times New Roman" w:cs="Times New Roman"/>
          <w:bCs/>
          <w:sz w:val="28"/>
          <w:szCs w:val="28"/>
          <w:lang w:val="uz-Cyrl-UZ"/>
        </w:rPr>
        <w:t xml:space="preserve"> </w:t>
      </w:r>
    </w:p>
    <w:p w14:paraId="10F5CE93" w14:textId="77777777" w:rsidR="00FF1007" w:rsidRPr="00824D82" w:rsidRDefault="00FF1007" w:rsidP="005E1B0D">
      <w:pPr>
        <w:pStyle w:val="21"/>
        <w:spacing w:after="0" w:line="240" w:lineRule="auto"/>
        <w:ind w:right="-2" w:firstLine="708"/>
        <w:jc w:val="right"/>
        <w:rPr>
          <w:rFonts w:ascii="Times New Roman" w:hAnsi="Times New Roman" w:cs="Times New Roman"/>
          <w:sz w:val="28"/>
          <w:szCs w:val="28"/>
          <w:lang w:val="uz-Cyrl-UZ" w:eastAsia="ar-SA"/>
        </w:rPr>
      </w:pPr>
      <w:r>
        <w:rPr>
          <w:rFonts w:ascii="Times New Roman" w:hAnsi="Times New Roman" w:cs="Times New Roman"/>
          <w:b/>
          <w:sz w:val="28"/>
          <w:szCs w:val="28"/>
          <w:lang w:val="uz-Cyrl-UZ" w:eastAsia="ar-SA"/>
        </w:rPr>
        <w:t>7</w:t>
      </w:r>
      <w:r w:rsidRPr="00824D82">
        <w:rPr>
          <w:rFonts w:ascii="Times New Roman" w:hAnsi="Times New Roman" w:cs="Times New Roman"/>
          <w:b/>
          <w:sz w:val="28"/>
          <w:szCs w:val="28"/>
          <w:lang w:val="uz-Cyrl-UZ" w:eastAsia="ar-SA"/>
        </w:rPr>
        <w:t>-жадвал</w:t>
      </w:r>
    </w:p>
    <w:p w14:paraId="4102A2DC" w14:textId="77777777" w:rsidR="00FF1007" w:rsidRPr="00821E9E" w:rsidRDefault="00FF1007" w:rsidP="00821E9E">
      <w:pPr>
        <w:shd w:val="clear" w:color="auto" w:fill="FFFFFF"/>
        <w:spacing w:after="120" w:line="240" w:lineRule="auto"/>
        <w:ind w:firstLine="567"/>
        <w:jc w:val="center"/>
        <w:rPr>
          <w:rFonts w:ascii="Times New Roman" w:hAnsi="Times New Roman" w:cs="Times New Roman"/>
          <w:b/>
          <w:sz w:val="28"/>
          <w:szCs w:val="28"/>
          <w:lang w:val="uz-Cyrl-UZ"/>
        </w:rPr>
      </w:pPr>
      <w:r w:rsidRPr="00821E9E">
        <w:rPr>
          <w:rFonts w:ascii="Times New Roman" w:hAnsi="Times New Roman" w:cs="Times New Roman"/>
          <w:b/>
          <w:sz w:val="28"/>
          <w:szCs w:val="28"/>
          <w:lang w:val="uz-Cyrl-UZ"/>
        </w:rPr>
        <w:t>Ўпканинг туғма нуқсонлари бўлган ҳомилада туғилгандан кейин нафас олиш дисфункциясидан чақалоқлар ўлимини башорат қилиш учун Кокс регрессияси натижалари</w:t>
      </w:r>
    </w:p>
    <w:tbl>
      <w:tblPr>
        <w:tblStyle w:val="a8"/>
        <w:tblW w:w="9351" w:type="dxa"/>
        <w:tblLook w:val="04A0" w:firstRow="1" w:lastRow="0" w:firstColumn="1" w:lastColumn="0" w:noHBand="0" w:noVBand="1"/>
      </w:tblPr>
      <w:tblGrid>
        <w:gridCol w:w="4815"/>
        <w:gridCol w:w="1984"/>
        <w:gridCol w:w="1134"/>
        <w:gridCol w:w="1418"/>
      </w:tblGrid>
      <w:tr w:rsidR="00FF1007" w:rsidRPr="005E1B0D" w14:paraId="68EE0AD9" w14:textId="77777777" w:rsidTr="005E1B0D">
        <w:tc>
          <w:tcPr>
            <w:tcW w:w="4815" w:type="dxa"/>
            <w:vAlign w:val="center"/>
          </w:tcPr>
          <w:p w14:paraId="1D2EBA60" w14:textId="734626F2" w:rsidR="00FF1007" w:rsidRPr="005E1B0D" w:rsidRDefault="00575CB3" w:rsidP="005E1B0D">
            <w:pPr>
              <w:spacing w:before="40" w:after="40" w:line="240" w:lineRule="auto"/>
              <w:jc w:val="center"/>
              <w:rPr>
                <w:rFonts w:ascii="Times New Roman" w:hAnsi="Times New Roman" w:cs="Times New Roman"/>
                <w:b/>
                <w:sz w:val="24"/>
                <w:szCs w:val="24"/>
              </w:rPr>
            </w:pPr>
            <w:r w:rsidRPr="005E1B0D">
              <w:rPr>
                <w:rFonts w:ascii="Times New Roman" w:hAnsi="Times New Roman" w:cs="Times New Roman"/>
                <w:b/>
                <w:sz w:val="24"/>
                <w:szCs w:val="24"/>
                <w:lang w:eastAsia="ar-SA"/>
              </w:rPr>
              <w:t>Мезон</w:t>
            </w:r>
          </w:p>
        </w:tc>
        <w:tc>
          <w:tcPr>
            <w:tcW w:w="1984" w:type="dxa"/>
            <w:vAlign w:val="center"/>
          </w:tcPr>
          <w:p w14:paraId="24B0B04C" w14:textId="2743521F" w:rsidR="00FF1007" w:rsidRPr="005E1B0D" w:rsidRDefault="00FF1007" w:rsidP="005E1B0D">
            <w:pPr>
              <w:spacing w:before="40" w:after="40" w:line="240" w:lineRule="auto"/>
              <w:jc w:val="center"/>
              <w:rPr>
                <w:rFonts w:ascii="Times New Roman" w:hAnsi="Times New Roman" w:cs="Times New Roman"/>
                <w:b/>
                <w:sz w:val="24"/>
                <w:szCs w:val="24"/>
              </w:rPr>
            </w:pPr>
            <w:r w:rsidRPr="005E1B0D">
              <w:rPr>
                <w:rFonts w:ascii="Times New Roman" w:hAnsi="Times New Roman" w:cs="Times New Roman"/>
                <w:b/>
                <w:sz w:val="24"/>
                <w:szCs w:val="24"/>
              </w:rPr>
              <w:t>Ҳ</w:t>
            </w:r>
            <w:r w:rsidR="006014E4" w:rsidRPr="005E1B0D">
              <w:rPr>
                <w:rFonts w:ascii="Times New Roman" w:hAnsi="Times New Roman" w:cs="Times New Roman"/>
                <w:b/>
                <w:sz w:val="24"/>
                <w:szCs w:val="24"/>
              </w:rPr>
              <w:t>Б</w:t>
            </w:r>
            <w:r w:rsidRPr="005E1B0D">
              <w:rPr>
                <w:rFonts w:ascii="Times New Roman" w:hAnsi="Times New Roman" w:cs="Times New Roman"/>
                <w:b/>
                <w:sz w:val="24"/>
                <w:szCs w:val="24"/>
              </w:rPr>
              <w:t xml:space="preserve"> (95% И</w:t>
            </w:r>
            <w:r w:rsidR="006014E4" w:rsidRPr="005E1B0D">
              <w:rPr>
                <w:rFonts w:ascii="Times New Roman" w:hAnsi="Times New Roman" w:cs="Times New Roman"/>
                <w:b/>
                <w:sz w:val="24"/>
                <w:szCs w:val="24"/>
              </w:rPr>
              <w:t>О</w:t>
            </w:r>
            <w:r w:rsidRPr="005E1B0D">
              <w:rPr>
                <w:rFonts w:ascii="Times New Roman" w:hAnsi="Times New Roman" w:cs="Times New Roman"/>
                <w:b/>
                <w:sz w:val="24"/>
                <w:szCs w:val="24"/>
              </w:rPr>
              <w:t>)</w:t>
            </w:r>
          </w:p>
        </w:tc>
        <w:tc>
          <w:tcPr>
            <w:tcW w:w="1134" w:type="dxa"/>
            <w:vAlign w:val="center"/>
          </w:tcPr>
          <w:p w14:paraId="296808A9" w14:textId="77777777" w:rsidR="00FF1007" w:rsidRPr="005E1B0D" w:rsidRDefault="00FF1007" w:rsidP="005E1B0D">
            <w:pPr>
              <w:spacing w:before="40" w:after="40" w:line="240" w:lineRule="auto"/>
              <w:jc w:val="center"/>
              <w:rPr>
                <w:rFonts w:ascii="Times New Roman" w:hAnsi="Times New Roman" w:cs="Times New Roman"/>
                <w:b/>
                <w:sz w:val="24"/>
                <w:szCs w:val="24"/>
                <w:lang w:val="uz-Cyrl-UZ"/>
              </w:rPr>
            </w:pPr>
            <w:r w:rsidRPr="005E1B0D">
              <w:rPr>
                <w:rFonts w:ascii="Times New Roman" w:hAnsi="Times New Roman" w:cs="Times New Roman"/>
                <w:b/>
                <w:sz w:val="24"/>
                <w:szCs w:val="24"/>
                <w:lang w:val="uz-Cyrl-UZ"/>
              </w:rPr>
              <w:t>Хи</w:t>
            </w:r>
            <w:r w:rsidRPr="005E1B0D">
              <w:rPr>
                <w:rFonts w:ascii="Times New Roman" w:hAnsi="Times New Roman" w:cs="Times New Roman"/>
                <w:b/>
                <w:sz w:val="24"/>
                <w:szCs w:val="24"/>
              </w:rPr>
              <w:t>-</w:t>
            </w:r>
            <w:r w:rsidRPr="005E1B0D">
              <w:rPr>
                <w:rFonts w:ascii="Times New Roman" w:hAnsi="Times New Roman" w:cs="Times New Roman"/>
                <w:b/>
                <w:sz w:val="24"/>
                <w:szCs w:val="24"/>
                <w:lang w:val="uz-Cyrl-UZ"/>
              </w:rPr>
              <w:t>квадрат</w:t>
            </w:r>
          </w:p>
        </w:tc>
        <w:tc>
          <w:tcPr>
            <w:tcW w:w="1418" w:type="dxa"/>
            <w:vAlign w:val="center"/>
          </w:tcPr>
          <w:p w14:paraId="172105F3" w14:textId="77777777" w:rsidR="00FF1007" w:rsidRPr="005E1B0D" w:rsidRDefault="00FF1007" w:rsidP="005E1B0D">
            <w:pPr>
              <w:spacing w:before="40" w:after="40" w:line="240" w:lineRule="auto"/>
              <w:jc w:val="center"/>
              <w:rPr>
                <w:rFonts w:ascii="Times New Roman" w:hAnsi="Times New Roman" w:cs="Times New Roman"/>
                <w:b/>
                <w:sz w:val="24"/>
                <w:szCs w:val="24"/>
              </w:rPr>
            </w:pPr>
            <w:r w:rsidRPr="005E1B0D">
              <w:rPr>
                <w:rFonts w:ascii="Times New Roman" w:hAnsi="Times New Roman" w:cs="Times New Roman"/>
                <w:b/>
                <w:sz w:val="24"/>
                <w:szCs w:val="24"/>
              </w:rPr>
              <w:t>Log-rank P value</w:t>
            </w:r>
          </w:p>
        </w:tc>
      </w:tr>
      <w:tr w:rsidR="00FF1007" w:rsidRPr="00162660" w14:paraId="12F1BBC0" w14:textId="77777777" w:rsidTr="005E1B0D">
        <w:tc>
          <w:tcPr>
            <w:tcW w:w="4815" w:type="dxa"/>
          </w:tcPr>
          <w:p w14:paraId="0F23234B"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eastAsiaTheme="minorHAnsi" w:hAnsi="Times New Roman" w:cs="Times New Roman"/>
                <w:sz w:val="24"/>
                <w:szCs w:val="24"/>
              </w:rPr>
              <w:t>Ўнг ўпка ўлчамларининг ўзгариши</w:t>
            </w:r>
          </w:p>
        </w:tc>
        <w:tc>
          <w:tcPr>
            <w:tcW w:w="1984" w:type="dxa"/>
          </w:tcPr>
          <w:p w14:paraId="520D9C68"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0,46 (0,13-1,59)</w:t>
            </w:r>
          </w:p>
        </w:tc>
        <w:tc>
          <w:tcPr>
            <w:tcW w:w="1134" w:type="dxa"/>
          </w:tcPr>
          <w:p w14:paraId="6F362968"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2,46</w:t>
            </w:r>
          </w:p>
        </w:tc>
        <w:tc>
          <w:tcPr>
            <w:tcW w:w="1418" w:type="dxa"/>
          </w:tcPr>
          <w:p w14:paraId="0BDF5CA4"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0,12</w:t>
            </w:r>
          </w:p>
        </w:tc>
      </w:tr>
      <w:tr w:rsidR="00FF1007" w:rsidRPr="00162660" w14:paraId="7677521C" w14:textId="77777777" w:rsidTr="005E1B0D">
        <w:tc>
          <w:tcPr>
            <w:tcW w:w="4815" w:type="dxa"/>
          </w:tcPr>
          <w:p w14:paraId="5EBC62C1"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eastAsiaTheme="minorHAnsi" w:hAnsi="Times New Roman" w:cs="Times New Roman"/>
                <w:sz w:val="24"/>
                <w:szCs w:val="24"/>
              </w:rPr>
              <w:t>Чап ўпка ўлчамларининг ўзгариши</w:t>
            </w:r>
          </w:p>
        </w:tc>
        <w:tc>
          <w:tcPr>
            <w:tcW w:w="1984" w:type="dxa"/>
          </w:tcPr>
          <w:p w14:paraId="7C25742E"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1,94 (1,64-2,29)</w:t>
            </w:r>
          </w:p>
        </w:tc>
        <w:tc>
          <w:tcPr>
            <w:tcW w:w="1134" w:type="dxa"/>
          </w:tcPr>
          <w:p w14:paraId="43E70265"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5,45</w:t>
            </w:r>
          </w:p>
        </w:tc>
        <w:tc>
          <w:tcPr>
            <w:tcW w:w="1418" w:type="dxa"/>
          </w:tcPr>
          <w:p w14:paraId="1053B5EF"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0,07</w:t>
            </w:r>
          </w:p>
        </w:tc>
      </w:tr>
      <w:tr w:rsidR="00FF1007" w:rsidRPr="00162660" w14:paraId="279CAA7F" w14:textId="77777777" w:rsidTr="005E1B0D">
        <w:tc>
          <w:tcPr>
            <w:tcW w:w="4815" w:type="dxa"/>
          </w:tcPr>
          <w:p w14:paraId="5A95F687"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eastAsiaTheme="minorHAnsi" w:hAnsi="Times New Roman" w:cs="Times New Roman"/>
                <w:sz w:val="24"/>
                <w:szCs w:val="24"/>
              </w:rPr>
              <w:t>Иккала ўпка ўлчамларининг ўзгариши</w:t>
            </w:r>
          </w:p>
        </w:tc>
        <w:tc>
          <w:tcPr>
            <w:tcW w:w="1984" w:type="dxa"/>
          </w:tcPr>
          <w:p w14:paraId="461F8AB6"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0,66 (0,56-0,77)</w:t>
            </w:r>
          </w:p>
        </w:tc>
        <w:tc>
          <w:tcPr>
            <w:tcW w:w="1134" w:type="dxa"/>
          </w:tcPr>
          <w:p w14:paraId="431930A6"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0,80</w:t>
            </w:r>
          </w:p>
        </w:tc>
        <w:tc>
          <w:tcPr>
            <w:tcW w:w="1418" w:type="dxa"/>
          </w:tcPr>
          <w:p w14:paraId="386C238D"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0,03</w:t>
            </w:r>
          </w:p>
        </w:tc>
      </w:tr>
      <w:tr w:rsidR="00FF1007" w:rsidRPr="00162660" w14:paraId="22B82845" w14:textId="77777777" w:rsidTr="005E1B0D">
        <w:tc>
          <w:tcPr>
            <w:tcW w:w="4815" w:type="dxa"/>
          </w:tcPr>
          <w:p w14:paraId="40458E8C"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eastAsiaTheme="minorHAnsi" w:hAnsi="Times New Roman" w:cs="Times New Roman"/>
                <w:sz w:val="24"/>
                <w:szCs w:val="24"/>
              </w:rPr>
              <w:t>Ўнг ўпка эхогенлигининг ўзгариши</w:t>
            </w:r>
          </w:p>
        </w:tc>
        <w:tc>
          <w:tcPr>
            <w:tcW w:w="1984" w:type="dxa"/>
          </w:tcPr>
          <w:p w14:paraId="477A647B"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2,28 (1,21-4,3)</w:t>
            </w:r>
          </w:p>
        </w:tc>
        <w:tc>
          <w:tcPr>
            <w:tcW w:w="1134" w:type="dxa"/>
          </w:tcPr>
          <w:p w14:paraId="3D6D916F"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0,44</w:t>
            </w:r>
          </w:p>
        </w:tc>
        <w:tc>
          <w:tcPr>
            <w:tcW w:w="1418" w:type="dxa"/>
          </w:tcPr>
          <w:p w14:paraId="2F71257E"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0,5</w:t>
            </w:r>
          </w:p>
        </w:tc>
      </w:tr>
      <w:tr w:rsidR="00FF1007" w:rsidRPr="00162660" w14:paraId="0B312586" w14:textId="77777777" w:rsidTr="005E1B0D">
        <w:tc>
          <w:tcPr>
            <w:tcW w:w="4815" w:type="dxa"/>
          </w:tcPr>
          <w:p w14:paraId="0DED9C36"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eastAsiaTheme="minorHAnsi" w:hAnsi="Times New Roman" w:cs="Times New Roman"/>
                <w:sz w:val="24"/>
                <w:szCs w:val="24"/>
              </w:rPr>
              <w:t>Чап ўпка эхогенлигининг ўзгариши</w:t>
            </w:r>
          </w:p>
        </w:tc>
        <w:tc>
          <w:tcPr>
            <w:tcW w:w="1984" w:type="dxa"/>
          </w:tcPr>
          <w:p w14:paraId="6F8E7F7B"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2,07 (1,06-4,03)</w:t>
            </w:r>
          </w:p>
        </w:tc>
        <w:tc>
          <w:tcPr>
            <w:tcW w:w="1134" w:type="dxa"/>
          </w:tcPr>
          <w:p w14:paraId="48BD96E8"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0,11</w:t>
            </w:r>
          </w:p>
        </w:tc>
        <w:tc>
          <w:tcPr>
            <w:tcW w:w="1418" w:type="dxa"/>
          </w:tcPr>
          <w:p w14:paraId="2C531AA0"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0,73</w:t>
            </w:r>
          </w:p>
        </w:tc>
      </w:tr>
      <w:tr w:rsidR="00FF1007" w:rsidRPr="00162660" w14:paraId="3945FFA6" w14:textId="77777777" w:rsidTr="005E1B0D">
        <w:tc>
          <w:tcPr>
            <w:tcW w:w="4815" w:type="dxa"/>
          </w:tcPr>
          <w:p w14:paraId="77793E66"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Ўнг ўпкада кистоз ҳосилаларнинг бўлиши</w:t>
            </w:r>
          </w:p>
        </w:tc>
        <w:tc>
          <w:tcPr>
            <w:tcW w:w="1984" w:type="dxa"/>
          </w:tcPr>
          <w:p w14:paraId="015BBC28" w14:textId="77777777" w:rsidR="00FF1007" w:rsidRPr="00162660" w:rsidRDefault="00FF1007" w:rsidP="005E1B0D">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4,72 (1,61-13,86)</w:t>
            </w:r>
          </w:p>
        </w:tc>
        <w:tc>
          <w:tcPr>
            <w:tcW w:w="1134" w:type="dxa"/>
          </w:tcPr>
          <w:p w14:paraId="374DE9A1"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0,61</w:t>
            </w:r>
          </w:p>
        </w:tc>
        <w:tc>
          <w:tcPr>
            <w:tcW w:w="1418" w:type="dxa"/>
          </w:tcPr>
          <w:p w14:paraId="43088794"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0,43</w:t>
            </w:r>
          </w:p>
        </w:tc>
      </w:tr>
      <w:tr w:rsidR="00FF1007" w:rsidRPr="00162660" w14:paraId="4C31C30B" w14:textId="77777777" w:rsidTr="005E1B0D">
        <w:tc>
          <w:tcPr>
            <w:tcW w:w="4815" w:type="dxa"/>
          </w:tcPr>
          <w:p w14:paraId="4D6D56B3" w14:textId="77777777" w:rsidR="00FF1007" w:rsidRPr="00162660" w:rsidRDefault="00FF1007" w:rsidP="005E1B0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Чап ўпкада кистоз ҳосилаларнинг бўлиши</w:t>
            </w:r>
          </w:p>
        </w:tc>
        <w:tc>
          <w:tcPr>
            <w:tcW w:w="1984" w:type="dxa"/>
          </w:tcPr>
          <w:p w14:paraId="76A3F13B"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6,2 (1,63-23,56)</w:t>
            </w:r>
          </w:p>
        </w:tc>
        <w:tc>
          <w:tcPr>
            <w:tcW w:w="1134" w:type="dxa"/>
          </w:tcPr>
          <w:p w14:paraId="0A6A6D55"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0,008</w:t>
            </w:r>
          </w:p>
        </w:tc>
        <w:tc>
          <w:tcPr>
            <w:tcW w:w="1418" w:type="dxa"/>
          </w:tcPr>
          <w:p w14:paraId="2FF103F6" w14:textId="77777777" w:rsidR="00FF1007" w:rsidRPr="00162660" w:rsidRDefault="00FF1007" w:rsidP="005E1B0D">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0,92</w:t>
            </w:r>
          </w:p>
        </w:tc>
      </w:tr>
    </w:tbl>
    <w:p w14:paraId="2C144C32" w14:textId="77777777" w:rsidR="00FF1007" w:rsidRPr="00EF712D" w:rsidRDefault="00FF1007" w:rsidP="005E1B0D">
      <w:pPr>
        <w:spacing w:before="120" w:after="0" w:line="240" w:lineRule="auto"/>
        <w:ind w:firstLine="567"/>
        <w:jc w:val="both"/>
        <w:rPr>
          <w:rFonts w:ascii="Times New Roman" w:hAnsi="Times New Roman" w:cs="Times New Roman"/>
          <w:bCs/>
          <w:caps/>
          <w:sz w:val="28"/>
          <w:szCs w:val="28"/>
          <w:lang w:val="uz-Cyrl-UZ"/>
        </w:rPr>
      </w:pPr>
      <w:r>
        <w:rPr>
          <w:rFonts w:ascii="Times New Roman" w:hAnsi="Times New Roman" w:cs="Times New Roman"/>
          <w:bCs/>
          <w:caps/>
          <w:sz w:val="28"/>
          <w:szCs w:val="28"/>
          <w:lang w:val="uz-Cyrl-UZ"/>
        </w:rPr>
        <w:t>Ҳ</w:t>
      </w:r>
      <w:r w:rsidRPr="00BF0995">
        <w:rPr>
          <w:rFonts w:ascii="Times New Roman" w:hAnsi="Times New Roman" w:cs="Times New Roman"/>
          <w:bCs/>
          <w:sz w:val="28"/>
          <w:szCs w:val="28"/>
          <w:lang w:val="uz-Cyrl-UZ"/>
        </w:rPr>
        <w:t xml:space="preserve">исобланган </w:t>
      </w:r>
      <w:r w:rsidRPr="00481FE6">
        <w:rPr>
          <w:rFonts w:ascii="Times New Roman" w:hAnsi="Times New Roman" w:cs="Times New Roman"/>
          <w:sz w:val="28"/>
          <w:szCs w:val="28"/>
          <w:lang w:eastAsia="ar-SA"/>
        </w:rPr>
        <w:t>β</w:t>
      </w:r>
      <w:r w:rsidRPr="00BF0995">
        <w:rPr>
          <w:rFonts w:ascii="Times New Roman" w:hAnsi="Times New Roman" w:cs="Times New Roman"/>
          <w:sz w:val="28"/>
          <w:szCs w:val="28"/>
          <w:lang w:val="uz-Cyrl-UZ" w:eastAsia="ar-SA"/>
        </w:rPr>
        <w:t>-</w:t>
      </w:r>
      <w:r w:rsidRPr="00BF0995">
        <w:rPr>
          <w:rFonts w:ascii="Times New Roman" w:hAnsi="Times New Roman" w:cs="Times New Roman"/>
          <w:bCs/>
          <w:sz w:val="28"/>
          <w:szCs w:val="28"/>
          <w:lang w:val="uz-Cyrl-UZ"/>
        </w:rPr>
        <w:t>коэффициентлар асосида ҳар бир мезонга балл берил</w:t>
      </w:r>
      <w:r>
        <w:rPr>
          <w:rFonts w:ascii="Times New Roman" w:hAnsi="Times New Roman" w:cs="Times New Roman"/>
          <w:bCs/>
          <w:sz w:val="28"/>
          <w:szCs w:val="28"/>
          <w:lang w:val="uz-Cyrl-UZ"/>
        </w:rPr>
        <w:t>ган</w:t>
      </w:r>
      <w:r w:rsidRPr="00BF0995">
        <w:rPr>
          <w:rFonts w:ascii="Times New Roman" w:hAnsi="Times New Roman" w:cs="Times New Roman"/>
          <w:bCs/>
          <w:sz w:val="28"/>
          <w:szCs w:val="28"/>
          <w:lang w:val="uz-Cyrl-UZ"/>
        </w:rPr>
        <w:t xml:space="preserve"> (8-жадвал). </w:t>
      </w:r>
      <w:r>
        <w:rPr>
          <w:rFonts w:ascii="Times New Roman" w:hAnsi="Times New Roman" w:cs="Times New Roman"/>
          <w:bCs/>
          <w:sz w:val="28"/>
          <w:szCs w:val="28"/>
          <w:lang w:val="uz-Cyrl-UZ"/>
        </w:rPr>
        <w:t>Ў</w:t>
      </w:r>
      <w:r w:rsidRPr="00BF0995">
        <w:rPr>
          <w:rFonts w:ascii="Times New Roman" w:hAnsi="Times New Roman" w:cs="Times New Roman"/>
          <w:bCs/>
          <w:sz w:val="28"/>
          <w:szCs w:val="28"/>
          <w:lang w:val="uz-Cyrl-UZ"/>
        </w:rPr>
        <w:t>пканинг туғма нуқсонларини аниқл</w:t>
      </w:r>
      <w:r>
        <w:rPr>
          <w:rFonts w:ascii="Times New Roman" w:hAnsi="Times New Roman" w:cs="Times New Roman"/>
          <w:bCs/>
          <w:sz w:val="28"/>
          <w:szCs w:val="28"/>
          <w:lang w:val="uz-Cyrl-UZ"/>
        </w:rPr>
        <w:t xml:space="preserve">аниш муддатлари, </w:t>
      </w:r>
      <w:r w:rsidRPr="00BF0995">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 xml:space="preserve">турли индексларнинг гудакларнинг </w:t>
      </w:r>
      <w:r w:rsidRPr="00BF0995">
        <w:rPr>
          <w:rFonts w:ascii="Times New Roman" w:hAnsi="Times New Roman" w:cs="Times New Roman"/>
          <w:bCs/>
          <w:sz w:val="28"/>
          <w:szCs w:val="28"/>
          <w:lang w:val="uz-Cyrl-UZ"/>
        </w:rPr>
        <w:t>омон қолиш</w:t>
      </w:r>
      <w:r>
        <w:rPr>
          <w:rFonts w:ascii="Times New Roman" w:hAnsi="Times New Roman" w:cs="Times New Roman"/>
          <w:bCs/>
          <w:sz w:val="28"/>
          <w:szCs w:val="28"/>
          <w:lang w:val="uz-Cyrl-UZ"/>
        </w:rPr>
        <w:t xml:space="preserve"> кўрсаткичига </w:t>
      </w:r>
      <w:r w:rsidRPr="00BF0995">
        <w:rPr>
          <w:rFonts w:ascii="Times New Roman" w:hAnsi="Times New Roman" w:cs="Times New Roman"/>
          <w:bCs/>
          <w:sz w:val="28"/>
          <w:szCs w:val="28"/>
          <w:lang w:val="uz-Cyrl-UZ"/>
        </w:rPr>
        <w:t xml:space="preserve"> таъсири</w:t>
      </w:r>
      <w:r>
        <w:rPr>
          <w:rFonts w:ascii="Times New Roman" w:hAnsi="Times New Roman" w:cs="Times New Roman"/>
          <w:bCs/>
          <w:sz w:val="28"/>
          <w:szCs w:val="28"/>
          <w:lang w:val="uz-Cyrl-UZ"/>
        </w:rPr>
        <w:t xml:space="preserve"> </w:t>
      </w:r>
      <w:r w:rsidRPr="00BF0995">
        <w:rPr>
          <w:rFonts w:ascii="Times New Roman" w:hAnsi="Times New Roman" w:cs="Times New Roman"/>
          <w:bCs/>
          <w:sz w:val="28"/>
          <w:szCs w:val="28"/>
          <w:lang w:val="uz-Cyrl-UZ"/>
        </w:rPr>
        <w:t>ҳам ўрганилди (9-жадвал).</w:t>
      </w:r>
    </w:p>
    <w:p w14:paraId="21BBF3C8" w14:textId="77777777" w:rsidR="00FF1007" w:rsidRPr="00824D82" w:rsidRDefault="00FF1007" w:rsidP="005E1B0D">
      <w:pPr>
        <w:pStyle w:val="21"/>
        <w:spacing w:after="0" w:line="240" w:lineRule="auto"/>
        <w:ind w:right="-2" w:firstLine="708"/>
        <w:jc w:val="right"/>
        <w:rPr>
          <w:rFonts w:ascii="Times New Roman" w:hAnsi="Times New Roman" w:cs="Times New Roman"/>
          <w:sz w:val="28"/>
          <w:szCs w:val="28"/>
          <w:lang w:val="uz-Cyrl-UZ" w:eastAsia="ar-SA"/>
        </w:rPr>
      </w:pPr>
      <w:r>
        <w:rPr>
          <w:rFonts w:ascii="Times New Roman" w:hAnsi="Times New Roman" w:cs="Times New Roman"/>
          <w:b/>
          <w:sz w:val="28"/>
          <w:szCs w:val="28"/>
          <w:lang w:val="uz-Cyrl-UZ" w:eastAsia="ar-SA"/>
        </w:rPr>
        <w:t>8</w:t>
      </w:r>
      <w:r w:rsidRPr="00824D82">
        <w:rPr>
          <w:rFonts w:ascii="Times New Roman" w:hAnsi="Times New Roman" w:cs="Times New Roman"/>
          <w:b/>
          <w:sz w:val="28"/>
          <w:szCs w:val="28"/>
          <w:lang w:val="uz-Cyrl-UZ" w:eastAsia="ar-SA"/>
        </w:rPr>
        <w:t>-жадвал</w:t>
      </w:r>
    </w:p>
    <w:p w14:paraId="4283FC6C" w14:textId="77777777" w:rsidR="00FF1007" w:rsidRPr="00821E9E" w:rsidRDefault="00FF1007" w:rsidP="00821E9E">
      <w:pPr>
        <w:shd w:val="clear" w:color="auto" w:fill="FFFFFF"/>
        <w:spacing w:after="120" w:line="240" w:lineRule="auto"/>
        <w:ind w:firstLine="284"/>
        <w:jc w:val="center"/>
        <w:rPr>
          <w:rFonts w:ascii="Times New Roman" w:hAnsi="Times New Roman" w:cs="Times New Roman"/>
          <w:b/>
          <w:sz w:val="28"/>
          <w:szCs w:val="28"/>
          <w:lang w:val="uz-Cyrl-UZ"/>
        </w:rPr>
      </w:pPr>
      <w:r w:rsidRPr="00821E9E">
        <w:rPr>
          <w:rFonts w:ascii="Times New Roman" w:hAnsi="Times New Roman" w:cs="Times New Roman"/>
          <w:b/>
          <w:sz w:val="28"/>
          <w:szCs w:val="28"/>
          <w:lang w:val="uz-Cyrl-UZ"/>
        </w:rPr>
        <w:t>Эхографик белгиларнинг β-коэффициентларини балларга айлантириш мақсадида Кокс регрессияси натижалари</w:t>
      </w:r>
    </w:p>
    <w:tbl>
      <w:tblPr>
        <w:tblStyle w:val="a8"/>
        <w:tblW w:w="9351" w:type="dxa"/>
        <w:tblLook w:val="04A0" w:firstRow="1" w:lastRow="0" w:firstColumn="1" w:lastColumn="0" w:noHBand="0" w:noVBand="1"/>
      </w:tblPr>
      <w:tblGrid>
        <w:gridCol w:w="4531"/>
        <w:gridCol w:w="1276"/>
        <w:gridCol w:w="2327"/>
        <w:gridCol w:w="1217"/>
      </w:tblGrid>
      <w:tr w:rsidR="00FF1007" w:rsidRPr="005E1B0D" w14:paraId="66F879B7" w14:textId="77777777" w:rsidTr="00B20A7B">
        <w:tc>
          <w:tcPr>
            <w:tcW w:w="4531" w:type="dxa"/>
            <w:vAlign w:val="center"/>
          </w:tcPr>
          <w:p w14:paraId="5C77A0FC" w14:textId="6F87995E" w:rsidR="00FF1007" w:rsidRPr="005E1B0D" w:rsidRDefault="00575CB3" w:rsidP="005E1B0D">
            <w:pPr>
              <w:spacing w:before="40" w:after="40" w:line="240" w:lineRule="auto"/>
              <w:jc w:val="center"/>
              <w:rPr>
                <w:rFonts w:ascii="Times New Roman" w:eastAsiaTheme="minorHAnsi" w:hAnsi="Times New Roman" w:cs="Times New Roman"/>
                <w:b/>
                <w:sz w:val="24"/>
                <w:szCs w:val="24"/>
              </w:rPr>
            </w:pPr>
            <w:r w:rsidRPr="005E1B0D">
              <w:rPr>
                <w:rFonts w:ascii="Times New Roman" w:eastAsiaTheme="minorHAnsi" w:hAnsi="Times New Roman" w:cs="Times New Roman"/>
                <w:b/>
                <w:sz w:val="24"/>
                <w:szCs w:val="24"/>
              </w:rPr>
              <w:t>Мезон</w:t>
            </w:r>
          </w:p>
        </w:tc>
        <w:tc>
          <w:tcPr>
            <w:tcW w:w="1276" w:type="dxa"/>
            <w:vAlign w:val="center"/>
          </w:tcPr>
          <w:p w14:paraId="7467D702" w14:textId="77777777" w:rsidR="00FF1007" w:rsidRPr="005E1B0D" w:rsidRDefault="00FF1007" w:rsidP="005E1B0D">
            <w:pPr>
              <w:spacing w:before="40" w:after="40" w:line="240" w:lineRule="auto"/>
              <w:jc w:val="center"/>
              <w:rPr>
                <w:rFonts w:ascii="Times New Roman" w:eastAsiaTheme="minorHAnsi" w:hAnsi="Times New Roman" w:cs="Times New Roman"/>
                <w:b/>
                <w:sz w:val="24"/>
                <w:szCs w:val="24"/>
              </w:rPr>
            </w:pPr>
            <w:r w:rsidRPr="005E1B0D">
              <w:rPr>
                <w:rFonts w:ascii="Times New Roman" w:eastAsiaTheme="minorHAnsi" w:hAnsi="Times New Roman" w:cs="Times New Roman"/>
                <w:b/>
                <w:sz w:val="24"/>
                <w:szCs w:val="24"/>
              </w:rPr>
              <w:t>β-коэф-фициент</w:t>
            </w:r>
          </w:p>
        </w:tc>
        <w:tc>
          <w:tcPr>
            <w:tcW w:w="2327" w:type="dxa"/>
            <w:vAlign w:val="center"/>
          </w:tcPr>
          <w:p w14:paraId="6008CD36" w14:textId="0F35C3E9" w:rsidR="00FF1007" w:rsidRPr="005E1B0D" w:rsidRDefault="00FF1007" w:rsidP="005318D2">
            <w:pPr>
              <w:spacing w:before="40" w:after="40" w:line="240" w:lineRule="auto"/>
              <w:jc w:val="center"/>
              <w:rPr>
                <w:rFonts w:ascii="Times New Roman" w:eastAsiaTheme="minorHAnsi" w:hAnsi="Times New Roman" w:cs="Times New Roman"/>
                <w:b/>
                <w:sz w:val="24"/>
                <w:szCs w:val="24"/>
              </w:rPr>
            </w:pPr>
            <w:r w:rsidRPr="005E1B0D">
              <w:rPr>
                <w:rFonts w:ascii="Times New Roman" w:eastAsiaTheme="minorHAnsi" w:hAnsi="Times New Roman" w:cs="Times New Roman"/>
                <w:b/>
                <w:sz w:val="24"/>
                <w:szCs w:val="24"/>
              </w:rPr>
              <w:t>β-коэффициент учун</w:t>
            </w:r>
            <w:r w:rsidR="005318D2">
              <w:rPr>
                <w:rFonts w:ascii="Times New Roman" w:eastAsiaTheme="minorHAnsi" w:hAnsi="Times New Roman" w:cs="Times New Roman"/>
                <w:b/>
                <w:sz w:val="24"/>
                <w:szCs w:val="24"/>
              </w:rPr>
              <w:t xml:space="preserve">, </w:t>
            </w:r>
            <w:r w:rsidRPr="005E1B0D">
              <w:rPr>
                <w:rFonts w:ascii="Times New Roman" w:eastAsiaTheme="minorHAnsi" w:hAnsi="Times New Roman" w:cs="Times New Roman"/>
                <w:b/>
                <w:sz w:val="24"/>
                <w:szCs w:val="24"/>
              </w:rPr>
              <w:t>ИИ 95%</w:t>
            </w:r>
          </w:p>
        </w:tc>
        <w:tc>
          <w:tcPr>
            <w:tcW w:w="1217" w:type="dxa"/>
            <w:vAlign w:val="center"/>
          </w:tcPr>
          <w:p w14:paraId="4CB56BE1" w14:textId="77777777" w:rsidR="00FF1007" w:rsidRPr="005E1B0D" w:rsidRDefault="00FF1007" w:rsidP="005E1B0D">
            <w:pPr>
              <w:spacing w:before="40" w:after="40" w:line="240" w:lineRule="auto"/>
              <w:jc w:val="center"/>
              <w:rPr>
                <w:rFonts w:ascii="Times New Roman" w:eastAsiaTheme="minorHAnsi" w:hAnsi="Times New Roman" w:cs="Times New Roman"/>
                <w:b/>
                <w:sz w:val="24"/>
                <w:szCs w:val="24"/>
              </w:rPr>
            </w:pPr>
            <w:r w:rsidRPr="005E1B0D">
              <w:rPr>
                <w:rFonts w:ascii="Times New Roman" w:eastAsiaTheme="minorHAnsi" w:hAnsi="Times New Roman" w:cs="Times New Roman"/>
                <w:b/>
                <w:sz w:val="24"/>
                <w:szCs w:val="24"/>
              </w:rPr>
              <w:t>Баллар</w:t>
            </w:r>
          </w:p>
        </w:tc>
      </w:tr>
      <w:tr w:rsidR="00FF1007" w:rsidRPr="005E1B0D" w14:paraId="3D5CC09B" w14:textId="77777777" w:rsidTr="00B20A7B">
        <w:tc>
          <w:tcPr>
            <w:tcW w:w="4531" w:type="dxa"/>
          </w:tcPr>
          <w:p w14:paraId="65625FA8" w14:textId="74F8C27A" w:rsidR="00FF1007" w:rsidRPr="005E1B0D" w:rsidRDefault="00FF1007" w:rsidP="005E1B0D">
            <w:pPr>
              <w:spacing w:before="40" w:after="4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Ўнг ўпка ўлчамларининг ўзгариши</w:t>
            </w:r>
          </w:p>
        </w:tc>
        <w:tc>
          <w:tcPr>
            <w:tcW w:w="1276" w:type="dxa"/>
            <w:vAlign w:val="center"/>
          </w:tcPr>
          <w:p w14:paraId="09FCABBE"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0,76</w:t>
            </w:r>
          </w:p>
        </w:tc>
        <w:tc>
          <w:tcPr>
            <w:tcW w:w="2327" w:type="dxa"/>
            <w:vAlign w:val="center"/>
          </w:tcPr>
          <w:p w14:paraId="3D55473B"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0,26-2,22</w:t>
            </w:r>
          </w:p>
        </w:tc>
        <w:tc>
          <w:tcPr>
            <w:tcW w:w="1217" w:type="dxa"/>
            <w:vAlign w:val="center"/>
          </w:tcPr>
          <w:p w14:paraId="0B9A668C"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1,58</w:t>
            </w:r>
          </w:p>
        </w:tc>
      </w:tr>
      <w:tr w:rsidR="00FF1007" w:rsidRPr="005E1B0D" w14:paraId="3DBE5E4A" w14:textId="77777777" w:rsidTr="00B20A7B">
        <w:tc>
          <w:tcPr>
            <w:tcW w:w="4531" w:type="dxa"/>
          </w:tcPr>
          <w:p w14:paraId="2A55D98B"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Чап ўпка ўлчамларининг ўзгариши</w:t>
            </w:r>
          </w:p>
        </w:tc>
        <w:tc>
          <w:tcPr>
            <w:tcW w:w="1276" w:type="dxa"/>
            <w:vAlign w:val="center"/>
          </w:tcPr>
          <w:p w14:paraId="3A877E2A"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0,5</w:t>
            </w:r>
          </w:p>
        </w:tc>
        <w:tc>
          <w:tcPr>
            <w:tcW w:w="2327" w:type="dxa"/>
            <w:vAlign w:val="center"/>
          </w:tcPr>
          <w:p w14:paraId="7AFFF4D6"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0,16-1,48</w:t>
            </w:r>
          </w:p>
        </w:tc>
        <w:tc>
          <w:tcPr>
            <w:tcW w:w="1217" w:type="dxa"/>
            <w:vAlign w:val="center"/>
          </w:tcPr>
          <w:p w14:paraId="48609EF1"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1,04</w:t>
            </w:r>
          </w:p>
        </w:tc>
      </w:tr>
      <w:tr w:rsidR="00FF1007" w:rsidRPr="005E1B0D" w14:paraId="15F0FD77" w14:textId="77777777" w:rsidTr="00B20A7B">
        <w:tc>
          <w:tcPr>
            <w:tcW w:w="4531" w:type="dxa"/>
          </w:tcPr>
          <w:p w14:paraId="4B341573"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Иккала ўпка ўлчамларининг ўзгариши</w:t>
            </w:r>
          </w:p>
        </w:tc>
        <w:tc>
          <w:tcPr>
            <w:tcW w:w="1276" w:type="dxa"/>
            <w:vAlign w:val="center"/>
          </w:tcPr>
          <w:p w14:paraId="2827AB14"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1,99</w:t>
            </w:r>
          </w:p>
        </w:tc>
        <w:tc>
          <w:tcPr>
            <w:tcW w:w="2327" w:type="dxa"/>
            <w:vAlign w:val="center"/>
          </w:tcPr>
          <w:p w14:paraId="14DAF0FD"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0,29 -13,79</w:t>
            </w:r>
          </w:p>
        </w:tc>
        <w:tc>
          <w:tcPr>
            <w:tcW w:w="1217" w:type="dxa"/>
            <w:vAlign w:val="center"/>
          </w:tcPr>
          <w:p w14:paraId="2E5BE1C5"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4,15</w:t>
            </w:r>
          </w:p>
        </w:tc>
      </w:tr>
      <w:tr w:rsidR="00FF1007" w:rsidRPr="005E1B0D" w14:paraId="2825B0ED" w14:textId="77777777" w:rsidTr="00B20A7B">
        <w:tc>
          <w:tcPr>
            <w:tcW w:w="4531" w:type="dxa"/>
          </w:tcPr>
          <w:p w14:paraId="593868DD"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Ўнг ўпка эхогенлигининг ўзгариши</w:t>
            </w:r>
          </w:p>
        </w:tc>
        <w:tc>
          <w:tcPr>
            <w:tcW w:w="1276" w:type="dxa"/>
            <w:vAlign w:val="center"/>
          </w:tcPr>
          <w:p w14:paraId="641BCDAF"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1,14</w:t>
            </w:r>
          </w:p>
        </w:tc>
        <w:tc>
          <w:tcPr>
            <w:tcW w:w="2327" w:type="dxa"/>
            <w:vAlign w:val="center"/>
          </w:tcPr>
          <w:p w14:paraId="19AEA5E4"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0,27-4,87</w:t>
            </w:r>
          </w:p>
        </w:tc>
        <w:tc>
          <w:tcPr>
            <w:tcW w:w="1217" w:type="dxa"/>
            <w:vAlign w:val="center"/>
          </w:tcPr>
          <w:p w14:paraId="5C1EE435"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2,38</w:t>
            </w:r>
          </w:p>
        </w:tc>
      </w:tr>
      <w:tr w:rsidR="00FF1007" w:rsidRPr="005E1B0D" w14:paraId="326811F5" w14:textId="77777777" w:rsidTr="00B20A7B">
        <w:tc>
          <w:tcPr>
            <w:tcW w:w="4531" w:type="dxa"/>
          </w:tcPr>
          <w:p w14:paraId="49014E9C"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Чап ўпка эхогенлигининг ўзгариши</w:t>
            </w:r>
          </w:p>
        </w:tc>
        <w:tc>
          <w:tcPr>
            <w:tcW w:w="1276" w:type="dxa"/>
            <w:vAlign w:val="center"/>
          </w:tcPr>
          <w:p w14:paraId="5231A0B2"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0,48</w:t>
            </w:r>
          </w:p>
        </w:tc>
        <w:tc>
          <w:tcPr>
            <w:tcW w:w="2327" w:type="dxa"/>
            <w:vAlign w:val="center"/>
          </w:tcPr>
          <w:p w14:paraId="54EEA754"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0,07-3,29</w:t>
            </w:r>
          </w:p>
        </w:tc>
        <w:tc>
          <w:tcPr>
            <w:tcW w:w="1217" w:type="dxa"/>
            <w:vAlign w:val="center"/>
          </w:tcPr>
          <w:p w14:paraId="6296131C"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w:t>
            </w:r>
          </w:p>
        </w:tc>
      </w:tr>
      <w:tr w:rsidR="00FF1007" w:rsidRPr="005E1B0D" w14:paraId="1A14F304" w14:textId="77777777" w:rsidTr="00B20A7B">
        <w:tc>
          <w:tcPr>
            <w:tcW w:w="4531" w:type="dxa"/>
          </w:tcPr>
          <w:p w14:paraId="5D85B659"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Ўнг ўпкада кистоз ҳосилаларнинг бўлиши</w:t>
            </w:r>
          </w:p>
        </w:tc>
        <w:tc>
          <w:tcPr>
            <w:tcW w:w="1276" w:type="dxa"/>
            <w:vAlign w:val="center"/>
          </w:tcPr>
          <w:p w14:paraId="6DB16612"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0,76</w:t>
            </w:r>
          </w:p>
        </w:tc>
        <w:tc>
          <w:tcPr>
            <w:tcW w:w="2327" w:type="dxa"/>
            <w:vAlign w:val="center"/>
          </w:tcPr>
          <w:p w14:paraId="49A5B667"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0,22-2,56</w:t>
            </w:r>
          </w:p>
        </w:tc>
        <w:tc>
          <w:tcPr>
            <w:tcW w:w="1217" w:type="dxa"/>
            <w:vAlign w:val="center"/>
          </w:tcPr>
          <w:p w14:paraId="75535C9D"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1,58</w:t>
            </w:r>
          </w:p>
        </w:tc>
      </w:tr>
      <w:tr w:rsidR="00FF1007" w:rsidRPr="005E1B0D" w14:paraId="5CA527C2" w14:textId="77777777" w:rsidTr="00B20A7B">
        <w:tc>
          <w:tcPr>
            <w:tcW w:w="4531" w:type="dxa"/>
          </w:tcPr>
          <w:p w14:paraId="30BB9D39" w14:textId="77777777" w:rsidR="00FF1007" w:rsidRPr="005E1B0D" w:rsidRDefault="00FF1007" w:rsidP="005E1B0D">
            <w:pPr>
              <w:spacing w:before="40" w:after="40" w:line="240" w:lineRule="auto"/>
              <w:jc w:val="both"/>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Чап ўпкада кистоз ҳосилаларнинг бўлиши</w:t>
            </w:r>
          </w:p>
        </w:tc>
        <w:tc>
          <w:tcPr>
            <w:tcW w:w="1276" w:type="dxa"/>
            <w:vAlign w:val="center"/>
          </w:tcPr>
          <w:p w14:paraId="288B5319"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0,92</w:t>
            </w:r>
          </w:p>
        </w:tc>
        <w:tc>
          <w:tcPr>
            <w:tcW w:w="2327" w:type="dxa"/>
            <w:vAlign w:val="center"/>
          </w:tcPr>
          <w:p w14:paraId="03FFB330"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0,32-2,61</w:t>
            </w:r>
          </w:p>
        </w:tc>
        <w:tc>
          <w:tcPr>
            <w:tcW w:w="1217" w:type="dxa"/>
            <w:vAlign w:val="center"/>
          </w:tcPr>
          <w:p w14:paraId="0389E865" w14:textId="77777777" w:rsidR="00FF1007" w:rsidRPr="005E1B0D" w:rsidRDefault="00FF1007" w:rsidP="005318D2">
            <w:pPr>
              <w:spacing w:before="40" w:after="40" w:line="240" w:lineRule="auto"/>
              <w:jc w:val="center"/>
              <w:rPr>
                <w:rFonts w:ascii="Times New Roman" w:eastAsiaTheme="minorHAnsi" w:hAnsi="Times New Roman" w:cs="Times New Roman"/>
                <w:sz w:val="24"/>
                <w:szCs w:val="24"/>
              </w:rPr>
            </w:pPr>
            <w:r w:rsidRPr="005E1B0D">
              <w:rPr>
                <w:rFonts w:ascii="Times New Roman" w:eastAsiaTheme="minorHAnsi" w:hAnsi="Times New Roman" w:cs="Times New Roman"/>
                <w:sz w:val="24"/>
                <w:szCs w:val="24"/>
              </w:rPr>
              <w:t>1,92</w:t>
            </w:r>
          </w:p>
        </w:tc>
      </w:tr>
    </w:tbl>
    <w:p w14:paraId="1CA977E5" w14:textId="77777777" w:rsidR="005318D2" w:rsidRDefault="005318D2" w:rsidP="00BD2605">
      <w:pPr>
        <w:spacing w:after="0" w:line="240" w:lineRule="auto"/>
        <w:jc w:val="right"/>
        <w:rPr>
          <w:rFonts w:ascii="Times New Roman" w:hAnsi="Times New Roman" w:cs="Times New Roman"/>
          <w:b/>
          <w:sz w:val="28"/>
          <w:szCs w:val="28"/>
          <w:lang w:val="uz-Cyrl-UZ" w:eastAsia="ar-SA"/>
        </w:rPr>
      </w:pPr>
    </w:p>
    <w:p w14:paraId="03BBEAD7" w14:textId="77777777" w:rsidR="00FF1007" w:rsidRPr="00EF712D" w:rsidRDefault="00FF1007" w:rsidP="00BD2605">
      <w:pPr>
        <w:spacing w:after="0" w:line="240" w:lineRule="auto"/>
        <w:jc w:val="right"/>
        <w:rPr>
          <w:rFonts w:ascii="Times New Roman" w:hAnsi="Times New Roman" w:cs="Times New Roman"/>
          <w:bCs/>
          <w:caps/>
          <w:sz w:val="28"/>
          <w:szCs w:val="28"/>
          <w:lang w:val="uz-Cyrl-UZ"/>
        </w:rPr>
      </w:pPr>
      <w:r>
        <w:rPr>
          <w:rFonts w:ascii="Times New Roman" w:hAnsi="Times New Roman" w:cs="Times New Roman"/>
          <w:b/>
          <w:sz w:val="28"/>
          <w:szCs w:val="28"/>
          <w:lang w:val="uz-Cyrl-UZ" w:eastAsia="ar-SA"/>
        </w:rPr>
        <w:lastRenderedPageBreak/>
        <w:t>9</w:t>
      </w:r>
      <w:r w:rsidRPr="00824D82">
        <w:rPr>
          <w:rFonts w:ascii="Times New Roman" w:hAnsi="Times New Roman" w:cs="Times New Roman"/>
          <w:b/>
          <w:sz w:val="28"/>
          <w:szCs w:val="28"/>
          <w:lang w:val="uz-Cyrl-UZ" w:eastAsia="ar-SA"/>
        </w:rPr>
        <w:t>-жадвал</w:t>
      </w:r>
    </w:p>
    <w:p w14:paraId="5B2CFE37" w14:textId="77777777" w:rsidR="00FF1007" w:rsidRPr="00BD2605" w:rsidRDefault="00FF1007" w:rsidP="00BD2605">
      <w:pPr>
        <w:shd w:val="clear" w:color="auto" w:fill="FFFFFF"/>
        <w:spacing w:after="120" w:line="240" w:lineRule="auto"/>
        <w:ind w:firstLine="284"/>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Баҳолаш мезонларининг β-коэффициентларини балларга айлантириш мақсадида Кокс регрессияси натижалари</w:t>
      </w:r>
    </w:p>
    <w:tbl>
      <w:tblPr>
        <w:tblStyle w:val="a8"/>
        <w:tblW w:w="0" w:type="auto"/>
        <w:tblLook w:val="04A0" w:firstRow="1" w:lastRow="0" w:firstColumn="1" w:lastColumn="0" w:noHBand="0" w:noVBand="1"/>
      </w:tblPr>
      <w:tblGrid>
        <w:gridCol w:w="5371"/>
        <w:gridCol w:w="1160"/>
        <w:gridCol w:w="1701"/>
        <w:gridCol w:w="1112"/>
      </w:tblGrid>
      <w:tr w:rsidR="00FF1007" w:rsidRPr="004D79CE" w14:paraId="7AA6EE15" w14:textId="77777777" w:rsidTr="004D79CE">
        <w:tc>
          <w:tcPr>
            <w:tcW w:w="5382" w:type="dxa"/>
            <w:vAlign w:val="center"/>
          </w:tcPr>
          <w:p w14:paraId="68216217" w14:textId="4C8A9A10" w:rsidR="00FF1007" w:rsidRPr="004D79CE" w:rsidRDefault="00575CB3" w:rsidP="004D79CE">
            <w:pPr>
              <w:spacing w:before="40" w:after="40" w:line="240" w:lineRule="auto"/>
              <w:jc w:val="center"/>
              <w:rPr>
                <w:rFonts w:ascii="Times New Roman" w:hAnsi="Times New Roman" w:cs="Times New Roman"/>
                <w:b/>
                <w:sz w:val="24"/>
                <w:szCs w:val="24"/>
              </w:rPr>
            </w:pPr>
            <w:r w:rsidRPr="004D79CE">
              <w:rPr>
                <w:rFonts w:ascii="Times New Roman" w:hAnsi="Times New Roman" w:cs="Times New Roman"/>
                <w:b/>
                <w:sz w:val="24"/>
                <w:szCs w:val="24"/>
                <w:lang w:eastAsia="ar-SA"/>
              </w:rPr>
              <w:t>Мезон</w:t>
            </w:r>
          </w:p>
        </w:tc>
        <w:tc>
          <w:tcPr>
            <w:tcW w:w="1134" w:type="dxa"/>
            <w:vAlign w:val="center"/>
          </w:tcPr>
          <w:p w14:paraId="63BCEB96" w14:textId="77777777" w:rsidR="00FF1007" w:rsidRPr="004D79CE" w:rsidRDefault="00FF1007" w:rsidP="004D79CE">
            <w:pPr>
              <w:pStyle w:val="21"/>
              <w:spacing w:before="40" w:after="40" w:line="240" w:lineRule="auto"/>
              <w:ind w:right="-143"/>
              <w:jc w:val="center"/>
              <w:rPr>
                <w:rFonts w:ascii="Times New Roman" w:hAnsi="Times New Roman" w:cs="Times New Roman"/>
                <w:b/>
                <w:sz w:val="24"/>
                <w:szCs w:val="24"/>
                <w:lang w:eastAsia="ar-SA"/>
              </w:rPr>
            </w:pPr>
            <w:r w:rsidRPr="004D79CE">
              <w:rPr>
                <w:rFonts w:ascii="Times New Roman" w:hAnsi="Times New Roman" w:cs="Times New Roman"/>
                <w:b/>
                <w:sz w:val="24"/>
                <w:szCs w:val="24"/>
                <w:lang w:eastAsia="ar-SA"/>
              </w:rPr>
              <w:t>β-коэф-фициент</w:t>
            </w:r>
          </w:p>
        </w:tc>
        <w:tc>
          <w:tcPr>
            <w:tcW w:w="1701" w:type="dxa"/>
            <w:vAlign w:val="center"/>
          </w:tcPr>
          <w:p w14:paraId="5833FC42" w14:textId="19041AD6" w:rsidR="00FF1007" w:rsidRPr="004D79CE" w:rsidRDefault="00FF1007" w:rsidP="004D79CE">
            <w:pPr>
              <w:pStyle w:val="21"/>
              <w:spacing w:before="40" w:after="40" w:line="240" w:lineRule="auto"/>
              <w:ind w:left="-108" w:right="-143"/>
              <w:jc w:val="center"/>
              <w:rPr>
                <w:rFonts w:ascii="Times New Roman" w:hAnsi="Times New Roman" w:cs="Times New Roman"/>
                <w:b/>
                <w:sz w:val="24"/>
                <w:szCs w:val="24"/>
                <w:lang w:eastAsia="ar-SA"/>
              </w:rPr>
            </w:pPr>
            <w:r w:rsidRPr="004D79CE">
              <w:rPr>
                <w:rFonts w:ascii="Times New Roman" w:hAnsi="Times New Roman" w:cs="Times New Roman"/>
                <w:b/>
                <w:sz w:val="24"/>
                <w:szCs w:val="24"/>
                <w:lang w:eastAsia="ar-SA"/>
              </w:rPr>
              <w:t>β-коэффициент учун</w:t>
            </w:r>
            <w:r w:rsidR="004D79CE" w:rsidRPr="004D79CE">
              <w:rPr>
                <w:rFonts w:ascii="Times New Roman" w:hAnsi="Times New Roman" w:cs="Times New Roman"/>
                <w:b/>
                <w:sz w:val="24"/>
                <w:szCs w:val="24"/>
                <w:lang w:eastAsia="ar-SA"/>
              </w:rPr>
              <w:t xml:space="preserve"> </w:t>
            </w:r>
            <w:r w:rsidRPr="004D79CE">
              <w:rPr>
                <w:rFonts w:ascii="Times New Roman" w:hAnsi="Times New Roman" w:cs="Times New Roman"/>
                <w:b/>
                <w:sz w:val="24"/>
                <w:szCs w:val="24"/>
                <w:lang w:val="uz-Cyrl-UZ" w:eastAsia="ar-SA"/>
              </w:rPr>
              <w:t xml:space="preserve">ИИ 95% </w:t>
            </w:r>
          </w:p>
        </w:tc>
        <w:tc>
          <w:tcPr>
            <w:tcW w:w="1113" w:type="dxa"/>
            <w:vAlign w:val="center"/>
          </w:tcPr>
          <w:p w14:paraId="5D61592D" w14:textId="77777777" w:rsidR="00FF1007" w:rsidRPr="004D79CE" w:rsidRDefault="00FF1007" w:rsidP="004D79CE">
            <w:pPr>
              <w:pStyle w:val="21"/>
              <w:spacing w:before="40" w:after="40" w:line="240" w:lineRule="auto"/>
              <w:ind w:left="-122" w:right="-143"/>
              <w:jc w:val="center"/>
              <w:rPr>
                <w:rFonts w:ascii="Times New Roman" w:hAnsi="Times New Roman" w:cs="Times New Roman"/>
                <w:b/>
                <w:sz w:val="24"/>
                <w:szCs w:val="24"/>
                <w:lang w:eastAsia="ar-SA"/>
              </w:rPr>
            </w:pPr>
            <w:r w:rsidRPr="004D79CE">
              <w:rPr>
                <w:rFonts w:ascii="Times New Roman" w:hAnsi="Times New Roman" w:cs="Times New Roman"/>
                <w:b/>
                <w:sz w:val="24"/>
                <w:szCs w:val="24"/>
                <w:lang w:eastAsia="ar-SA"/>
              </w:rPr>
              <w:t>Баллар</w:t>
            </w:r>
          </w:p>
        </w:tc>
      </w:tr>
      <w:tr w:rsidR="00FF1007" w:rsidRPr="00162660" w14:paraId="4061D77D" w14:textId="77777777" w:rsidTr="004D79CE">
        <w:tc>
          <w:tcPr>
            <w:tcW w:w="5382" w:type="dxa"/>
          </w:tcPr>
          <w:p w14:paraId="71089A8E" w14:textId="77777777" w:rsidR="00FF1007" w:rsidRPr="00BF0521" w:rsidRDefault="00FF1007" w:rsidP="004D79CE">
            <w:pPr>
              <w:pStyle w:val="21"/>
              <w:spacing w:before="40" w:after="40" w:line="240" w:lineRule="auto"/>
              <w:ind w:right="36"/>
              <w:rPr>
                <w:rFonts w:ascii="Times New Roman" w:hAnsi="Times New Roman" w:cs="Times New Roman"/>
                <w:sz w:val="24"/>
                <w:szCs w:val="24"/>
                <w:lang w:val="uz-Cyrl-UZ" w:eastAsia="ar-SA"/>
              </w:rPr>
            </w:pPr>
            <w:r>
              <w:rPr>
                <w:rFonts w:ascii="Times New Roman" w:hAnsi="Times New Roman" w:cs="Times New Roman"/>
                <w:sz w:val="24"/>
                <w:szCs w:val="24"/>
                <w:lang w:eastAsia="ar-SA"/>
              </w:rPr>
              <w:t>Ҳомиладорликнинг</w:t>
            </w:r>
            <w:r w:rsidRPr="00BF0521">
              <w:rPr>
                <w:rFonts w:ascii="Times New Roman" w:hAnsi="Times New Roman" w:cs="Times New Roman"/>
                <w:sz w:val="24"/>
                <w:szCs w:val="24"/>
                <w:lang w:val="en-US" w:eastAsia="ar-SA"/>
              </w:rPr>
              <w:t xml:space="preserve"> 20 </w:t>
            </w:r>
            <w:r>
              <w:rPr>
                <w:rFonts w:ascii="Times New Roman" w:hAnsi="Times New Roman" w:cs="Times New Roman"/>
                <w:sz w:val="24"/>
                <w:szCs w:val="24"/>
                <w:lang w:eastAsia="ar-SA"/>
              </w:rPr>
              <w:t>хафтасигача</w:t>
            </w:r>
            <w:r w:rsidRPr="00BF0521">
              <w:rPr>
                <w:rFonts w:ascii="Times New Roman" w:hAnsi="Times New Roman" w:cs="Times New Roman"/>
                <w:sz w:val="24"/>
                <w:szCs w:val="24"/>
                <w:lang w:val="en-US" w:eastAsia="ar-SA"/>
              </w:rPr>
              <w:t xml:space="preserve"> </w:t>
            </w:r>
            <w:r>
              <w:rPr>
                <w:rFonts w:ascii="Times New Roman" w:hAnsi="Times New Roman" w:cs="Times New Roman"/>
                <w:sz w:val="24"/>
                <w:szCs w:val="24"/>
                <w:lang w:eastAsia="ar-SA"/>
              </w:rPr>
              <w:t>бўлган</w:t>
            </w:r>
            <w:r w:rsidRPr="00BF0521">
              <w:rPr>
                <w:rFonts w:ascii="Times New Roman" w:hAnsi="Times New Roman" w:cs="Times New Roman"/>
                <w:sz w:val="24"/>
                <w:szCs w:val="24"/>
                <w:lang w:val="en-US" w:eastAsia="ar-SA"/>
              </w:rPr>
              <w:t xml:space="preserve"> </w:t>
            </w:r>
            <w:r>
              <w:rPr>
                <w:rFonts w:ascii="Times New Roman" w:hAnsi="Times New Roman" w:cs="Times New Roman"/>
                <w:sz w:val="24"/>
                <w:szCs w:val="24"/>
                <w:lang w:eastAsia="ar-SA"/>
              </w:rPr>
              <w:t>муддатларида</w:t>
            </w:r>
            <w:r w:rsidRPr="00BF0521">
              <w:rPr>
                <w:rFonts w:ascii="Times New Roman" w:hAnsi="Times New Roman" w:cs="Times New Roman"/>
                <w:sz w:val="24"/>
                <w:szCs w:val="24"/>
                <w:lang w:val="en-US" w:eastAsia="ar-SA"/>
              </w:rPr>
              <w:t xml:space="preserve"> </w:t>
            </w:r>
            <w:r>
              <w:rPr>
                <w:rFonts w:ascii="Times New Roman" w:hAnsi="Times New Roman" w:cs="Times New Roman"/>
                <w:sz w:val="24"/>
                <w:szCs w:val="24"/>
                <w:lang w:eastAsia="ar-SA"/>
              </w:rPr>
              <w:t>ўпка</w:t>
            </w:r>
            <w:r w:rsidRPr="00BF0521">
              <w:rPr>
                <w:rFonts w:ascii="Times New Roman" w:hAnsi="Times New Roman" w:cs="Times New Roman"/>
                <w:sz w:val="24"/>
                <w:szCs w:val="24"/>
                <w:lang w:val="en-US" w:eastAsia="ar-SA"/>
              </w:rPr>
              <w:t xml:space="preserve"> </w:t>
            </w:r>
            <w:r>
              <w:rPr>
                <w:rFonts w:ascii="Times New Roman" w:hAnsi="Times New Roman" w:cs="Times New Roman"/>
                <w:sz w:val="24"/>
                <w:szCs w:val="24"/>
                <w:lang w:val="uz-Cyrl-UZ" w:eastAsia="ar-SA"/>
              </w:rPr>
              <w:t>нуқсонларининг аниқланиши</w:t>
            </w:r>
          </w:p>
        </w:tc>
        <w:tc>
          <w:tcPr>
            <w:tcW w:w="1134" w:type="dxa"/>
          </w:tcPr>
          <w:p w14:paraId="721E2E65"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1,01</w:t>
            </w:r>
          </w:p>
        </w:tc>
        <w:tc>
          <w:tcPr>
            <w:tcW w:w="1701" w:type="dxa"/>
          </w:tcPr>
          <w:p w14:paraId="0AE6DFCA"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0,96-1,05</w:t>
            </w:r>
          </w:p>
        </w:tc>
        <w:tc>
          <w:tcPr>
            <w:tcW w:w="1113" w:type="dxa"/>
          </w:tcPr>
          <w:p w14:paraId="56240F0A"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color w:val="000000"/>
                <w:sz w:val="24"/>
                <w:szCs w:val="24"/>
              </w:rPr>
              <w:t>1,6</w:t>
            </w:r>
          </w:p>
        </w:tc>
      </w:tr>
      <w:tr w:rsidR="00FF1007" w:rsidRPr="00162660" w14:paraId="10058846" w14:textId="77777777" w:rsidTr="004D79CE">
        <w:tc>
          <w:tcPr>
            <w:tcW w:w="5382" w:type="dxa"/>
          </w:tcPr>
          <w:p w14:paraId="04949C9F" w14:textId="77777777" w:rsidR="00FF1007" w:rsidRPr="00BF0521" w:rsidRDefault="00FF1007" w:rsidP="004D79CE">
            <w:pPr>
              <w:spacing w:before="40" w:after="40" w:line="240" w:lineRule="auto"/>
              <w:rPr>
                <w:rFonts w:ascii="Times New Roman" w:hAnsi="Times New Roman" w:cs="Times New Roman"/>
                <w:sz w:val="24"/>
                <w:szCs w:val="24"/>
                <w:lang w:val="uz-Cyrl-UZ"/>
              </w:rPr>
            </w:pPr>
            <w:r>
              <w:rPr>
                <w:rFonts w:ascii="Times New Roman" w:hAnsi="Times New Roman" w:cs="Times New Roman"/>
                <w:sz w:val="24"/>
                <w:szCs w:val="24"/>
              </w:rPr>
              <w:t>Ўнг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ўпканинг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хажмининг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чап</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ўпка</w:t>
            </w:r>
            <w:r w:rsidRPr="00BF0521">
              <w:rPr>
                <w:rFonts w:ascii="Times New Roman" w:hAnsi="Times New Roman" w:cs="Times New Roman"/>
                <w:sz w:val="24"/>
                <w:szCs w:val="24"/>
                <w:lang w:val="en-US"/>
              </w:rPr>
              <w:t xml:space="preserve"> </w:t>
            </w:r>
            <w:r>
              <w:rPr>
                <w:rFonts w:ascii="Times New Roman" w:hAnsi="Times New Roman" w:cs="Times New Roman"/>
                <w:sz w:val="24"/>
                <w:szCs w:val="24"/>
                <w:lang w:val="uz-Cyrl-UZ"/>
              </w:rPr>
              <w:t>хажмига нисбатини ўзгариши</w:t>
            </w:r>
          </w:p>
        </w:tc>
        <w:tc>
          <w:tcPr>
            <w:tcW w:w="1134" w:type="dxa"/>
          </w:tcPr>
          <w:p w14:paraId="54493ACE"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0,99</w:t>
            </w:r>
          </w:p>
        </w:tc>
        <w:tc>
          <w:tcPr>
            <w:tcW w:w="1701" w:type="dxa"/>
          </w:tcPr>
          <w:p w14:paraId="1861CFC6"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0,95-1,03</w:t>
            </w:r>
          </w:p>
        </w:tc>
        <w:tc>
          <w:tcPr>
            <w:tcW w:w="1113" w:type="dxa"/>
          </w:tcPr>
          <w:p w14:paraId="7B6C97B9"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color w:val="000000"/>
                <w:sz w:val="24"/>
                <w:szCs w:val="24"/>
              </w:rPr>
              <w:t>1,6</w:t>
            </w:r>
          </w:p>
        </w:tc>
      </w:tr>
      <w:tr w:rsidR="00FF1007" w:rsidRPr="00162660" w14:paraId="09CBF6BE" w14:textId="77777777" w:rsidTr="004D79CE">
        <w:tc>
          <w:tcPr>
            <w:tcW w:w="5382" w:type="dxa"/>
          </w:tcPr>
          <w:p w14:paraId="3F49A6D8" w14:textId="77777777" w:rsidR="00FF1007" w:rsidRPr="00162660" w:rsidRDefault="00FF1007" w:rsidP="004D79CE">
            <w:pPr>
              <w:spacing w:before="40" w:after="40" w:line="240" w:lineRule="auto"/>
              <w:rPr>
                <w:rFonts w:ascii="Times New Roman" w:hAnsi="Times New Roman" w:cs="Times New Roman"/>
                <w:sz w:val="24"/>
                <w:szCs w:val="24"/>
              </w:rPr>
            </w:pPr>
            <w:r>
              <w:rPr>
                <w:rFonts w:ascii="Times New Roman" w:hAnsi="Times New Roman" w:cs="Times New Roman"/>
                <w:sz w:val="24"/>
                <w:szCs w:val="24"/>
              </w:rPr>
              <w:t xml:space="preserve">Ўпкалар умумийҳажмининг ҳомила вазнига нисбатини камайиши </w:t>
            </w:r>
          </w:p>
        </w:tc>
        <w:tc>
          <w:tcPr>
            <w:tcW w:w="1134" w:type="dxa"/>
          </w:tcPr>
          <w:p w14:paraId="079275E7"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2,64</w:t>
            </w:r>
          </w:p>
        </w:tc>
        <w:tc>
          <w:tcPr>
            <w:tcW w:w="1701" w:type="dxa"/>
          </w:tcPr>
          <w:p w14:paraId="18C1D2B2"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0,01-17,24</w:t>
            </w:r>
          </w:p>
        </w:tc>
        <w:tc>
          <w:tcPr>
            <w:tcW w:w="1113" w:type="dxa"/>
          </w:tcPr>
          <w:p w14:paraId="5EBCBDD8"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4,2</w:t>
            </w:r>
          </w:p>
        </w:tc>
      </w:tr>
      <w:tr w:rsidR="00FF1007" w:rsidRPr="00162660" w14:paraId="2BC8B847" w14:textId="77777777" w:rsidTr="004D79CE">
        <w:tc>
          <w:tcPr>
            <w:tcW w:w="5382" w:type="dxa"/>
          </w:tcPr>
          <w:p w14:paraId="70C58062" w14:textId="0704FB2C" w:rsidR="00FF1007" w:rsidRPr="00BF0521" w:rsidRDefault="00FF1007" w:rsidP="004D79CE">
            <w:pPr>
              <w:spacing w:before="40" w:after="40" w:line="240" w:lineRule="auto"/>
              <w:rPr>
                <w:rFonts w:ascii="Times New Roman" w:hAnsi="Times New Roman" w:cs="Times New Roman"/>
                <w:sz w:val="24"/>
                <w:szCs w:val="24"/>
                <w:lang w:val="en-US"/>
              </w:rPr>
            </w:pPr>
            <w:r>
              <w:rPr>
                <w:rFonts w:ascii="Times New Roman" w:hAnsi="Times New Roman" w:cs="Times New Roman"/>
                <w:sz w:val="24"/>
                <w:szCs w:val="24"/>
              </w:rPr>
              <w:t>Юрак</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энини</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ўпкалар</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энига</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нисбатининг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ортиши</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кардиопульмонар</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индекснинг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ортиши</w:t>
            </w:r>
            <w:r w:rsidRPr="00BF0521">
              <w:rPr>
                <w:rFonts w:ascii="Times New Roman" w:hAnsi="Times New Roman" w:cs="Times New Roman"/>
                <w:sz w:val="24"/>
                <w:szCs w:val="24"/>
                <w:lang w:val="en-US"/>
              </w:rPr>
              <w:t>)</w:t>
            </w:r>
          </w:p>
        </w:tc>
        <w:tc>
          <w:tcPr>
            <w:tcW w:w="1134" w:type="dxa"/>
          </w:tcPr>
          <w:p w14:paraId="63DB13A1"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0,63</w:t>
            </w:r>
          </w:p>
        </w:tc>
        <w:tc>
          <w:tcPr>
            <w:tcW w:w="1701" w:type="dxa"/>
          </w:tcPr>
          <w:p w14:paraId="668CF435"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0,34-1,19</w:t>
            </w:r>
          </w:p>
        </w:tc>
        <w:tc>
          <w:tcPr>
            <w:tcW w:w="1113" w:type="dxa"/>
          </w:tcPr>
          <w:p w14:paraId="48818499"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1,0</w:t>
            </w:r>
          </w:p>
        </w:tc>
      </w:tr>
      <w:tr w:rsidR="00FF1007" w:rsidRPr="00162660" w14:paraId="3E75CDEC" w14:textId="77777777" w:rsidTr="004D79CE">
        <w:tc>
          <w:tcPr>
            <w:tcW w:w="5382" w:type="dxa"/>
          </w:tcPr>
          <w:p w14:paraId="4E523556" w14:textId="77777777" w:rsidR="00FF1007" w:rsidRPr="00BF0521" w:rsidRDefault="00FF1007" w:rsidP="004D79CE">
            <w:pPr>
              <w:spacing w:before="40" w:after="40" w:line="240" w:lineRule="auto"/>
              <w:rPr>
                <w:rFonts w:ascii="Times New Roman" w:hAnsi="Times New Roman" w:cs="Times New Roman"/>
                <w:sz w:val="24"/>
                <w:szCs w:val="24"/>
                <w:lang w:val="uz-Cyrl-UZ"/>
              </w:rPr>
            </w:pPr>
            <w:r>
              <w:rPr>
                <w:rFonts w:ascii="Times New Roman" w:hAnsi="Times New Roman" w:cs="Times New Roman"/>
                <w:sz w:val="24"/>
                <w:szCs w:val="24"/>
              </w:rPr>
              <w:t>Ўпкалар</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умумий</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ҳажмининг</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ҳомила</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бош</w:t>
            </w:r>
            <w:r w:rsidRPr="00BF0521">
              <w:rPr>
                <w:rFonts w:ascii="Times New Roman" w:hAnsi="Times New Roman" w:cs="Times New Roman"/>
                <w:sz w:val="24"/>
                <w:szCs w:val="24"/>
                <w:lang w:val="en-US"/>
              </w:rPr>
              <w:t xml:space="preserve"> </w:t>
            </w:r>
            <w:r>
              <w:rPr>
                <w:rFonts w:ascii="Times New Roman" w:hAnsi="Times New Roman" w:cs="Times New Roman"/>
                <w:sz w:val="24"/>
                <w:szCs w:val="24"/>
              </w:rPr>
              <w:t>айланисига</w:t>
            </w:r>
            <w:r w:rsidRPr="00BF0521">
              <w:rPr>
                <w:rFonts w:ascii="Times New Roman" w:hAnsi="Times New Roman" w:cs="Times New Roman"/>
                <w:sz w:val="24"/>
                <w:szCs w:val="24"/>
                <w:lang w:val="en-US"/>
              </w:rPr>
              <w:t xml:space="preserve"> </w:t>
            </w:r>
            <w:r>
              <w:rPr>
                <w:rFonts w:ascii="Times New Roman" w:hAnsi="Times New Roman" w:cs="Times New Roman"/>
                <w:sz w:val="24"/>
                <w:szCs w:val="24"/>
                <w:lang w:val="uz-Cyrl-UZ"/>
              </w:rPr>
              <w:t>нисбатининг камайиши</w:t>
            </w:r>
          </w:p>
        </w:tc>
        <w:tc>
          <w:tcPr>
            <w:tcW w:w="1134" w:type="dxa"/>
          </w:tcPr>
          <w:p w14:paraId="42D51143"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0,91</w:t>
            </w:r>
          </w:p>
        </w:tc>
        <w:tc>
          <w:tcPr>
            <w:tcW w:w="1701" w:type="dxa"/>
          </w:tcPr>
          <w:p w14:paraId="03041C33"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0,01-8,53</w:t>
            </w:r>
          </w:p>
        </w:tc>
        <w:tc>
          <w:tcPr>
            <w:tcW w:w="1113" w:type="dxa"/>
          </w:tcPr>
          <w:p w14:paraId="4FBA705F" w14:textId="77777777" w:rsidR="00FF1007" w:rsidRPr="00162660" w:rsidRDefault="00FF1007" w:rsidP="004D79CE">
            <w:pPr>
              <w:pStyle w:val="21"/>
              <w:spacing w:before="40" w:after="40" w:line="240" w:lineRule="auto"/>
              <w:ind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1,4</w:t>
            </w:r>
          </w:p>
        </w:tc>
      </w:tr>
    </w:tbl>
    <w:p w14:paraId="181DFACB" w14:textId="77777777" w:rsidR="00FF1007" w:rsidRPr="004D79CE" w:rsidRDefault="00FF1007" w:rsidP="00950652">
      <w:pPr>
        <w:spacing w:before="120" w:after="0" w:line="240" w:lineRule="auto"/>
        <w:ind w:firstLine="567"/>
        <w:jc w:val="both"/>
        <w:rPr>
          <w:rFonts w:ascii="Times New Roman" w:hAnsi="Times New Roman" w:cs="Times New Roman"/>
          <w:bCs/>
          <w:caps/>
          <w:sz w:val="28"/>
          <w:szCs w:val="28"/>
        </w:rPr>
      </w:pPr>
      <w:r w:rsidRPr="004D79CE">
        <w:rPr>
          <w:rFonts w:ascii="Times New Roman" w:hAnsi="Times New Roman" w:cs="Times New Roman"/>
          <w:bCs/>
          <w:sz w:val="28"/>
          <w:szCs w:val="28"/>
        </w:rPr>
        <w:t>9-</w:t>
      </w:r>
      <w:r w:rsidRPr="008C7051">
        <w:rPr>
          <w:rFonts w:ascii="Times New Roman" w:hAnsi="Times New Roman" w:cs="Times New Roman"/>
          <w:bCs/>
          <w:sz w:val="28"/>
          <w:szCs w:val="28"/>
          <w:lang w:val="ru-RU"/>
        </w:rPr>
        <w:t>жадвалдан</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кўриниб</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турибдики</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нафас</w:t>
      </w:r>
      <w:r w:rsidRPr="004D79CE">
        <w:rPr>
          <w:rFonts w:ascii="Times New Roman" w:hAnsi="Times New Roman" w:cs="Times New Roman"/>
          <w:bCs/>
          <w:sz w:val="28"/>
          <w:szCs w:val="28"/>
        </w:rPr>
        <w:t xml:space="preserve"> </w:t>
      </w:r>
      <w:r>
        <w:rPr>
          <w:rFonts w:ascii="Times New Roman" w:hAnsi="Times New Roman" w:cs="Times New Roman"/>
          <w:bCs/>
          <w:sz w:val="28"/>
          <w:szCs w:val="28"/>
          <w:lang w:val="ru-RU"/>
        </w:rPr>
        <w:t>е</w:t>
      </w:r>
      <w:r w:rsidRPr="008C7051">
        <w:rPr>
          <w:rFonts w:ascii="Times New Roman" w:hAnsi="Times New Roman" w:cs="Times New Roman"/>
          <w:bCs/>
          <w:sz w:val="28"/>
          <w:szCs w:val="28"/>
          <w:lang w:val="ru-RU"/>
        </w:rPr>
        <w:t>тишмовчилигини</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баҳолашнинг</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энг</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муҳим</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мезонлари</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ўпканинг</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умумий</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ҳажмининг</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ҳомила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оғирлигига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нисбати</w:t>
      </w:r>
      <w:r w:rsidRPr="004D79CE">
        <w:rPr>
          <w:rFonts w:ascii="Times New Roman" w:hAnsi="Times New Roman" w:cs="Times New Roman"/>
          <w:bCs/>
          <w:sz w:val="28"/>
          <w:szCs w:val="28"/>
        </w:rPr>
        <w:t xml:space="preserve"> 4,2 </w:t>
      </w:r>
      <w:r w:rsidRPr="008C7051">
        <w:rPr>
          <w:rFonts w:ascii="Times New Roman" w:hAnsi="Times New Roman" w:cs="Times New Roman"/>
          <w:bCs/>
          <w:sz w:val="28"/>
          <w:szCs w:val="28"/>
          <w:lang w:val="ru-RU"/>
        </w:rPr>
        <w:t>баллга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ва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ўпка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майдонининг</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кўкрак</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қафаси</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майдонига</w:t>
      </w:r>
      <w:r w:rsidRPr="004D79CE">
        <w:rPr>
          <w:rFonts w:ascii="Times New Roman" w:hAnsi="Times New Roman" w:cs="Times New Roman"/>
          <w:bCs/>
          <w:sz w:val="28"/>
          <w:szCs w:val="28"/>
        </w:rPr>
        <w:t xml:space="preserve"> </w:t>
      </w:r>
      <w:r w:rsidRPr="008C7051">
        <w:rPr>
          <w:rFonts w:ascii="Times New Roman" w:hAnsi="Times New Roman" w:cs="Times New Roman"/>
          <w:bCs/>
          <w:sz w:val="28"/>
          <w:szCs w:val="28"/>
          <w:lang w:val="ru-RU"/>
        </w:rPr>
        <w:t>нисбати</w:t>
      </w:r>
      <w:r w:rsidRPr="004D79CE">
        <w:rPr>
          <w:rFonts w:ascii="Times New Roman" w:hAnsi="Times New Roman" w:cs="Times New Roman"/>
          <w:bCs/>
          <w:sz w:val="28"/>
          <w:szCs w:val="28"/>
        </w:rPr>
        <w:t xml:space="preserve"> 3,39 </w:t>
      </w:r>
      <w:r w:rsidRPr="008C7051">
        <w:rPr>
          <w:rFonts w:ascii="Times New Roman" w:hAnsi="Times New Roman" w:cs="Times New Roman"/>
          <w:bCs/>
          <w:sz w:val="28"/>
          <w:szCs w:val="28"/>
          <w:lang w:val="ru-RU"/>
        </w:rPr>
        <w:t>баллга</w:t>
      </w:r>
      <w:r w:rsidRPr="004D79CE">
        <w:rPr>
          <w:rFonts w:ascii="Times New Roman" w:hAnsi="Times New Roman" w:cs="Times New Roman"/>
          <w:bCs/>
          <w:sz w:val="28"/>
          <w:szCs w:val="28"/>
        </w:rPr>
        <w:t xml:space="preserve"> </w:t>
      </w:r>
      <w:r>
        <w:rPr>
          <w:rFonts w:ascii="Times New Roman" w:hAnsi="Times New Roman" w:cs="Times New Roman"/>
          <w:bCs/>
          <w:sz w:val="28"/>
          <w:szCs w:val="28"/>
          <w:lang w:val="ru-RU"/>
        </w:rPr>
        <w:t>тенглиги</w:t>
      </w:r>
      <w:r w:rsidRPr="004D79CE">
        <w:rPr>
          <w:rFonts w:ascii="Times New Roman" w:hAnsi="Times New Roman" w:cs="Times New Roman"/>
          <w:bCs/>
          <w:sz w:val="28"/>
          <w:szCs w:val="28"/>
        </w:rPr>
        <w:t xml:space="preserve"> </w:t>
      </w:r>
      <w:r>
        <w:rPr>
          <w:rFonts w:ascii="Times New Roman" w:hAnsi="Times New Roman" w:cs="Times New Roman"/>
          <w:bCs/>
          <w:sz w:val="28"/>
          <w:szCs w:val="28"/>
          <w:lang w:val="ru-RU"/>
        </w:rPr>
        <w:t>аниқланган</w:t>
      </w:r>
      <w:r w:rsidRPr="004D79CE">
        <w:rPr>
          <w:rFonts w:ascii="Times New Roman" w:hAnsi="Times New Roman" w:cs="Times New Roman"/>
          <w:bCs/>
          <w:sz w:val="28"/>
          <w:szCs w:val="28"/>
        </w:rPr>
        <w:t>.</w:t>
      </w:r>
    </w:p>
    <w:p w14:paraId="512B0C45" w14:textId="13A7B880" w:rsidR="00FF1007" w:rsidRPr="00950652" w:rsidRDefault="00AE4364" w:rsidP="00FC6580">
      <w:pPr>
        <w:spacing w:after="12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lang w:val="ru-RU"/>
        </w:rPr>
        <w:t>Ишчи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гуруҳ</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учун</w:t>
      </w:r>
      <w:r w:rsidR="00FF1007" w:rsidRPr="00950652">
        <w:rPr>
          <w:rFonts w:ascii="Times New Roman" w:hAnsi="Times New Roman" w:cs="Times New Roman"/>
          <w:bCs/>
          <w:sz w:val="28"/>
          <w:szCs w:val="28"/>
        </w:rPr>
        <w:t xml:space="preserve"> 4,02 </w:t>
      </w:r>
      <w:r w:rsidR="00FF1007" w:rsidRPr="008C7051">
        <w:rPr>
          <w:rFonts w:ascii="Times New Roman" w:hAnsi="Times New Roman" w:cs="Times New Roman"/>
          <w:bCs/>
          <w:sz w:val="28"/>
          <w:szCs w:val="28"/>
          <w:lang w:val="ru-RU"/>
        </w:rPr>
        <w:t>чегара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нуқтасида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сезувчанлик</w:t>
      </w:r>
      <w:r w:rsidR="00FF1007" w:rsidRPr="00950652">
        <w:rPr>
          <w:rFonts w:ascii="Times New Roman" w:hAnsi="Times New Roman" w:cs="Times New Roman"/>
          <w:bCs/>
          <w:sz w:val="28"/>
          <w:szCs w:val="28"/>
        </w:rPr>
        <w:t xml:space="preserve"> 83,3%, </w:t>
      </w:r>
      <w:r w:rsidR="00FF1007" w:rsidRPr="008C7051">
        <w:rPr>
          <w:rFonts w:ascii="Times New Roman" w:hAnsi="Times New Roman" w:cs="Times New Roman"/>
          <w:bCs/>
          <w:sz w:val="28"/>
          <w:szCs w:val="28"/>
          <w:lang w:val="ru-RU"/>
        </w:rPr>
        <w:t>ўзига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хослик</w:t>
      </w:r>
      <w:r w:rsidR="00FF1007" w:rsidRPr="00950652">
        <w:rPr>
          <w:rFonts w:ascii="Times New Roman" w:hAnsi="Times New Roman" w:cs="Times New Roman"/>
          <w:bCs/>
          <w:sz w:val="28"/>
          <w:szCs w:val="28"/>
        </w:rPr>
        <w:t xml:space="preserve"> 75,5%, </w:t>
      </w:r>
      <w:r w:rsidR="00FF1007" w:rsidRPr="00481FE6">
        <w:rPr>
          <w:rFonts w:ascii="Times New Roman" w:eastAsiaTheme="minorHAnsi" w:hAnsi="Times New Roman" w:cs="Times New Roman"/>
          <w:sz w:val="28"/>
          <w:szCs w:val="28"/>
        </w:rPr>
        <w:t>ROC</w:t>
      </w:r>
      <w:r w:rsidR="00FF1007" w:rsidRPr="00950652">
        <w:rPr>
          <w:rFonts w:ascii="Times New Roman" w:eastAsiaTheme="minorHAnsi" w:hAnsi="Times New Roman" w:cs="Times New Roman"/>
          <w:sz w:val="28"/>
          <w:szCs w:val="28"/>
        </w:rPr>
        <w:t>-</w:t>
      </w:r>
      <w:r w:rsidR="00FF1007" w:rsidRPr="008C7051">
        <w:rPr>
          <w:rFonts w:ascii="Times New Roman" w:hAnsi="Times New Roman" w:cs="Times New Roman"/>
          <w:bCs/>
          <w:sz w:val="28"/>
          <w:szCs w:val="28"/>
          <w:lang w:val="ru-RU"/>
        </w:rPr>
        <w:t>эгри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чизиғи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остидаги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майдон</w:t>
      </w:r>
      <w:r w:rsidR="00FF1007" w:rsidRPr="00950652">
        <w:rPr>
          <w:rFonts w:ascii="Times New Roman" w:hAnsi="Times New Roman" w:cs="Times New Roman"/>
          <w:bCs/>
          <w:sz w:val="28"/>
          <w:szCs w:val="28"/>
        </w:rPr>
        <w:t xml:space="preserve"> 0,81, </w:t>
      </w:r>
      <w:r w:rsidR="00FF1007" w:rsidRPr="00481FE6">
        <w:rPr>
          <w:rFonts w:ascii="Times New Roman" w:eastAsiaTheme="minorHAnsi" w:hAnsi="Times New Roman" w:cs="Times New Roman"/>
          <w:sz w:val="28"/>
          <w:szCs w:val="28"/>
        </w:rPr>
        <w:t>AUC</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қийматлари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бўйича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эксперт</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шкаласига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кўра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моделнинг</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жуда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яхши</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сифатига</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мос</w:t>
      </w:r>
      <w:r w:rsidR="00FF1007" w:rsidRPr="00950652">
        <w:rPr>
          <w:rFonts w:ascii="Times New Roman" w:hAnsi="Times New Roman" w:cs="Times New Roman"/>
          <w:bCs/>
          <w:sz w:val="28"/>
          <w:szCs w:val="28"/>
        </w:rPr>
        <w:t xml:space="preserve"> </w:t>
      </w:r>
      <w:r w:rsidR="00FF1007" w:rsidRPr="008C7051">
        <w:rPr>
          <w:rFonts w:ascii="Times New Roman" w:hAnsi="Times New Roman" w:cs="Times New Roman"/>
          <w:bCs/>
          <w:sz w:val="28"/>
          <w:szCs w:val="28"/>
          <w:lang w:val="ru-RU"/>
        </w:rPr>
        <w:t>кел</w:t>
      </w:r>
      <w:r w:rsidR="00FF1007">
        <w:rPr>
          <w:rFonts w:ascii="Times New Roman" w:hAnsi="Times New Roman" w:cs="Times New Roman"/>
          <w:bCs/>
          <w:sz w:val="28"/>
          <w:szCs w:val="28"/>
          <w:lang w:val="ru-RU"/>
        </w:rPr>
        <w:t>ган</w:t>
      </w:r>
      <w:r w:rsidR="00FF1007" w:rsidRPr="00950652">
        <w:rPr>
          <w:rFonts w:ascii="Times New Roman" w:hAnsi="Times New Roman" w:cs="Times New Roman"/>
          <w:bCs/>
          <w:sz w:val="28"/>
          <w:szCs w:val="28"/>
        </w:rPr>
        <w:t xml:space="preserve"> (18-</w:t>
      </w:r>
      <w:r w:rsidR="00FF1007" w:rsidRPr="008C7051">
        <w:rPr>
          <w:rFonts w:ascii="Times New Roman" w:hAnsi="Times New Roman" w:cs="Times New Roman"/>
          <w:bCs/>
          <w:sz w:val="28"/>
          <w:szCs w:val="28"/>
          <w:lang w:val="ru-RU"/>
        </w:rPr>
        <w:t>расм</w:t>
      </w:r>
      <w:r w:rsidR="00FF1007" w:rsidRPr="00950652">
        <w:rPr>
          <w:rFonts w:ascii="Times New Roman" w:hAnsi="Times New Roman" w:cs="Times New Roman"/>
          <w:bCs/>
          <w:sz w:val="28"/>
          <w:szCs w:val="28"/>
        </w:rPr>
        <w:t>).</w:t>
      </w:r>
    </w:p>
    <w:p w14:paraId="7B829AB0" w14:textId="77777777" w:rsidR="00FF1007" w:rsidRDefault="00FF1007" w:rsidP="00FF1007">
      <w:pPr>
        <w:spacing w:after="0" w:line="240" w:lineRule="auto"/>
        <w:jc w:val="center"/>
        <w:rPr>
          <w:rFonts w:ascii="Times New Roman" w:hAnsi="Times New Roman" w:cs="Times New Roman"/>
          <w:b/>
          <w:caps/>
          <w:sz w:val="28"/>
          <w:szCs w:val="28"/>
          <w:lang w:val="uz-Cyrl-UZ"/>
        </w:rPr>
      </w:pPr>
      <w:r>
        <w:rPr>
          <w:rFonts w:ascii="Times New Roman" w:hAnsi="Times New Roman" w:cs="Times New Roman"/>
          <w:b/>
          <w:caps/>
          <w:noProof/>
          <w:sz w:val="28"/>
          <w:szCs w:val="28"/>
          <w:lang w:val="ru-RU" w:eastAsia="ru-RU"/>
        </w:rPr>
        <w:drawing>
          <wp:inline distT="0" distB="0" distL="0" distR="0" wp14:anchorId="469DF6D8" wp14:editId="351391AA">
            <wp:extent cx="4292600" cy="2166651"/>
            <wp:effectExtent l="0" t="0" r="0" b="5080"/>
            <wp:docPr id="19205188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8930" cy="2169846"/>
                    </a:xfrm>
                    <a:prstGeom prst="rect">
                      <a:avLst/>
                    </a:prstGeom>
                    <a:noFill/>
                    <a:ln>
                      <a:noFill/>
                    </a:ln>
                  </pic:spPr>
                </pic:pic>
              </a:graphicData>
            </a:graphic>
          </wp:inline>
        </w:drawing>
      </w:r>
    </w:p>
    <w:p w14:paraId="5C755A28" w14:textId="38AE8236" w:rsidR="00FF1007" w:rsidRPr="00EF712D" w:rsidRDefault="00FF1007" w:rsidP="00FC6580">
      <w:pPr>
        <w:spacing w:after="240" w:line="240" w:lineRule="auto"/>
        <w:jc w:val="center"/>
        <w:rPr>
          <w:rFonts w:ascii="Times New Roman" w:hAnsi="Times New Roman" w:cs="Times New Roman"/>
          <w:bCs/>
          <w:caps/>
          <w:sz w:val="28"/>
          <w:szCs w:val="28"/>
          <w:lang w:val="uz-Cyrl-UZ"/>
        </w:rPr>
      </w:pPr>
      <w:r w:rsidRPr="005A752E">
        <w:rPr>
          <w:rFonts w:ascii="Times New Roman" w:hAnsi="Times New Roman" w:cs="Times New Roman"/>
          <w:b/>
          <w:caps/>
          <w:sz w:val="28"/>
          <w:szCs w:val="28"/>
          <w:lang w:val="uz-Cyrl-UZ"/>
        </w:rPr>
        <w:t>18-</w:t>
      </w:r>
      <w:r w:rsidRPr="005A752E">
        <w:rPr>
          <w:rFonts w:ascii="Times New Roman" w:hAnsi="Times New Roman" w:cs="Times New Roman"/>
          <w:b/>
          <w:sz w:val="28"/>
          <w:szCs w:val="28"/>
          <w:lang w:val="uz-Cyrl-UZ"/>
        </w:rPr>
        <w:t>расм.</w:t>
      </w:r>
      <w:r w:rsidRPr="005A752E">
        <w:rPr>
          <w:rFonts w:ascii="Times New Roman" w:hAnsi="Times New Roman" w:cs="Times New Roman"/>
          <w:b/>
          <w:caps/>
          <w:sz w:val="28"/>
          <w:szCs w:val="28"/>
          <w:lang w:val="uz-Cyrl-UZ"/>
        </w:rPr>
        <w:t xml:space="preserve"> </w:t>
      </w:r>
      <w:r w:rsidR="001E3912">
        <w:rPr>
          <w:rFonts w:ascii="Times New Roman" w:hAnsi="Times New Roman" w:cs="Times New Roman"/>
          <w:bCs/>
          <w:sz w:val="28"/>
          <w:szCs w:val="28"/>
          <w:lang w:val="uz-Cyrl-UZ"/>
        </w:rPr>
        <w:t xml:space="preserve"> Ишчи</w:t>
      </w:r>
      <w:r w:rsidRPr="00BF0521">
        <w:rPr>
          <w:rFonts w:ascii="Times New Roman" w:hAnsi="Times New Roman" w:cs="Times New Roman"/>
          <w:bCs/>
          <w:sz w:val="28"/>
          <w:szCs w:val="28"/>
          <w:lang w:val="uz-Cyrl-UZ"/>
        </w:rPr>
        <w:t xml:space="preserve"> ва </w:t>
      </w:r>
      <w:r w:rsidR="001E3912">
        <w:rPr>
          <w:rFonts w:ascii="Times New Roman" w:hAnsi="Times New Roman" w:cs="Times New Roman"/>
          <w:bCs/>
          <w:sz w:val="28"/>
          <w:szCs w:val="28"/>
          <w:lang w:val="uz-Cyrl-UZ"/>
        </w:rPr>
        <w:t xml:space="preserve">синов </w:t>
      </w:r>
      <w:r w:rsidRPr="00BF0521">
        <w:rPr>
          <w:rFonts w:ascii="Times New Roman" w:hAnsi="Times New Roman" w:cs="Times New Roman"/>
          <w:bCs/>
          <w:sz w:val="28"/>
          <w:szCs w:val="28"/>
          <w:lang w:val="uz-Cyrl-UZ"/>
        </w:rPr>
        <w:t>гуруҳларда нафас олиш дисфункцияси ва чақалоқлар ўлими прогнозини баҳолашнинг диагностик имкониятлари</w:t>
      </w:r>
      <w:r w:rsidRPr="00BF0521">
        <w:rPr>
          <w:rFonts w:ascii="Times New Roman" w:hAnsi="Times New Roman" w:cs="Times New Roman"/>
          <w:bCs/>
          <w:caps/>
          <w:sz w:val="28"/>
          <w:szCs w:val="28"/>
          <w:lang w:val="uz-Cyrl-UZ"/>
        </w:rPr>
        <w:t>.</w:t>
      </w:r>
    </w:p>
    <w:p w14:paraId="1D109310" w14:textId="77777777" w:rsidR="00FF1007" w:rsidRDefault="00FF1007" w:rsidP="00950652">
      <w:pPr>
        <w:spacing w:after="0" w:line="240" w:lineRule="auto"/>
        <w:ind w:firstLine="567"/>
        <w:jc w:val="both"/>
        <w:rPr>
          <w:rFonts w:ascii="Times New Roman" w:hAnsi="Times New Roman" w:cs="Times New Roman"/>
          <w:bCs/>
          <w:caps/>
          <w:sz w:val="28"/>
          <w:szCs w:val="28"/>
          <w:lang w:val="uz-Cyrl-UZ"/>
        </w:rPr>
      </w:pPr>
      <w:r>
        <w:rPr>
          <w:rFonts w:ascii="Times New Roman" w:hAnsi="Times New Roman" w:cs="Times New Roman"/>
          <w:bCs/>
          <w:caps/>
          <w:sz w:val="28"/>
          <w:szCs w:val="28"/>
          <w:lang w:val="uz-Cyrl-UZ"/>
        </w:rPr>
        <w:t>Т</w:t>
      </w:r>
      <w:r w:rsidRPr="00E25BF5">
        <w:rPr>
          <w:rFonts w:ascii="Times New Roman" w:hAnsi="Times New Roman" w:cs="Times New Roman"/>
          <w:bCs/>
          <w:sz w:val="28"/>
          <w:szCs w:val="28"/>
          <w:lang w:val="uz-Cyrl-UZ"/>
        </w:rPr>
        <w:t>ақдим этилган маълумотлар шуни кўрсатадики, хомилалик туғма нуқсонларнинг но</w:t>
      </w:r>
      <w:r>
        <w:rPr>
          <w:rFonts w:ascii="Times New Roman" w:hAnsi="Times New Roman" w:cs="Times New Roman"/>
          <w:bCs/>
          <w:sz w:val="28"/>
          <w:szCs w:val="28"/>
          <w:lang w:val="uz-Cyrl-UZ"/>
        </w:rPr>
        <w:t>ҳ</w:t>
      </w:r>
      <w:r w:rsidRPr="00E25BF5">
        <w:rPr>
          <w:rFonts w:ascii="Times New Roman" w:hAnsi="Times New Roman" w:cs="Times New Roman"/>
          <w:bCs/>
          <w:sz w:val="28"/>
          <w:szCs w:val="28"/>
          <w:lang w:val="uz-Cyrl-UZ"/>
        </w:rPr>
        <w:t>уш оқибатини башорат қилишда энг муҳим э</w:t>
      </w:r>
      <w:r>
        <w:rPr>
          <w:rFonts w:ascii="Times New Roman" w:hAnsi="Times New Roman" w:cs="Times New Roman"/>
          <w:bCs/>
          <w:sz w:val="28"/>
          <w:szCs w:val="28"/>
          <w:lang w:val="uz-Cyrl-UZ"/>
        </w:rPr>
        <w:t>х</w:t>
      </w:r>
      <w:r w:rsidRPr="00E25BF5">
        <w:rPr>
          <w:rFonts w:ascii="Times New Roman" w:hAnsi="Times New Roman" w:cs="Times New Roman"/>
          <w:bCs/>
          <w:sz w:val="28"/>
          <w:szCs w:val="28"/>
          <w:lang w:val="uz-Cyrl-UZ"/>
        </w:rPr>
        <w:t>ографик белгилар ўпканинг ўлчамидаги икки томонлама ўзгаришлар (кўпайиши/ёки камайиши) (4 балл) ва ўпканинг э</w:t>
      </w:r>
      <w:r>
        <w:rPr>
          <w:rFonts w:ascii="Times New Roman" w:hAnsi="Times New Roman" w:cs="Times New Roman"/>
          <w:bCs/>
          <w:sz w:val="28"/>
          <w:szCs w:val="28"/>
          <w:lang w:val="uz-Cyrl-UZ"/>
        </w:rPr>
        <w:t>х</w:t>
      </w:r>
      <w:r w:rsidRPr="00E25BF5">
        <w:rPr>
          <w:rFonts w:ascii="Times New Roman" w:hAnsi="Times New Roman" w:cs="Times New Roman"/>
          <w:bCs/>
          <w:sz w:val="28"/>
          <w:szCs w:val="28"/>
          <w:lang w:val="uz-Cyrl-UZ"/>
        </w:rPr>
        <w:t>о</w:t>
      </w:r>
      <w:r>
        <w:rPr>
          <w:rFonts w:ascii="Times New Roman" w:hAnsi="Times New Roman" w:cs="Times New Roman"/>
          <w:bCs/>
          <w:sz w:val="28"/>
          <w:szCs w:val="28"/>
          <w:lang w:val="uz-Cyrl-UZ"/>
        </w:rPr>
        <w:t>г</w:t>
      </w:r>
      <w:r w:rsidRPr="00E25BF5">
        <w:rPr>
          <w:rFonts w:ascii="Times New Roman" w:hAnsi="Times New Roman" w:cs="Times New Roman"/>
          <w:bCs/>
          <w:sz w:val="28"/>
          <w:szCs w:val="28"/>
          <w:lang w:val="uz-Cyrl-UZ"/>
        </w:rPr>
        <w:t>ен</w:t>
      </w:r>
      <w:r>
        <w:rPr>
          <w:rFonts w:ascii="Times New Roman" w:hAnsi="Times New Roman" w:cs="Times New Roman"/>
          <w:bCs/>
          <w:sz w:val="28"/>
          <w:szCs w:val="28"/>
          <w:lang w:val="uz-Cyrl-UZ"/>
        </w:rPr>
        <w:t>л</w:t>
      </w:r>
      <w:r w:rsidRPr="00E25BF5">
        <w:rPr>
          <w:rFonts w:ascii="Times New Roman" w:hAnsi="Times New Roman" w:cs="Times New Roman"/>
          <w:bCs/>
          <w:sz w:val="28"/>
          <w:szCs w:val="28"/>
          <w:lang w:val="uz-Cyrl-UZ"/>
        </w:rPr>
        <w:t>икнинг икки томонлама ошиши (2,5 балл), ўпканинг умумий ҳажмининг ҳомила оғирлигига нисбатининг пасайиши (4 балл), ўнг ўпка ҳажмининг чапга нисбатининг ўзгариши (1,5 балл) ва туғма нуқсонларнинг ҳомиладорликнинг 20 хафтасидан олдин</w:t>
      </w:r>
      <w:r>
        <w:rPr>
          <w:rFonts w:ascii="Times New Roman" w:hAnsi="Times New Roman" w:cs="Times New Roman"/>
          <w:bCs/>
          <w:sz w:val="28"/>
          <w:szCs w:val="28"/>
          <w:lang w:val="uz-Cyrl-UZ"/>
        </w:rPr>
        <w:t xml:space="preserve"> аниқланиши</w:t>
      </w:r>
      <w:r w:rsidRPr="00E25BF5">
        <w:rPr>
          <w:rFonts w:ascii="Times New Roman" w:hAnsi="Times New Roman" w:cs="Times New Roman"/>
          <w:bCs/>
          <w:sz w:val="28"/>
          <w:szCs w:val="28"/>
          <w:lang w:val="uz-Cyrl-UZ"/>
        </w:rPr>
        <w:t xml:space="preserve"> (1,5 балл)</w:t>
      </w:r>
      <w:r>
        <w:rPr>
          <w:rFonts w:ascii="Times New Roman" w:hAnsi="Times New Roman" w:cs="Times New Roman"/>
          <w:bCs/>
          <w:sz w:val="28"/>
          <w:szCs w:val="28"/>
          <w:lang w:val="uz-Cyrl-UZ"/>
        </w:rPr>
        <w:t xml:space="preserve"> ни ташкил этган.</w:t>
      </w:r>
    </w:p>
    <w:p w14:paraId="50708D83" w14:textId="00321030" w:rsidR="00FF1007" w:rsidRPr="00E25BF5" w:rsidRDefault="00FF1007" w:rsidP="00950652">
      <w:pPr>
        <w:spacing w:after="0" w:line="240" w:lineRule="auto"/>
        <w:ind w:firstLine="567"/>
        <w:jc w:val="both"/>
        <w:rPr>
          <w:rFonts w:ascii="Times New Roman" w:hAnsi="Times New Roman" w:cs="Times New Roman"/>
          <w:bCs/>
          <w:caps/>
          <w:sz w:val="28"/>
          <w:szCs w:val="28"/>
          <w:lang w:val="uz-Cyrl-UZ"/>
        </w:rPr>
      </w:pPr>
      <w:r>
        <w:rPr>
          <w:rFonts w:ascii="Times New Roman" w:hAnsi="Times New Roman" w:cs="Times New Roman"/>
          <w:bCs/>
          <w:caps/>
          <w:sz w:val="28"/>
          <w:szCs w:val="28"/>
          <w:lang w:val="uz-Cyrl-UZ"/>
        </w:rPr>
        <w:lastRenderedPageBreak/>
        <w:t>Н</w:t>
      </w:r>
      <w:r w:rsidRPr="00E25BF5">
        <w:rPr>
          <w:rFonts w:ascii="Times New Roman" w:hAnsi="Times New Roman" w:cs="Times New Roman"/>
          <w:bCs/>
          <w:sz w:val="28"/>
          <w:szCs w:val="28"/>
          <w:lang w:val="uz-Cyrl-UZ"/>
        </w:rPr>
        <w:t xml:space="preserve">афас олиш дисфункциясини башорат қилиш учун </w:t>
      </w:r>
      <w:r>
        <w:rPr>
          <w:rFonts w:ascii="Times New Roman" w:hAnsi="Times New Roman" w:cs="Times New Roman"/>
          <w:bCs/>
          <w:sz w:val="28"/>
          <w:szCs w:val="28"/>
          <w:lang w:val="uz-Cyrl-UZ"/>
        </w:rPr>
        <w:t>баллар</w:t>
      </w:r>
      <w:r w:rsidRPr="00E25BF5">
        <w:rPr>
          <w:rFonts w:ascii="Times New Roman" w:hAnsi="Times New Roman" w:cs="Times New Roman"/>
          <w:bCs/>
          <w:sz w:val="28"/>
          <w:szCs w:val="28"/>
          <w:lang w:val="uz-Cyrl-UZ"/>
        </w:rPr>
        <w:t xml:space="preserve"> усулини жорий этиш ўлимга олиб келадиган гипоплазияни ўз вақтида ташхислаш имконини беради ва шу билан болалар ўртасида ўлим ва ногиронлик даражасини пасайтиради.</w:t>
      </w:r>
    </w:p>
    <w:p w14:paraId="08F1C8E3" w14:textId="77777777" w:rsidR="00FF1007" w:rsidRPr="00FC797D" w:rsidRDefault="00FF1007" w:rsidP="004D79CE">
      <w:pPr>
        <w:spacing w:before="240" w:after="240" w:line="240" w:lineRule="auto"/>
        <w:jc w:val="center"/>
        <w:rPr>
          <w:rFonts w:ascii="Times New Roman" w:hAnsi="Times New Roman" w:cs="Times New Roman"/>
          <w:b/>
          <w:caps/>
          <w:sz w:val="28"/>
          <w:szCs w:val="28"/>
          <w:lang w:val="uz-Cyrl-UZ"/>
        </w:rPr>
      </w:pPr>
      <w:r w:rsidRPr="00FC797D">
        <w:rPr>
          <w:rFonts w:ascii="Times New Roman" w:hAnsi="Times New Roman" w:cs="Times New Roman"/>
          <w:b/>
          <w:sz w:val="28"/>
          <w:szCs w:val="28"/>
          <w:lang w:val="uz-Cyrl-UZ"/>
        </w:rPr>
        <w:t>ХУЛОСАЛАР</w:t>
      </w:r>
    </w:p>
    <w:p w14:paraId="3EB46E54" w14:textId="4F78A217" w:rsidR="00FF1007" w:rsidRPr="001C6801" w:rsidRDefault="00FF1007" w:rsidP="00950652">
      <w:pPr>
        <w:spacing w:after="0" w:line="240" w:lineRule="auto"/>
        <w:ind w:firstLine="567"/>
        <w:jc w:val="both"/>
        <w:rPr>
          <w:rFonts w:ascii="Times New Roman" w:hAnsi="Times New Roman" w:cs="Times New Roman"/>
          <w:b/>
          <w:bCs/>
          <w:sz w:val="28"/>
          <w:szCs w:val="28"/>
          <w:lang w:val="uz-Cyrl-UZ"/>
        </w:rPr>
      </w:pPr>
      <w:r w:rsidRPr="001C6801">
        <w:rPr>
          <w:rFonts w:ascii="Times New Roman" w:hAnsi="Times New Roman" w:cs="Times New Roman"/>
          <w:bCs/>
          <w:sz w:val="28"/>
          <w:szCs w:val="28"/>
          <w:lang w:val="uz-Cyrl-UZ"/>
        </w:rPr>
        <w:t>“</w:t>
      </w:r>
      <w:r w:rsidRPr="00CA7977">
        <w:rPr>
          <w:rFonts w:ascii="Times New Roman" w:hAnsi="Times New Roman" w:cs="Times New Roman"/>
          <w:b/>
          <w:sz w:val="28"/>
          <w:szCs w:val="28"/>
          <w:lang w:val="uz-Cyrl-UZ"/>
        </w:rPr>
        <w:t>Ўпка туғма нуқсонларининг прeнатал мультипарамeтрик ультратовуш диагностикаси</w:t>
      </w:r>
      <w:r w:rsidRPr="001C6801">
        <w:rPr>
          <w:rFonts w:ascii="Times New Roman" w:hAnsi="Times New Roman" w:cs="Times New Roman"/>
          <w:bCs/>
          <w:sz w:val="28"/>
          <w:szCs w:val="28"/>
          <w:lang w:val="uz-Cyrl-UZ"/>
        </w:rPr>
        <w:t xml:space="preserve">” </w:t>
      </w:r>
      <w:r w:rsidRPr="001C6801">
        <w:rPr>
          <w:rFonts w:ascii="Times New Roman" w:eastAsia="Batang" w:hAnsi="Times New Roman" w:cs="Times New Roman"/>
          <w:sz w:val="28"/>
          <w:szCs w:val="28"/>
          <w:lang w:val="uz-Cyrl-UZ"/>
        </w:rPr>
        <w:t>мавзудаги фалсафа доктори (PhD) диссертацияси бўйича олиб борилган тадқиқотлар асосида қуйидаги хулосалар тақдим этилди:</w:t>
      </w:r>
    </w:p>
    <w:p w14:paraId="2AF95965" w14:textId="77777777" w:rsidR="00FF1007" w:rsidRPr="001C6801" w:rsidRDefault="00FF1007" w:rsidP="00950652">
      <w:pPr>
        <w:pStyle w:val="a3"/>
        <w:numPr>
          <w:ilvl w:val="0"/>
          <w:numId w:val="4"/>
        </w:numPr>
        <w:tabs>
          <w:tab w:val="left" w:pos="851"/>
        </w:tabs>
        <w:spacing w:after="0" w:line="240" w:lineRule="auto"/>
        <w:ind w:left="0" w:right="-1" w:firstLine="567"/>
        <w:jc w:val="both"/>
        <w:rPr>
          <w:rFonts w:ascii="Times New Roman" w:hAnsi="Times New Roman" w:cs="Times New Roman"/>
          <w:bCs/>
          <w:caps/>
          <w:sz w:val="28"/>
          <w:szCs w:val="28"/>
          <w:lang w:val="uz-Cyrl-UZ"/>
        </w:rPr>
      </w:pPr>
      <w:r w:rsidRPr="001C6801">
        <w:rPr>
          <w:rFonts w:ascii="Times New Roman" w:hAnsi="Times New Roman" w:cs="Times New Roman"/>
          <w:bCs/>
          <w:sz w:val="28"/>
          <w:szCs w:val="28"/>
          <w:lang w:val="uz-Cyrl-UZ"/>
        </w:rPr>
        <w:t>Замонавий ултратовуш технологияларидан фойдаланиш хомила ўпкасининг тузилиши ва ҳажмини ишончли баҳолаш имконини беради. Ҳомиладорликнинг 22-ҳафтасигача ўпканинг туғма нуқсонларини ташхислашда ҳажмли эхографиянинг сезгирлиги 94,5%, ўзига хослик - 98,7%, аниқлик - 97,7%, ҳомиладорликнинг учинчи триместрида - 98,5%, 99,1%, 99% ни ташкил этади.</w:t>
      </w:r>
    </w:p>
    <w:p w14:paraId="3AE7391B" w14:textId="77777777" w:rsidR="00FF1007" w:rsidRPr="001C6801" w:rsidRDefault="00FF1007" w:rsidP="00950652">
      <w:pPr>
        <w:pStyle w:val="a3"/>
        <w:numPr>
          <w:ilvl w:val="0"/>
          <w:numId w:val="4"/>
        </w:numPr>
        <w:tabs>
          <w:tab w:val="left" w:pos="851"/>
        </w:tabs>
        <w:spacing w:after="0" w:line="240" w:lineRule="auto"/>
        <w:ind w:left="0" w:right="-1" w:firstLine="567"/>
        <w:jc w:val="both"/>
        <w:rPr>
          <w:rFonts w:ascii="Times New Roman" w:hAnsi="Times New Roman" w:cs="Times New Roman"/>
          <w:bCs/>
          <w:caps/>
          <w:sz w:val="28"/>
          <w:szCs w:val="28"/>
          <w:lang w:val="uz-Cyrl-UZ"/>
        </w:rPr>
      </w:pPr>
      <w:r w:rsidRPr="001C6801">
        <w:rPr>
          <w:rFonts w:ascii="Times New Roman" w:hAnsi="Times New Roman" w:cs="Times New Roman"/>
          <w:bCs/>
          <w:sz w:val="28"/>
          <w:szCs w:val="28"/>
          <w:lang w:val="uz-Cyrl-UZ"/>
        </w:rPr>
        <w:t>Ҳомила ўпкасининг умумий ҳажми ҳомиладорлик муддати билан мос равишда ошади. Ўнг ўпканинг ҳажми чап ўпканинг ҳажмидан доимий равишда катта бўлади. Бленд Альтрман усули билан ўнг ва чап ўпка ҳажми ва умумий ўпка ҳажмининг уч ўлчовли ҳажмли эхография режимида олинган ўлчамлари кулранг ўлчовда олинган маълумотлардан статистик жиҳатдан сезиларли фарқларга эга эканлини аниқданди,</w:t>
      </w:r>
      <w:r w:rsidRPr="001C6801">
        <w:rPr>
          <w:rFonts w:ascii="Times New Roman" w:hAnsi="Times New Roman" w:cs="Times New Roman"/>
          <w:sz w:val="28"/>
          <w:szCs w:val="28"/>
          <w:lang w:val="uz-Cyrl-UZ"/>
        </w:rPr>
        <w:t xml:space="preserve"> р=0,001, р=0,059, р&lt;0,001.</w:t>
      </w:r>
    </w:p>
    <w:p w14:paraId="53868A3D" w14:textId="77777777" w:rsidR="00FF1007" w:rsidRPr="00D37D48" w:rsidRDefault="00FF1007" w:rsidP="00950652">
      <w:pPr>
        <w:pStyle w:val="a3"/>
        <w:numPr>
          <w:ilvl w:val="0"/>
          <w:numId w:val="4"/>
        </w:numPr>
        <w:tabs>
          <w:tab w:val="left" w:pos="851"/>
        </w:tabs>
        <w:spacing w:after="0" w:line="240" w:lineRule="auto"/>
        <w:ind w:left="0" w:firstLine="567"/>
        <w:jc w:val="both"/>
        <w:rPr>
          <w:rFonts w:ascii="Times New Roman" w:hAnsi="Times New Roman" w:cs="Times New Roman"/>
          <w:bCs/>
          <w:caps/>
          <w:sz w:val="28"/>
          <w:szCs w:val="28"/>
          <w:lang w:val="uz-Cyrl-UZ"/>
        </w:rPr>
      </w:pPr>
      <w:r w:rsidRPr="00D37D48">
        <w:rPr>
          <w:rFonts w:ascii="Times New Roman" w:hAnsi="Times New Roman" w:cs="Times New Roman"/>
          <w:bCs/>
          <w:sz w:val="28"/>
          <w:szCs w:val="28"/>
          <w:lang w:val="uz-Cyrl-UZ"/>
        </w:rPr>
        <w:t>Ўпка юзасининг кўкрак қафаси юзасига нисбати (торако-пулмонар индекс) ҳомиладорликнинг муддати билан ўзгармайди ва ўртача 41,6±2,5% ни ташкил қилади. Ўпканинг гипоплазияси билан кечувчи кўкрак қафасининг турли нуқсонларида торако-пулмонар индекс ҳам 18,2% дан 33,5% гача, ўртача 25,2±5,1% гача камаяди.</w:t>
      </w:r>
    </w:p>
    <w:p w14:paraId="1C264754" w14:textId="77777777" w:rsidR="00FC6580" w:rsidRDefault="00FF1007" w:rsidP="00950652">
      <w:pPr>
        <w:pStyle w:val="a3"/>
        <w:numPr>
          <w:ilvl w:val="0"/>
          <w:numId w:val="4"/>
        </w:numPr>
        <w:tabs>
          <w:tab w:val="left" w:pos="851"/>
        </w:tabs>
        <w:spacing w:after="0" w:line="240" w:lineRule="auto"/>
        <w:ind w:left="0" w:firstLine="567"/>
        <w:jc w:val="both"/>
        <w:rPr>
          <w:rFonts w:ascii="Times New Roman" w:hAnsi="Times New Roman" w:cs="Times New Roman"/>
          <w:bCs/>
          <w:sz w:val="28"/>
          <w:szCs w:val="28"/>
          <w:lang w:val="uz-Cyrl-UZ"/>
        </w:rPr>
        <w:sectPr w:rsidR="00FC6580" w:rsidSect="003B7949">
          <w:footerReference w:type="even" r:id="rId32"/>
          <w:footerReference w:type="default" r:id="rId33"/>
          <w:footerReference w:type="first" r:id="rId34"/>
          <w:type w:val="nextColumn"/>
          <w:pgSz w:w="11906" w:h="16838" w:code="9"/>
          <w:pgMar w:top="1134" w:right="1276" w:bottom="1134" w:left="1276" w:header="709" w:footer="709" w:gutter="0"/>
          <w:pgNumType w:start="1"/>
          <w:cols w:space="708"/>
          <w:titlePg/>
          <w:docGrid w:linePitch="360"/>
        </w:sectPr>
      </w:pPr>
      <w:r>
        <w:rPr>
          <w:rFonts w:ascii="Times New Roman" w:hAnsi="Times New Roman" w:cs="Times New Roman"/>
          <w:bCs/>
          <w:sz w:val="28"/>
          <w:szCs w:val="28"/>
          <w:lang w:val="uz-Cyrl-UZ"/>
        </w:rPr>
        <w:t>Н</w:t>
      </w:r>
      <w:r w:rsidRPr="00D37D48">
        <w:rPr>
          <w:rFonts w:ascii="Times New Roman" w:hAnsi="Times New Roman" w:cs="Times New Roman"/>
          <w:bCs/>
          <w:sz w:val="28"/>
          <w:szCs w:val="28"/>
          <w:lang w:val="uz-Cyrl-UZ"/>
        </w:rPr>
        <w:t xml:space="preserve">афас олиш дисфункциясини башорат қилиш учун </w:t>
      </w:r>
      <w:r>
        <w:rPr>
          <w:rFonts w:ascii="Times New Roman" w:hAnsi="Times New Roman" w:cs="Times New Roman"/>
          <w:bCs/>
          <w:sz w:val="28"/>
          <w:szCs w:val="28"/>
          <w:lang w:val="uz-Cyrl-UZ"/>
        </w:rPr>
        <w:t>баллар ёрдамида баҳолаш</w:t>
      </w:r>
      <w:r w:rsidRPr="00D37D48">
        <w:rPr>
          <w:rFonts w:ascii="Times New Roman" w:hAnsi="Times New Roman" w:cs="Times New Roman"/>
          <w:bCs/>
          <w:sz w:val="28"/>
          <w:szCs w:val="28"/>
          <w:lang w:val="uz-Cyrl-UZ"/>
        </w:rPr>
        <w:t xml:space="preserve"> усулини жорий этиш ўлимга олиб келадиган </w:t>
      </w:r>
      <w:r>
        <w:rPr>
          <w:rFonts w:ascii="Times New Roman" w:hAnsi="Times New Roman" w:cs="Times New Roman"/>
          <w:bCs/>
          <w:sz w:val="28"/>
          <w:szCs w:val="28"/>
          <w:lang w:val="uz-Cyrl-UZ"/>
        </w:rPr>
        <w:t xml:space="preserve">ўпка </w:t>
      </w:r>
      <w:r w:rsidRPr="00D37D48">
        <w:rPr>
          <w:rFonts w:ascii="Times New Roman" w:hAnsi="Times New Roman" w:cs="Times New Roman"/>
          <w:bCs/>
          <w:sz w:val="28"/>
          <w:szCs w:val="28"/>
          <w:lang w:val="uz-Cyrl-UZ"/>
        </w:rPr>
        <w:t>гипоплазия</w:t>
      </w:r>
      <w:r>
        <w:rPr>
          <w:rFonts w:ascii="Times New Roman" w:hAnsi="Times New Roman" w:cs="Times New Roman"/>
          <w:bCs/>
          <w:sz w:val="28"/>
          <w:szCs w:val="28"/>
          <w:lang w:val="uz-Cyrl-UZ"/>
        </w:rPr>
        <w:t>си</w:t>
      </w:r>
      <w:r w:rsidRPr="00D37D48">
        <w:rPr>
          <w:rFonts w:ascii="Times New Roman" w:hAnsi="Times New Roman" w:cs="Times New Roman"/>
          <w:bCs/>
          <w:sz w:val="28"/>
          <w:szCs w:val="28"/>
          <w:lang w:val="uz-Cyrl-UZ"/>
        </w:rPr>
        <w:t>ни ўз вақтида ташхислаш имконини беради ва шу орқали болалар ўртасида ўлим ва ногиронлик кўрсаткичларини камайтиради.</w:t>
      </w:r>
    </w:p>
    <w:p w14:paraId="6F993453" w14:textId="499274D9" w:rsidR="00E704D2" w:rsidRPr="00E704D2" w:rsidRDefault="00E704D2" w:rsidP="00E704D2">
      <w:pPr>
        <w:spacing w:after="80" w:line="20" w:lineRule="atLeast"/>
        <w:jc w:val="center"/>
        <w:rPr>
          <w:rFonts w:ascii="Times New Roman" w:hAnsi="Times New Roman" w:cs="Times New Roman"/>
          <w:b/>
          <w:bCs/>
          <w:sz w:val="28"/>
          <w:szCs w:val="28"/>
          <w:lang w:val="ru-RU"/>
        </w:rPr>
      </w:pPr>
      <w:r w:rsidRPr="00E704D2">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71552" behindDoc="0" locked="0" layoutInCell="1" allowOverlap="1" wp14:anchorId="7E61587E" wp14:editId="78D61FE4">
                <wp:simplePos x="0" y="0"/>
                <wp:positionH relativeFrom="column">
                  <wp:posOffset>28575</wp:posOffset>
                </wp:positionH>
                <wp:positionV relativeFrom="paragraph">
                  <wp:posOffset>1044575</wp:posOffset>
                </wp:positionV>
                <wp:extent cx="5890260" cy="0"/>
                <wp:effectExtent l="9525" t="15875" r="15240" b="12700"/>
                <wp:wrapNone/>
                <wp:docPr id="695849695"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ED8D4EC" id="Прямая со стрелкой 10" o:spid="_x0000_s1026" type="#_x0000_t32" style="position:absolute;margin-left:2.25pt;margin-top:82.25pt;width:463.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" strokeweight="1.5pt"/>
            </w:pict>
          </mc:Fallback>
        </mc:AlternateContent>
      </w:r>
      <w:r w:rsidRPr="00E704D2">
        <w:rPr>
          <w:rFonts w:ascii="Times New Roman" w:hAnsi="Times New Roman" w:cs="Times New Roman"/>
          <w:b/>
          <w:sz w:val="28"/>
          <w:szCs w:val="28"/>
          <w:lang w:val="ru-RU"/>
        </w:rPr>
        <w:t xml:space="preserve">РАЗОВЫЙ НАУЧНЫЙ СОВЕТ НА ОСНОВЕ НАУЧНОГО СОВЕТА </w:t>
      </w:r>
      <w:r w:rsidRPr="00E704D2">
        <w:rPr>
          <w:rFonts w:ascii="Times New Roman" w:hAnsi="Times New Roman" w:cs="Times New Roman"/>
          <w:b/>
          <w:sz w:val="28"/>
          <w:szCs w:val="28"/>
        </w:rPr>
        <w:t>DSc</w:t>
      </w:r>
      <w:r w:rsidRPr="00E704D2">
        <w:rPr>
          <w:rFonts w:ascii="Times New Roman" w:hAnsi="Times New Roman" w:cs="Times New Roman"/>
          <w:b/>
          <w:sz w:val="28"/>
          <w:szCs w:val="28"/>
          <w:lang w:val="ru-RU"/>
        </w:rPr>
        <w:t>.04/30.12.2019.</w:t>
      </w:r>
      <w:r w:rsidRPr="00E704D2">
        <w:rPr>
          <w:rFonts w:ascii="Times New Roman" w:hAnsi="Times New Roman" w:cs="Times New Roman"/>
          <w:b/>
          <w:sz w:val="28"/>
          <w:szCs w:val="28"/>
        </w:rPr>
        <w:t>Tib</w:t>
      </w:r>
      <w:r w:rsidRPr="00E704D2">
        <w:rPr>
          <w:rFonts w:ascii="Times New Roman" w:hAnsi="Times New Roman" w:cs="Times New Roman"/>
          <w:b/>
          <w:sz w:val="28"/>
          <w:szCs w:val="28"/>
          <w:lang w:val="ru-RU"/>
        </w:rPr>
        <w:t>.77.01 ПО ПРИСУЖДЕНИЮ УЧЕНЫХ СТЕПЕНЕЙ ПРИ РЕСПУБЛИКАНСКОМ СПЕЦИАЛИЗИРОВАННОМ НАУЧНО-ПРАКТИЧЕСКОМ МЕДИЦИНСКОМ ЦЕНТРЕ ОНКОЛОГИИ И РАДИОЛОГИИ</w:t>
      </w:r>
    </w:p>
    <w:p w14:paraId="6379575A" w14:textId="77777777" w:rsidR="00E704D2" w:rsidRPr="00E704D2" w:rsidRDefault="00E704D2" w:rsidP="00E704D2">
      <w:pPr>
        <w:spacing w:after="3000"/>
        <w:jc w:val="center"/>
        <w:rPr>
          <w:rFonts w:ascii="Times New Roman" w:hAnsi="Times New Roman" w:cs="Times New Roman"/>
          <w:b/>
          <w:noProof/>
          <w:sz w:val="28"/>
          <w:szCs w:val="28"/>
          <w:lang w:val="ru-RU"/>
        </w:rPr>
      </w:pPr>
      <w:r w:rsidRPr="00E704D2">
        <w:rPr>
          <w:rFonts w:ascii="Times New Roman" w:hAnsi="Times New Roman" w:cs="Times New Roman"/>
          <w:b/>
          <w:noProof/>
          <w:sz w:val="28"/>
          <w:szCs w:val="28"/>
          <w:lang w:val="ru-RU"/>
        </w:rPr>
        <w:t xml:space="preserve">ЦЕНТР РАЗВИТИЯ ПРОФЕССИОНАЛЬНОЙ КВАЛИФИКАЦИИ МЕДИЦИНСКИХ РАБОТНИКОВ </w:t>
      </w:r>
    </w:p>
    <w:p w14:paraId="130EBAF7" w14:textId="77777777" w:rsidR="00E704D2" w:rsidRPr="00C62491" w:rsidRDefault="00E704D2" w:rsidP="00E704D2">
      <w:pPr>
        <w:shd w:val="clear" w:color="auto" w:fill="FFFFFF"/>
        <w:spacing w:after="1000" w:line="360" w:lineRule="auto"/>
        <w:jc w:val="center"/>
        <w:rPr>
          <w:rFonts w:ascii="Times New Roman" w:hAnsi="Times New Roman" w:cs="Times New Roman"/>
          <w:b/>
          <w:bCs/>
          <w:sz w:val="28"/>
          <w:szCs w:val="28"/>
          <w:lang w:val="ru-RU"/>
        </w:rPr>
      </w:pPr>
      <w:r w:rsidRPr="00AF61B2">
        <w:rPr>
          <w:rFonts w:ascii="Times New Roman" w:hAnsi="Times New Roman" w:cs="Times New Roman"/>
          <w:b/>
          <w:bCs/>
          <w:sz w:val="28"/>
          <w:szCs w:val="28"/>
          <w:lang w:val="uz-Cyrl-UZ"/>
        </w:rPr>
        <w:t>КУРБАНОВА ВУСАЛА ВИДАДИЕВНА</w:t>
      </w:r>
    </w:p>
    <w:p w14:paraId="7B53DF49" w14:textId="6F3DD5D7" w:rsidR="00E704D2" w:rsidRPr="000C1F31" w:rsidRDefault="00E704D2" w:rsidP="00E704D2">
      <w:pPr>
        <w:spacing w:after="1000" w:line="240" w:lineRule="auto"/>
        <w:jc w:val="center"/>
        <w:rPr>
          <w:rFonts w:ascii="Times New Roman" w:hAnsi="Times New Roman" w:cs="Times New Roman"/>
          <w:b/>
          <w:color w:val="000000"/>
          <w:sz w:val="28"/>
          <w:szCs w:val="28"/>
          <w:lang w:val="ru-RU" w:eastAsia="ru-RU"/>
        </w:rPr>
      </w:pPr>
      <w:r w:rsidRPr="005F0BE5">
        <w:rPr>
          <w:rFonts w:ascii="Times New Roman" w:hAnsi="Times New Roman" w:cs="Times New Roman"/>
          <w:b/>
          <w:caps/>
          <w:sz w:val="28"/>
          <w:szCs w:val="28"/>
          <w:lang w:val="ru-RU"/>
        </w:rPr>
        <w:t>Пренатальная мультипараметрическая ультразвуковая диагностика</w:t>
      </w:r>
      <w:r>
        <w:rPr>
          <w:rFonts w:ascii="Times New Roman" w:hAnsi="Times New Roman" w:cs="Times New Roman"/>
          <w:b/>
          <w:caps/>
          <w:sz w:val="28"/>
          <w:szCs w:val="28"/>
          <w:lang w:val="ru-RU"/>
        </w:rPr>
        <w:t xml:space="preserve"> </w:t>
      </w:r>
      <w:r w:rsidRPr="005F0BE5">
        <w:rPr>
          <w:rFonts w:ascii="Times New Roman" w:hAnsi="Times New Roman" w:cs="Times New Roman"/>
          <w:b/>
          <w:caps/>
          <w:sz w:val="28"/>
          <w:szCs w:val="28"/>
          <w:lang w:val="ru-RU"/>
        </w:rPr>
        <w:t>врожденных аномалий легкого</w:t>
      </w:r>
    </w:p>
    <w:p w14:paraId="4EA6EB61" w14:textId="77777777" w:rsidR="00E704D2" w:rsidRPr="00FC6580" w:rsidRDefault="00E704D2" w:rsidP="00E704D2">
      <w:pPr>
        <w:spacing w:before="1000" w:after="1000"/>
        <w:jc w:val="center"/>
        <w:rPr>
          <w:rFonts w:ascii="Times New Roman" w:hAnsi="Times New Roman" w:cs="Times New Roman"/>
          <w:b/>
          <w:sz w:val="24"/>
          <w:szCs w:val="24"/>
          <w:lang w:val="ru-RU"/>
        </w:rPr>
      </w:pPr>
      <w:r w:rsidRPr="00FC6580">
        <w:rPr>
          <w:rFonts w:ascii="Times New Roman" w:hAnsi="Times New Roman" w:cs="Times New Roman"/>
          <w:b/>
          <w:sz w:val="24"/>
          <w:szCs w:val="24"/>
          <w:lang w:val="ru-RU"/>
        </w:rPr>
        <w:t>14.00.19 – Клиническая радиология</w:t>
      </w:r>
    </w:p>
    <w:p w14:paraId="54CEDEB5" w14:textId="40B811A0" w:rsidR="00E704D2" w:rsidRPr="00FC6580" w:rsidRDefault="005D5A83" w:rsidP="005D5A83">
      <w:pPr>
        <w:shd w:val="clear" w:color="auto" w:fill="FFFFFF"/>
        <w:adjustRightInd w:val="0"/>
        <w:spacing w:after="3240"/>
        <w:jc w:val="center"/>
        <w:rPr>
          <w:rFonts w:ascii="Times New Roman" w:hAnsi="Times New Roman" w:cs="Times New Roman"/>
          <w:b/>
          <w:sz w:val="24"/>
          <w:szCs w:val="24"/>
          <w:lang w:val="uz-Cyrl-UZ"/>
        </w:rPr>
      </w:pPr>
      <w:r>
        <w:rPr>
          <w:rFonts w:ascii="Times New Roman" w:hAnsi="Times New Roman" w:cs="Times New Roman"/>
          <w:noProof/>
          <w:lang w:val="ru-RU"/>
        </w:rPr>
        <mc:AlternateContent>
          <mc:Choice Requires="wps">
            <w:drawing>
              <wp:anchor distT="0" distB="0" distL="114300" distR="114300" simplePos="0" relativeHeight="251682816" behindDoc="0" locked="0" layoutInCell="1" allowOverlap="1" wp14:anchorId="19479C8D" wp14:editId="78922C34">
                <wp:simplePos x="0" y="0"/>
                <wp:positionH relativeFrom="column">
                  <wp:posOffset>4916129</wp:posOffset>
                </wp:positionH>
                <wp:positionV relativeFrom="paragraph">
                  <wp:posOffset>2155190</wp:posOffset>
                </wp:positionV>
                <wp:extent cx="1681316" cy="1229032"/>
                <wp:effectExtent l="0" t="0" r="14605" b="28575"/>
                <wp:wrapNone/>
                <wp:docPr id="5" name="Прямоугольник 5"/>
                <wp:cNvGraphicFramePr/>
                <a:graphic xmlns:a="http://schemas.openxmlformats.org/drawingml/2006/main">
                  <a:graphicData uri="http://schemas.microsoft.com/office/word/2010/wordprocessingShape">
                    <wps:wsp>
                      <wps:cNvSpPr/>
                      <wps:spPr>
                        <a:xfrm>
                          <a:off x="0" y="0"/>
                          <a:ext cx="1681316" cy="1229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0AAF2" id="Прямоугольник 5" o:spid="_x0000_s1026" style="position:absolute;margin-left:387.1pt;margin-top:169.7pt;width:132.4pt;height:9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" fillcolor="white [3212]" strokecolor="white [3212]" strokeweight="1pt"/>
            </w:pict>
          </mc:Fallback>
        </mc:AlternateContent>
      </w:r>
      <w:r w:rsidR="00E704D2" w:rsidRPr="00FC6580">
        <w:rPr>
          <w:rFonts w:ascii="Times New Roman" w:hAnsi="Times New Roman" w:cs="Times New Roman"/>
          <w:b/>
          <w:sz w:val="24"/>
          <w:szCs w:val="24"/>
          <w:lang w:val="ru-RU"/>
        </w:rPr>
        <w:t xml:space="preserve">АВТОРЕФЕРАТ </w:t>
      </w:r>
      <w:r w:rsidR="00E704D2" w:rsidRPr="00FC6580">
        <w:rPr>
          <w:rFonts w:ascii="Times New Roman" w:hAnsi="Times New Roman" w:cs="Times New Roman"/>
          <w:b/>
          <w:sz w:val="24"/>
          <w:szCs w:val="24"/>
          <w:lang w:val="uz-Cyrl-UZ"/>
        </w:rPr>
        <w:t>ДИССЕРТАЦИИ ДОКТОРА ФИЛОСОФИИ</w:t>
      </w:r>
      <w:r w:rsidR="00E704D2" w:rsidRPr="00FC6580">
        <w:rPr>
          <w:rFonts w:ascii="Times New Roman" w:hAnsi="Times New Roman" w:cs="Times New Roman"/>
          <w:b/>
          <w:sz w:val="24"/>
          <w:szCs w:val="24"/>
          <w:lang w:val="ru-RU"/>
        </w:rPr>
        <w:t xml:space="preserve"> (</w:t>
      </w:r>
      <w:r w:rsidR="00E704D2" w:rsidRPr="00FC6580">
        <w:rPr>
          <w:rFonts w:ascii="Times New Roman" w:hAnsi="Times New Roman" w:cs="Times New Roman"/>
          <w:b/>
          <w:sz w:val="24"/>
          <w:szCs w:val="24"/>
        </w:rPr>
        <w:t>PhD</w:t>
      </w:r>
      <w:r w:rsidR="00E704D2" w:rsidRPr="00FC6580">
        <w:rPr>
          <w:rFonts w:ascii="Times New Roman" w:hAnsi="Times New Roman" w:cs="Times New Roman"/>
          <w:b/>
          <w:sz w:val="24"/>
          <w:szCs w:val="24"/>
          <w:lang w:val="ru-RU"/>
        </w:rPr>
        <w:t xml:space="preserve">) </w:t>
      </w:r>
      <w:r w:rsidR="00E704D2" w:rsidRPr="00FC6580">
        <w:rPr>
          <w:rFonts w:ascii="Times New Roman" w:hAnsi="Times New Roman" w:cs="Times New Roman"/>
          <w:b/>
          <w:sz w:val="24"/>
          <w:szCs w:val="24"/>
          <w:lang w:val="ru-RU"/>
        </w:rPr>
        <w:br/>
      </w:r>
      <w:r w:rsidR="00E704D2" w:rsidRPr="00FC6580">
        <w:rPr>
          <w:rFonts w:ascii="Times New Roman" w:hAnsi="Times New Roman" w:cs="Times New Roman"/>
          <w:b/>
          <w:sz w:val="24"/>
          <w:szCs w:val="24"/>
          <w:lang w:val="uz-Cyrl-UZ"/>
        </w:rPr>
        <w:t>ПО МЕДИЦИНСКИМ НАУКАМ</w:t>
      </w:r>
    </w:p>
    <w:p w14:paraId="561A0CBF" w14:textId="5C0ED96D" w:rsidR="00E704D2" w:rsidRPr="00FC6580" w:rsidRDefault="00E704D2" w:rsidP="00FC6580">
      <w:pPr>
        <w:shd w:val="clear" w:color="auto" w:fill="FFFFFF"/>
        <w:adjustRightInd w:val="0"/>
        <w:spacing w:after="0"/>
        <w:jc w:val="center"/>
        <w:rPr>
          <w:rFonts w:ascii="Times New Roman" w:hAnsi="Times New Roman" w:cs="Times New Roman"/>
          <w:b/>
          <w:sz w:val="24"/>
          <w:szCs w:val="24"/>
          <w:lang w:val="ru-RU"/>
        </w:rPr>
      </w:pPr>
      <w:r w:rsidRPr="00FC6580">
        <w:rPr>
          <w:rFonts w:ascii="Times New Roman" w:hAnsi="Times New Roman" w:cs="Times New Roman"/>
          <w:b/>
          <w:noProof/>
          <w:sz w:val="24"/>
          <w:szCs w:val="24"/>
          <w:lang w:val="ru-RU" w:eastAsia="ru-RU"/>
        </w:rPr>
        <mc:AlternateContent>
          <mc:Choice Requires="wps">
            <w:drawing>
              <wp:anchor distT="0" distB="0" distL="114300" distR="114300" simplePos="0" relativeHeight="251672576" behindDoc="0" locked="0" layoutInCell="1" allowOverlap="1" wp14:anchorId="778CCCC9" wp14:editId="7EB70BF2">
                <wp:simplePos x="0" y="0"/>
                <wp:positionH relativeFrom="column">
                  <wp:posOffset>5559988</wp:posOffset>
                </wp:positionH>
                <wp:positionV relativeFrom="paragraph">
                  <wp:posOffset>821822</wp:posOffset>
                </wp:positionV>
                <wp:extent cx="723900" cy="485775"/>
                <wp:effectExtent l="0" t="0" r="19050" b="28575"/>
                <wp:wrapNone/>
                <wp:docPr id="189235152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857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9A259" id="Прямоугольник 9" o:spid="_x0000_s1026" style="position:absolute;margin-left:437.8pt;margin-top:64.7pt;width:57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" strokecolor="white"/>
            </w:pict>
          </mc:Fallback>
        </mc:AlternateContent>
      </w:r>
      <w:r w:rsidRPr="00FC6580">
        <w:rPr>
          <w:rFonts w:ascii="Times New Roman" w:hAnsi="Times New Roman" w:cs="Times New Roman"/>
          <w:b/>
          <w:sz w:val="24"/>
          <w:szCs w:val="24"/>
          <w:lang w:val="ru-RU"/>
        </w:rPr>
        <w:t>ТАШКЕНТ – 2025</w:t>
      </w:r>
    </w:p>
    <w:p w14:paraId="52B86A64" w14:textId="329C1BC4" w:rsidR="0098716A" w:rsidRPr="005D5A83" w:rsidRDefault="0098716A" w:rsidP="005D5A83">
      <w:pPr>
        <w:tabs>
          <w:tab w:val="left" w:pos="567"/>
          <w:tab w:val="left" w:pos="993"/>
        </w:tabs>
        <w:spacing w:after="400" w:line="240" w:lineRule="auto"/>
        <w:ind w:firstLine="567"/>
        <w:jc w:val="both"/>
        <w:rPr>
          <w:rFonts w:ascii="Times New Roman" w:hAnsi="Times New Roman" w:cs="Times New Roman"/>
          <w:b/>
          <w:lang w:val="ru-RU"/>
        </w:rPr>
      </w:pPr>
      <w:r w:rsidRPr="005D5A83">
        <w:rPr>
          <w:rFonts w:ascii="Times New Roman" w:hAnsi="Times New Roman" w:cs="Times New Roman"/>
          <w:b/>
          <w:lang w:val="ru-RU"/>
        </w:rPr>
        <w:lastRenderedPageBreak/>
        <w:t>Тема диссертации доктора философии (</w:t>
      </w:r>
      <w:r w:rsidRPr="005D5A83">
        <w:rPr>
          <w:rFonts w:ascii="Times New Roman" w:hAnsi="Times New Roman" w:cs="Times New Roman"/>
          <w:b/>
        </w:rPr>
        <w:t>PhD</w:t>
      </w:r>
      <w:r w:rsidRPr="005D5A83">
        <w:rPr>
          <w:rFonts w:ascii="Times New Roman" w:hAnsi="Times New Roman" w:cs="Times New Roman"/>
          <w:b/>
          <w:lang w:val="ru-RU"/>
        </w:rPr>
        <w:t xml:space="preserve">) зарегистрирована в Высшей аттестационной комиссии при Министерстве высшего образования, науки и инноваций Республики Узбекистан за номером </w:t>
      </w:r>
      <w:r w:rsidRPr="005D5A83">
        <w:rPr>
          <w:rFonts w:ascii="Times New Roman" w:hAnsi="Times New Roman" w:cs="Times New Roman"/>
          <w:b/>
          <w:bCs/>
          <w:lang w:val="uz-Cyrl-UZ"/>
        </w:rPr>
        <w:t>В2021.2.PhD/Tib1935.</w:t>
      </w:r>
    </w:p>
    <w:p w14:paraId="07D66283" w14:textId="77777777" w:rsidR="0098716A" w:rsidRPr="005D5A83" w:rsidRDefault="0098716A" w:rsidP="005D5A83">
      <w:pPr>
        <w:spacing w:after="0" w:line="240" w:lineRule="auto"/>
        <w:ind w:firstLine="567"/>
        <w:jc w:val="both"/>
        <w:rPr>
          <w:rFonts w:ascii="Times New Roman" w:hAnsi="Times New Roman" w:cs="Times New Roman"/>
          <w:lang w:val="ru-RU"/>
        </w:rPr>
      </w:pPr>
      <w:r w:rsidRPr="005D5A83">
        <w:rPr>
          <w:rFonts w:ascii="Times New Roman" w:hAnsi="Times New Roman" w:cs="Times New Roman"/>
          <w:caps/>
          <w:lang w:val="ru-RU"/>
        </w:rPr>
        <w:t>Д</w:t>
      </w:r>
      <w:r w:rsidRPr="005D5A83">
        <w:rPr>
          <w:rFonts w:ascii="Times New Roman" w:hAnsi="Times New Roman" w:cs="Times New Roman"/>
          <w:lang w:val="ru-RU"/>
        </w:rPr>
        <w:t>иссертация выполнена в Центре развития профессиональной квалификации медицинских работников при МЗ РУз.</w:t>
      </w:r>
    </w:p>
    <w:p w14:paraId="27D6E9BF" w14:textId="77777777" w:rsidR="00C6408C" w:rsidRPr="005D5A83" w:rsidRDefault="00C6408C" w:rsidP="005D5A83">
      <w:pPr>
        <w:spacing w:after="400" w:line="240" w:lineRule="auto"/>
        <w:ind w:firstLine="567"/>
        <w:jc w:val="both"/>
        <w:rPr>
          <w:rFonts w:ascii="Times New Roman" w:hAnsi="Times New Roman" w:cs="Times New Roman"/>
          <w:lang w:val="ru-RU"/>
        </w:rPr>
      </w:pPr>
      <w:r w:rsidRPr="005D5A83">
        <w:rPr>
          <w:rFonts w:ascii="Times New Roman" w:hAnsi="Times New Roman" w:cs="Times New Roman"/>
          <w:lang w:val="ru-RU"/>
        </w:rPr>
        <w:t>Автореферат диссертации на трех языках (узбекском, русском, английском (резюме)) размещён на веб–странице Научного совета (</w:t>
      </w:r>
      <w:hyperlink r:id="rId35" w:history="1">
        <w:r w:rsidRPr="005D5A83">
          <w:rPr>
            <w:rStyle w:val="a5"/>
            <w:rFonts w:ascii="Times New Roman" w:hAnsi="Times New Roman" w:cs="Times New Roman"/>
            <w:color w:val="auto"/>
            <w:u w:val="none"/>
          </w:rPr>
          <w:t>www</w:t>
        </w:r>
        <w:r w:rsidRPr="005D5A83">
          <w:rPr>
            <w:rStyle w:val="a5"/>
            <w:rFonts w:ascii="Times New Roman" w:hAnsi="Times New Roman" w:cs="Times New Roman"/>
            <w:color w:val="auto"/>
            <w:u w:val="none"/>
            <w:lang w:val="ru-RU"/>
          </w:rPr>
          <w:t>.</w:t>
        </w:r>
        <w:r w:rsidRPr="005D5A83">
          <w:rPr>
            <w:rStyle w:val="a5"/>
            <w:rFonts w:ascii="Times New Roman" w:hAnsi="Times New Roman" w:cs="Times New Roman"/>
            <w:color w:val="auto"/>
            <w:u w:val="none"/>
          </w:rPr>
          <w:t>cancercenter</w:t>
        </w:r>
        <w:r w:rsidRPr="005D5A83">
          <w:rPr>
            <w:rStyle w:val="a5"/>
            <w:rFonts w:ascii="Times New Roman" w:hAnsi="Times New Roman" w:cs="Times New Roman"/>
            <w:color w:val="auto"/>
            <w:u w:val="none"/>
            <w:lang w:val="ru-RU"/>
          </w:rPr>
          <w:t>.</w:t>
        </w:r>
        <w:r w:rsidRPr="005D5A83">
          <w:rPr>
            <w:rStyle w:val="a5"/>
            <w:rFonts w:ascii="Times New Roman" w:hAnsi="Times New Roman" w:cs="Times New Roman"/>
            <w:color w:val="auto"/>
            <w:u w:val="none"/>
          </w:rPr>
          <w:t>uz</w:t>
        </w:r>
      </w:hyperlink>
      <w:r w:rsidRPr="005D5A83">
        <w:rPr>
          <w:rFonts w:ascii="Times New Roman" w:hAnsi="Times New Roman" w:cs="Times New Roman"/>
          <w:lang w:val="ru-RU"/>
        </w:rPr>
        <w:t>) и Информационно– образовательном портале «</w:t>
      </w:r>
      <w:r w:rsidRPr="005D5A83">
        <w:rPr>
          <w:rFonts w:ascii="Times New Roman" w:hAnsi="Times New Roman" w:cs="Times New Roman"/>
        </w:rPr>
        <w:t>ZiyoNet</w:t>
      </w:r>
      <w:r w:rsidRPr="005D5A83">
        <w:rPr>
          <w:rFonts w:ascii="Times New Roman" w:hAnsi="Times New Roman" w:cs="Times New Roman"/>
          <w:lang w:val="ru-RU"/>
        </w:rPr>
        <w:t>» (</w:t>
      </w:r>
      <w:hyperlink r:id="rId36" w:history="1">
        <w:r w:rsidRPr="005D5A83">
          <w:rPr>
            <w:rStyle w:val="a5"/>
            <w:rFonts w:ascii="Times New Roman" w:hAnsi="Times New Roman" w:cs="Times New Roman"/>
            <w:color w:val="auto"/>
            <w:u w:val="none"/>
          </w:rPr>
          <w:t>www</w:t>
        </w:r>
        <w:r w:rsidRPr="005D5A83">
          <w:rPr>
            <w:rStyle w:val="a5"/>
            <w:rFonts w:ascii="Times New Roman" w:hAnsi="Times New Roman" w:cs="Times New Roman"/>
            <w:color w:val="auto"/>
            <w:u w:val="none"/>
            <w:lang w:val="ru-RU"/>
          </w:rPr>
          <w:t>.</w:t>
        </w:r>
        <w:r w:rsidRPr="005D5A83">
          <w:rPr>
            <w:rStyle w:val="a5"/>
            <w:rFonts w:ascii="Times New Roman" w:hAnsi="Times New Roman" w:cs="Times New Roman"/>
            <w:color w:val="auto"/>
            <w:u w:val="none"/>
          </w:rPr>
          <w:t>ziyonet</w:t>
        </w:r>
        <w:r w:rsidRPr="005D5A83">
          <w:rPr>
            <w:rStyle w:val="a5"/>
            <w:rFonts w:ascii="Times New Roman" w:hAnsi="Times New Roman" w:cs="Times New Roman"/>
            <w:color w:val="auto"/>
            <w:u w:val="none"/>
            <w:lang w:val="ru-RU"/>
          </w:rPr>
          <w:t>.</w:t>
        </w:r>
        <w:r w:rsidRPr="005D5A83">
          <w:rPr>
            <w:rStyle w:val="a5"/>
            <w:rFonts w:ascii="Times New Roman" w:hAnsi="Times New Roman" w:cs="Times New Roman"/>
            <w:color w:val="auto"/>
            <w:u w:val="none"/>
          </w:rPr>
          <w:t>uz</w:t>
        </w:r>
      </w:hyperlink>
      <w:r w:rsidRPr="005D5A83">
        <w:rPr>
          <w:rFonts w:ascii="Times New Roman" w:hAnsi="Times New Roman" w:cs="Times New Roman"/>
          <w:lang w:val="ru-RU"/>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D5A83" w:rsidRPr="005D5A83" w14:paraId="7ECA941F" w14:textId="77777777" w:rsidTr="00FC6580">
        <w:trPr>
          <w:trHeight w:val="20"/>
        </w:trPr>
        <w:tc>
          <w:tcPr>
            <w:tcW w:w="4530" w:type="dxa"/>
          </w:tcPr>
          <w:p w14:paraId="02F86669" w14:textId="0062951D" w:rsidR="00393133" w:rsidRPr="005D5A83" w:rsidRDefault="00393133" w:rsidP="005D5A83">
            <w:pPr>
              <w:spacing w:after="0" w:line="240" w:lineRule="auto"/>
              <w:ind w:firstLine="459"/>
              <w:jc w:val="both"/>
              <w:rPr>
                <w:rFonts w:ascii="Times New Roman" w:hAnsi="Times New Roman" w:cs="Times New Roman"/>
              </w:rPr>
            </w:pPr>
            <w:r w:rsidRPr="005D5A83">
              <w:rPr>
                <w:rFonts w:ascii="Times New Roman" w:hAnsi="Times New Roman" w:cs="Times New Roman"/>
                <w:b/>
                <w:lang w:val="x-none" w:eastAsia="x-none"/>
              </w:rPr>
              <w:t>Научный руководитель</w:t>
            </w:r>
            <w:r w:rsidRPr="005D5A83">
              <w:rPr>
                <w:rFonts w:ascii="Times New Roman" w:hAnsi="Times New Roman" w:cs="Times New Roman"/>
                <w:b/>
                <w:lang w:eastAsia="x-none"/>
              </w:rPr>
              <w:t>:</w:t>
            </w:r>
          </w:p>
        </w:tc>
        <w:tc>
          <w:tcPr>
            <w:tcW w:w="4531" w:type="dxa"/>
          </w:tcPr>
          <w:p w14:paraId="64769A3F" w14:textId="77777777" w:rsidR="00393133" w:rsidRPr="005D5A83" w:rsidRDefault="00393133" w:rsidP="005D5A83">
            <w:pPr>
              <w:spacing w:after="0" w:line="240" w:lineRule="auto"/>
              <w:jc w:val="both"/>
              <w:rPr>
                <w:rFonts w:ascii="Times New Roman" w:hAnsi="Times New Roman" w:cs="Times New Roman"/>
                <w:b/>
                <w:bCs/>
              </w:rPr>
            </w:pPr>
            <w:r w:rsidRPr="005D5A83">
              <w:rPr>
                <w:rFonts w:ascii="Times New Roman" w:hAnsi="Times New Roman" w:cs="Times New Roman"/>
                <w:b/>
                <w:bCs/>
              </w:rPr>
              <w:t>Нормурадова Нодира Мурадуллаевна</w:t>
            </w:r>
          </w:p>
          <w:p w14:paraId="0E7D7A54" w14:textId="445FB221" w:rsidR="00B20A7B" w:rsidRPr="005D5A83" w:rsidRDefault="00393133" w:rsidP="005D5A83">
            <w:pPr>
              <w:spacing w:line="240" w:lineRule="auto"/>
              <w:jc w:val="both"/>
              <w:rPr>
                <w:rFonts w:ascii="Times New Roman" w:hAnsi="Times New Roman" w:cs="Times New Roman"/>
              </w:rPr>
            </w:pPr>
            <w:r w:rsidRPr="005D5A83">
              <w:rPr>
                <w:rFonts w:ascii="Times New Roman" w:hAnsi="Times New Roman" w:cs="Times New Roman"/>
              </w:rPr>
              <w:t>доктор медицинских наук, доцент</w:t>
            </w:r>
          </w:p>
        </w:tc>
      </w:tr>
      <w:tr w:rsidR="005D5A83" w:rsidRPr="005D5A83" w14:paraId="787ECEB3" w14:textId="77777777" w:rsidTr="00FC6580">
        <w:trPr>
          <w:trHeight w:val="20"/>
        </w:trPr>
        <w:tc>
          <w:tcPr>
            <w:tcW w:w="4530" w:type="dxa"/>
          </w:tcPr>
          <w:p w14:paraId="3CA17587" w14:textId="70195BAB" w:rsidR="00393133" w:rsidRPr="005D5A83" w:rsidRDefault="00393133" w:rsidP="005D5A83">
            <w:pPr>
              <w:spacing w:after="0" w:line="240" w:lineRule="auto"/>
              <w:ind w:firstLine="459"/>
              <w:jc w:val="both"/>
              <w:rPr>
                <w:rFonts w:ascii="Times New Roman" w:hAnsi="Times New Roman" w:cs="Times New Roman"/>
              </w:rPr>
            </w:pPr>
            <w:r w:rsidRPr="005D5A83">
              <w:rPr>
                <w:rFonts w:ascii="Times New Roman" w:hAnsi="Times New Roman" w:cs="Times New Roman"/>
                <w:b/>
                <w:lang w:eastAsia="x-none"/>
              </w:rPr>
              <w:t>Официальные оппоненты:</w:t>
            </w:r>
          </w:p>
        </w:tc>
        <w:tc>
          <w:tcPr>
            <w:tcW w:w="4531" w:type="dxa"/>
          </w:tcPr>
          <w:p w14:paraId="511EE12F" w14:textId="77777777" w:rsidR="00393133" w:rsidRPr="005D5A83" w:rsidRDefault="00393133" w:rsidP="005D5A83">
            <w:pPr>
              <w:spacing w:after="0" w:line="240" w:lineRule="auto"/>
              <w:rPr>
                <w:rFonts w:ascii="Times New Roman" w:hAnsi="Times New Roman" w:cs="Times New Roman"/>
                <w:b/>
                <w:lang w:val="uz-Cyrl-UZ" w:eastAsia="x-none"/>
              </w:rPr>
            </w:pPr>
            <w:r w:rsidRPr="005D5A83">
              <w:rPr>
                <w:rFonts w:ascii="Times New Roman" w:hAnsi="Times New Roman" w:cs="Times New Roman"/>
                <w:b/>
                <w:lang w:val="uz-Cyrl-UZ" w:eastAsia="x-none"/>
              </w:rPr>
              <w:t>Каримов Ахмад Хошимович</w:t>
            </w:r>
          </w:p>
          <w:p w14:paraId="19269715" w14:textId="264185B7" w:rsidR="00B20A7B" w:rsidRPr="005D5A83" w:rsidRDefault="00393133" w:rsidP="005D5A83">
            <w:pPr>
              <w:spacing w:after="120" w:line="240" w:lineRule="auto"/>
              <w:jc w:val="both"/>
              <w:rPr>
                <w:rFonts w:ascii="Times New Roman" w:hAnsi="Times New Roman" w:cs="Times New Roman"/>
              </w:rPr>
            </w:pPr>
            <w:r w:rsidRPr="005D5A83">
              <w:rPr>
                <w:rFonts w:ascii="Times New Roman" w:hAnsi="Times New Roman" w:cs="Times New Roman"/>
              </w:rPr>
              <w:t>доктор медицинских наук, профессор</w:t>
            </w:r>
          </w:p>
        </w:tc>
      </w:tr>
      <w:tr w:rsidR="005D5A83" w:rsidRPr="005D5A83" w14:paraId="7672EFFA" w14:textId="77777777" w:rsidTr="00FC6580">
        <w:trPr>
          <w:trHeight w:val="20"/>
        </w:trPr>
        <w:tc>
          <w:tcPr>
            <w:tcW w:w="4530" w:type="dxa"/>
          </w:tcPr>
          <w:p w14:paraId="33CCB392" w14:textId="77777777" w:rsidR="00393133" w:rsidRPr="005D5A83" w:rsidRDefault="00393133" w:rsidP="005D5A83">
            <w:pPr>
              <w:spacing w:after="0" w:line="240" w:lineRule="auto"/>
              <w:ind w:firstLine="459"/>
              <w:jc w:val="both"/>
              <w:rPr>
                <w:rFonts w:ascii="Times New Roman" w:hAnsi="Times New Roman" w:cs="Times New Roman"/>
              </w:rPr>
            </w:pPr>
          </w:p>
        </w:tc>
        <w:tc>
          <w:tcPr>
            <w:tcW w:w="4531" w:type="dxa"/>
          </w:tcPr>
          <w:p w14:paraId="186A544F" w14:textId="77777777" w:rsidR="00393133" w:rsidRPr="005D5A83" w:rsidRDefault="00393133" w:rsidP="005D5A83">
            <w:pPr>
              <w:spacing w:after="0" w:line="240" w:lineRule="auto"/>
              <w:jc w:val="both"/>
              <w:rPr>
                <w:rFonts w:ascii="Times New Roman" w:hAnsi="Times New Roman" w:cs="Times New Roman"/>
                <w:b/>
                <w:lang w:val="uz-Cyrl-UZ" w:eastAsia="x-none"/>
              </w:rPr>
            </w:pPr>
            <w:r w:rsidRPr="005D5A83">
              <w:rPr>
                <w:rFonts w:ascii="Times New Roman" w:hAnsi="Times New Roman" w:cs="Times New Roman"/>
                <w:b/>
                <w:lang w:val="uz-Cyrl-UZ" w:eastAsia="x-none"/>
              </w:rPr>
              <w:t>Юсупбаев Рустам Базарбаевич</w:t>
            </w:r>
          </w:p>
          <w:p w14:paraId="4F11BC55" w14:textId="3AB37C45" w:rsidR="00B20A7B" w:rsidRPr="005D5A83" w:rsidRDefault="00393133" w:rsidP="005D5A83">
            <w:pPr>
              <w:spacing w:line="240" w:lineRule="auto"/>
              <w:jc w:val="both"/>
              <w:rPr>
                <w:rFonts w:ascii="Times New Roman" w:hAnsi="Times New Roman" w:cs="Times New Roman"/>
              </w:rPr>
            </w:pPr>
            <w:r w:rsidRPr="005D5A83">
              <w:rPr>
                <w:rFonts w:ascii="Times New Roman" w:hAnsi="Times New Roman" w:cs="Times New Roman"/>
              </w:rPr>
              <w:t>доктор медицинских наук, профессор</w:t>
            </w:r>
          </w:p>
        </w:tc>
      </w:tr>
      <w:tr w:rsidR="005D5A83" w:rsidRPr="005D5A83" w14:paraId="2CF9BCF5" w14:textId="77777777" w:rsidTr="00FC6580">
        <w:trPr>
          <w:trHeight w:val="20"/>
        </w:trPr>
        <w:tc>
          <w:tcPr>
            <w:tcW w:w="4530" w:type="dxa"/>
          </w:tcPr>
          <w:p w14:paraId="326D47A0" w14:textId="7C1099A3" w:rsidR="00393133" w:rsidRPr="005D5A83" w:rsidRDefault="00393133" w:rsidP="005D5A83">
            <w:pPr>
              <w:spacing w:after="0" w:line="240" w:lineRule="auto"/>
              <w:ind w:firstLine="459"/>
              <w:jc w:val="both"/>
              <w:rPr>
                <w:rFonts w:ascii="Times New Roman" w:hAnsi="Times New Roman" w:cs="Times New Roman"/>
                <w:b/>
                <w:bCs/>
              </w:rPr>
            </w:pPr>
            <w:r w:rsidRPr="005D5A83">
              <w:rPr>
                <w:rFonts w:ascii="Times New Roman" w:hAnsi="Times New Roman" w:cs="Times New Roman"/>
                <w:b/>
                <w:bCs/>
              </w:rPr>
              <w:t>Ведущая организация:</w:t>
            </w:r>
          </w:p>
        </w:tc>
        <w:tc>
          <w:tcPr>
            <w:tcW w:w="4531" w:type="dxa"/>
          </w:tcPr>
          <w:p w14:paraId="25619E11" w14:textId="4B3AB9E8" w:rsidR="00393133" w:rsidRPr="005D5A83" w:rsidRDefault="00393133" w:rsidP="005D5A83">
            <w:pPr>
              <w:spacing w:after="0" w:line="240" w:lineRule="auto"/>
              <w:jc w:val="both"/>
              <w:rPr>
                <w:rFonts w:ascii="Times New Roman" w:hAnsi="Times New Roman" w:cs="Times New Roman"/>
              </w:rPr>
            </w:pPr>
            <w:r w:rsidRPr="005D5A83">
              <w:rPr>
                <w:rFonts w:ascii="Times New Roman" w:hAnsi="Times New Roman" w:cs="Times New Roman"/>
                <w:b/>
                <w:lang w:val="uz-Cyrl-UZ" w:eastAsia="x-none"/>
              </w:rPr>
              <w:t>Андижанский медицинский институт</w:t>
            </w:r>
          </w:p>
        </w:tc>
      </w:tr>
    </w:tbl>
    <w:p w14:paraId="37D9AE41" w14:textId="0BCF3882" w:rsidR="0098716A" w:rsidRPr="005D5A83" w:rsidRDefault="0098716A" w:rsidP="005D5A83">
      <w:pPr>
        <w:spacing w:before="420" w:after="120" w:line="240" w:lineRule="auto"/>
        <w:ind w:firstLine="567"/>
        <w:jc w:val="both"/>
        <w:rPr>
          <w:rFonts w:ascii="Times New Roman" w:hAnsi="Times New Roman" w:cs="Times New Roman"/>
          <w:lang w:val="ru-RU"/>
        </w:rPr>
      </w:pPr>
      <w:r w:rsidRPr="005D5A83">
        <w:rPr>
          <w:rFonts w:ascii="Times New Roman" w:hAnsi="Times New Roman" w:cs="Times New Roman"/>
          <w:lang w:val="ru-RU"/>
        </w:rPr>
        <w:t>Защита диссертации состоится «____» ____ ___________ 202</w:t>
      </w:r>
      <w:r w:rsidR="00C6408C" w:rsidRPr="005D5A83">
        <w:rPr>
          <w:rFonts w:ascii="Times New Roman" w:hAnsi="Times New Roman" w:cs="Times New Roman"/>
          <w:lang w:val="ru-RU"/>
        </w:rPr>
        <w:t>5</w:t>
      </w:r>
      <w:r w:rsidRPr="005D5A83">
        <w:rPr>
          <w:rFonts w:ascii="Times New Roman" w:hAnsi="Times New Roman" w:cs="Times New Roman"/>
          <w:lang w:val="ru-RU"/>
        </w:rPr>
        <w:t xml:space="preserve"> г. в _14.00___ часов на заседании Разового Научного Совета </w:t>
      </w:r>
      <w:r w:rsidRPr="005D5A83">
        <w:rPr>
          <w:rFonts w:ascii="Times New Roman" w:hAnsi="Times New Roman" w:cs="Times New Roman"/>
        </w:rPr>
        <w:t>DSc</w:t>
      </w:r>
      <w:r w:rsidRPr="005D5A83">
        <w:rPr>
          <w:rFonts w:ascii="Times New Roman" w:hAnsi="Times New Roman" w:cs="Times New Roman"/>
          <w:lang w:val="ru-RU"/>
        </w:rPr>
        <w:t>.</w:t>
      </w:r>
      <w:r w:rsidRPr="005D5A83">
        <w:rPr>
          <w:rFonts w:ascii="Times New Roman" w:hAnsi="Times New Roman" w:cs="Times New Roman"/>
          <w:bCs/>
          <w:lang w:val="uz-Cyrl-UZ"/>
        </w:rPr>
        <w:t xml:space="preserve"> 04/30.12.2019. Tib.77.01 </w:t>
      </w:r>
      <w:r w:rsidRPr="005D5A83">
        <w:rPr>
          <w:rFonts w:ascii="Times New Roman" w:hAnsi="Times New Roman" w:cs="Times New Roman"/>
          <w:lang w:val="ru-RU"/>
        </w:rPr>
        <w:t xml:space="preserve">при Республиканском специализированном научно–практическом медицинском центре онкологии и радиологии (Адрес: 100174, г. Ташкент, ул. Фароби, 383. Тел: (+99871) 227-13-27, </w:t>
      </w:r>
      <w:r w:rsidRPr="005D5A83">
        <w:rPr>
          <w:rFonts w:ascii="Times New Roman" w:hAnsi="Times New Roman" w:cs="Times New Roman"/>
          <w:lang w:val="uz-Cyrl-UZ"/>
        </w:rPr>
        <w:t>факс: (+99871)</w:t>
      </w:r>
      <w:r w:rsidRPr="005D5A83">
        <w:rPr>
          <w:rFonts w:ascii="Times New Roman" w:hAnsi="Times New Roman" w:cs="Times New Roman"/>
          <w:lang w:val="ru-RU"/>
        </w:rPr>
        <w:t xml:space="preserve"> </w:t>
      </w:r>
      <w:r w:rsidRPr="005D5A83">
        <w:rPr>
          <w:rFonts w:ascii="Times New Roman" w:hAnsi="Times New Roman" w:cs="Times New Roman"/>
          <w:lang w:val="uz-Cyrl-UZ"/>
        </w:rPr>
        <w:t>246</w:t>
      </w:r>
      <w:r w:rsidRPr="005D5A83">
        <w:rPr>
          <w:rFonts w:ascii="Times New Roman" w:hAnsi="Times New Roman" w:cs="Times New Roman"/>
          <w:lang w:val="ru-RU"/>
        </w:rPr>
        <w:t>-</w:t>
      </w:r>
      <w:r w:rsidRPr="005D5A83">
        <w:rPr>
          <w:rFonts w:ascii="Times New Roman" w:hAnsi="Times New Roman" w:cs="Times New Roman"/>
          <w:lang w:val="uz-Cyrl-UZ"/>
        </w:rPr>
        <w:t>15</w:t>
      </w:r>
      <w:r w:rsidRPr="005D5A83">
        <w:rPr>
          <w:rFonts w:ascii="Times New Roman" w:hAnsi="Times New Roman" w:cs="Times New Roman"/>
          <w:lang w:val="ru-RU"/>
        </w:rPr>
        <w:t>-</w:t>
      </w:r>
      <w:r w:rsidRPr="005D5A83">
        <w:rPr>
          <w:rFonts w:ascii="Times New Roman" w:hAnsi="Times New Roman" w:cs="Times New Roman"/>
          <w:lang w:val="uz-Cyrl-UZ"/>
        </w:rPr>
        <w:t xml:space="preserve">96; </w:t>
      </w:r>
      <w:r w:rsidRPr="005D5A83">
        <w:rPr>
          <w:rFonts w:ascii="Times New Roman" w:hAnsi="Times New Roman" w:cs="Times New Roman"/>
        </w:rPr>
        <w:t>e</w:t>
      </w:r>
      <w:r w:rsidRPr="005D5A83">
        <w:rPr>
          <w:rFonts w:ascii="Times New Roman" w:hAnsi="Times New Roman" w:cs="Times New Roman"/>
          <w:lang w:val="ru-RU"/>
        </w:rPr>
        <w:t>–</w:t>
      </w:r>
      <w:r w:rsidRPr="005D5A83">
        <w:rPr>
          <w:rFonts w:ascii="Times New Roman" w:hAnsi="Times New Roman" w:cs="Times New Roman"/>
        </w:rPr>
        <w:t>mail</w:t>
      </w:r>
      <w:r w:rsidRPr="005D5A83">
        <w:rPr>
          <w:rFonts w:ascii="Times New Roman" w:hAnsi="Times New Roman" w:cs="Times New Roman"/>
          <w:lang w:val="ru-RU"/>
        </w:rPr>
        <w:t>:</w:t>
      </w:r>
      <w:r w:rsidRPr="005D5A83">
        <w:rPr>
          <w:rFonts w:ascii="Times New Roman" w:hAnsi="Times New Roman" w:cs="Times New Roman"/>
          <w:lang w:val="uz-Cyrl-UZ"/>
        </w:rPr>
        <w:t xml:space="preserve"> info@са</w:t>
      </w:r>
      <w:r w:rsidRPr="005D5A83">
        <w:rPr>
          <w:rFonts w:ascii="Times New Roman" w:hAnsi="Times New Roman" w:cs="Times New Roman"/>
        </w:rPr>
        <w:t>ncercenter</w:t>
      </w:r>
      <w:r w:rsidRPr="005D5A83">
        <w:rPr>
          <w:rFonts w:ascii="Times New Roman" w:hAnsi="Times New Roman" w:cs="Times New Roman"/>
          <w:lang w:val="uz-Cyrl-UZ"/>
        </w:rPr>
        <w:t>.uz).</w:t>
      </w:r>
    </w:p>
    <w:p w14:paraId="34FECA62" w14:textId="77777777" w:rsidR="0098716A" w:rsidRPr="005D5A83" w:rsidRDefault="0098716A" w:rsidP="005D5A83">
      <w:pPr>
        <w:spacing w:after="120" w:line="240" w:lineRule="auto"/>
        <w:ind w:firstLine="567"/>
        <w:jc w:val="both"/>
        <w:rPr>
          <w:rFonts w:ascii="Times New Roman" w:hAnsi="Times New Roman" w:cs="Times New Roman"/>
          <w:lang w:val="ru-RU"/>
        </w:rPr>
      </w:pPr>
      <w:r w:rsidRPr="005D5A83">
        <w:rPr>
          <w:rFonts w:ascii="Times New Roman" w:hAnsi="Times New Roman" w:cs="Times New Roman"/>
          <w:lang w:val="ru-RU"/>
        </w:rPr>
        <w:t>С диссертацией можно ознакомиться в Информационно-ресурсном центре Республиканского специализированного научно–практического медицинского центра онкологии и радиологии (регистрационный номер № ___). Адрес: 100174, г. Ташкент, ул. Фароби, 383. Тел./факс: (+99871) 227-13-27</w:t>
      </w:r>
      <w:r w:rsidRPr="005D5A83">
        <w:rPr>
          <w:rFonts w:ascii="Times New Roman" w:hAnsi="Times New Roman" w:cs="Times New Roman"/>
          <w:lang w:val="uz-Cyrl-UZ"/>
        </w:rPr>
        <w:t>; факс: (+99871) 246-15-96</w:t>
      </w:r>
      <w:r w:rsidRPr="005D5A83">
        <w:rPr>
          <w:rFonts w:ascii="Times New Roman" w:hAnsi="Times New Roman" w:cs="Times New Roman"/>
          <w:lang w:val="ru-RU"/>
        </w:rPr>
        <w:t>.</w:t>
      </w:r>
    </w:p>
    <w:p w14:paraId="2DA6D21E" w14:textId="0E1D2952" w:rsidR="0098716A" w:rsidRPr="005D5A83" w:rsidRDefault="0098716A" w:rsidP="005D5A83">
      <w:pPr>
        <w:spacing w:after="0" w:line="240" w:lineRule="auto"/>
        <w:ind w:firstLine="567"/>
        <w:jc w:val="both"/>
        <w:rPr>
          <w:rFonts w:ascii="Times New Roman" w:eastAsia="MS Mincho" w:hAnsi="Times New Roman" w:cs="Times New Roman"/>
          <w:lang w:val="uz-Cyrl-UZ"/>
        </w:rPr>
      </w:pPr>
      <w:r w:rsidRPr="005D5A83">
        <w:rPr>
          <w:rFonts w:ascii="Times New Roman" w:eastAsia="MS Mincho" w:hAnsi="Times New Roman" w:cs="Times New Roman"/>
          <w:lang w:val="uz-Cyrl-UZ"/>
        </w:rPr>
        <w:t xml:space="preserve">Автореферат диссертации </w:t>
      </w:r>
      <w:r w:rsidRPr="005D5A83">
        <w:rPr>
          <w:rFonts w:ascii="Times New Roman" w:hAnsi="Times New Roman" w:cs="Times New Roman"/>
          <w:lang w:val="uz-Cyrl-UZ"/>
        </w:rPr>
        <w:t>разослан</w:t>
      </w:r>
      <w:r w:rsidRPr="005D5A83">
        <w:rPr>
          <w:rFonts w:ascii="Times New Roman" w:eastAsia="MS Mincho" w:hAnsi="Times New Roman" w:cs="Times New Roman"/>
          <w:lang w:val="uz-Cyrl-UZ"/>
        </w:rPr>
        <w:t xml:space="preserve"> </w:t>
      </w:r>
      <w:r w:rsidRPr="005D5A83">
        <w:rPr>
          <w:rFonts w:ascii="Times New Roman" w:hAnsi="Times New Roman" w:cs="Times New Roman"/>
          <w:lang w:val="ru-RU"/>
        </w:rPr>
        <w:t>«_____» ____________ 202</w:t>
      </w:r>
      <w:r w:rsidR="00C6408C" w:rsidRPr="005D5A83">
        <w:rPr>
          <w:rFonts w:ascii="Times New Roman" w:hAnsi="Times New Roman" w:cs="Times New Roman"/>
          <w:lang w:val="ru-RU"/>
        </w:rPr>
        <w:t>5</w:t>
      </w:r>
      <w:r w:rsidRPr="005D5A83">
        <w:rPr>
          <w:rFonts w:ascii="Times New Roman" w:hAnsi="Times New Roman" w:cs="Times New Roman"/>
          <w:lang w:val="ru-RU"/>
        </w:rPr>
        <w:t xml:space="preserve"> года</w:t>
      </w:r>
      <w:r w:rsidRPr="005D5A83">
        <w:rPr>
          <w:rFonts w:ascii="Times New Roman" w:eastAsia="MS Mincho" w:hAnsi="Times New Roman" w:cs="Times New Roman"/>
          <w:lang w:val="uz-Cyrl-UZ"/>
        </w:rPr>
        <w:t>.</w:t>
      </w:r>
    </w:p>
    <w:p w14:paraId="73D78B6F" w14:textId="5F193763" w:rsidR="0098716A" w:rsidRPr="005D5A83" w:rsidRDefault="0098716A" w:rsidP="005D5A83">
      <w:pPr>
        <w:spacing w:line="240" w:lineRule="auto"/>
        <w:ind w:firstLine="567"/>
        <w:jc w:val="both"/>
        <w:rPr>
          <w:rFonts w:ascii="Times New Roman" w:eastAsia="MS Mincho" w:hAnsi="Times New Roman" w:cs="Times New Roman"/>
          <w:lang w:val="uz-Cyrl-UZ"/>
        </w:rPr>
      </w:pPr>
      <w:r w:rsidRPr="005D5A83">
        <w:rPr>
          <w:rFonts w:ascii="Times New Roman" w:eastAsia="MS Mincho" w:hAnsi="Times New Roman" w:cs="Times New Roman"/>
          <w:lang w:val="uz-Cyrl-UZ"/>
        </w:rPr>
        <w:t xml:space="preserve">(Реестр протокола рассылки № ___ от </w:t>
      </w:r>
      <w:r w:rsidRPr="005D5A83">
        <w:rPr>
          <w:rFonts w:ascii="Times New Roman" w:hAnsi="Times New Roman" w:cs="Times New Roman"/>
          <w:lang w:val="ru-RU"/>
        </w:rPr>
        <w:t>_____» __________  202</w:t>
      </w:r>
      <w:r w:rsidR="00C6408C" w:rsidRPr="005D5A83">
        <w:rPr>
          <w:rFonts w:ascii="Times New Roman" w:hAnsi="Times New Roman" w:cs="Times New Roman"/>
          <w:lang w:val="ru-RU"/>
        </w:rPr>
        <w:t>5</w:t>
      </w:r>
      <w:r w:rsidRPr="005D5A83">
        <w:rPr>
          <w:rFonts w:ascii="Times New Roman" w:hAnsi="Times New Roman" w:cs="Times New Roman"/>
          <w:lang w:val="ru-RU"/>
        </w:rPr>
        <w:t xml:space="preserve"> года</w:t>
      </w:r>
      <w:r w:rsidRPr="005D5A83">
        <w:rPr>
          <w:rFonts w:ascii="Times New Roman" w:eastAsia="MS Mincho" w:hAnsi="Times New Roman" w:cs="Times New Roman"/>
          <w:lang w:val="uz-Cyrl-UZ"/>
        </w:rPr>
        <w:t>.).</w:t>
      </w:r>
    </w:p>
    <w:p w14:paraId="027093BB" w14:textId="33E02701" w:rsidR="00FC6580" w:rsidRPr="005D5A83" w:rsidRDefault="00FC6580" w:rsidP="005D5A83">
      <w:pPr>
        <w:spacing w:after="0" w:line="240" w:lineRule="auto"/>
        <w:jc w:val="both"/>
        <w:rPr>
          <w:rFonts w:ascii="Times New Roman" w:hAnsi="Times New Roman" w:cs="Times New Roman"/>
          <w:lang w:val="uz-Cyrl-UZ"/>
        </w:rPr>
      </w:pPr>
    </w:p>
    <w:p w14:paraId="39452270" w14:textId="77777777" w:rsidR="00FC6580" w:rsidRPr="005D5A83" w:rsidRDefault="00FC6580" w:rsidP="005D5A83">
      <w:pPr>
        <w:spacing w:after="0" w:line="240" w:lineRule="auto"/>
        <w:jc w:val="both"/>
        <w:rPr>
          <w:rFonts w:ascii="Times New Roman" w:hAnsi="Times New Roman" w:cs="Times New Roman"/>
          <w:lang w:val="uz-Cyrl-UZ"/>
        </w:rPr>
      </w:pPr>
    </w:p>
    <w:p w14:paraId="6B20AD90" w14:textId="72262677" w:rsidR="00B20A7B" w:rsidRPr="005D5A83" w:rsidRDefault="005D5A83" w:rsidP="005D5A83">
      <w:pPr>
        <w:spacing w:after="0" w:line="240" w:lineRule="auto"/>
        <w:jc w:val="both"/>
        <w:rPr>
          <w:rFonts w:ascii="Times New Roman" w:hAnsi="Times New Roman" w:cs="Times New Roman"/>
          <w:lang w:val="ru-RU"/>
        </w:rPr>
      </w:pPr>
      <w:r>
        <w:rPr>
          <w:rFonts w:ascii="Times New Roman" w:hAnsi="Times New Roman" w:cs="Times New Roman"/>
          <w:noProof/>
          <w:lang w:val="ru-RU"/>
        </w:rPr>
        <mc:AlternateContent>
          <mc:Choice Requires="wps">
            <w:drawing>
              <wp:anchor distT="0" distB="0" distL="114300" distR="114300" simplePos="0" relativeHeight="251680768" behindDoc="0" locked="0" layoutInCell="1" allowOverlap="1" wp14:anchorId="3C9EA981" wp14:editId="2E21A9B9">
                <wp:simplePos x="0" y="0"/>
                <wp:positionH relativeFrom="column">
                  <wp:posOffset>-436634</wp:posOffset>
                </wp:positionH>
                <wp:positionV relativeFrom="paragraph">
                  <wp:posOffset>2925363</wp:posOffset>
                </wp:positionV>
                <wp:extent cx="1681316" cy="1229032"/>
                <wp:effectExtent l="0" t="0" r="14605" b="28575"/>
                <wp:wrapNone/>
                <wp:docPr id="4" name="Прямоугольник 4"/>
                <wp:cNvGraphicFramePr/>
                <a:graphic xmlns:a="http://schemas.openxmlformats.org/drawingml/2006/main">
                  <a:graphicData uri="http://schemas.microsoft.com/office/word/2010/wordprocessingShape">
                    <wps:wsp>
                      <wps:cNvSpPr/>
                      <wps:spPr>
                        <a:xfrm>
                          <a:off x="0" y="0"/>
                          <a:ext cx="1681316" cy="1229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79834" id="Прямоугольник 4" o:spid="_x0000_s1026" style="position:absolute;margin-left:-34.4pt;margin-top:230.35pt;width:132.4pt;height:9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" fillcolor="white [3212]" strokecolor="white [3212]" strokeweight="1pt"/>
            </w:pict>
          </mc:Fallback>
        </mc:AlternateContent>
      </w:r>
    </w:p>
    <w:tbl>
      <w:tblPr>
        <w:tblW w:w="0" w:type="auto"/>
        <w:jc w:val="right"/>
        <w:tblLook w:val="04A0" w:firstRow="1" w:lastRow="0" w:firstColumn="1" w:lastColumn="0" w:noHBand="0" w:noVBand="1"/>
      </w:tblPr>
      <w:tblGrid>
        <w:gridCol w:w="5356"/>
      </w:tblGrid>
      <w:tr w:rsidR="005D5A83" w:rsidRPr="005D5A83" w14:paraId="426D7340" w14:textId="77777777" w:rsidTr="00AB3918">
        <w:trPr>
          <w:jc w:val="right"/>
        </w:trPr>
        <w:tc>
          <w:tcPr>
            <w:tcW w:w="5356" w:type="dxa"/>
          </w:tcPr>
          <w:p w14:paraId="7819634D" w14:textId="77777777" w:rsidR="005D5A83" w:rsidRDefault="005D5A83" w:rsidP="005D5A83">
            <w:pPr>
              <w:spacing w:after="0" w:line="240" w:lineRule="auto"/>
              <w:jc w:val="right"/>
              <w:rPr>
                <w:rFonts w:ascii="Times New Roman" w:hAnsi="Times New Roman" w:cs="Times New Roman"/>
                <w:b/>
              </w:rPr>
            </w:pPr>
          </w:p>
          <w:p w14:paraId="7FFDBBD1" w14:textId="77777777" w:rsidR="005D5A83" w:rsidRDefault="005D5A83" w:rsidP="005D5A83">
            <w:pPr>
              <w:spacing w:after="0" w:line="240" w:lineRule="auto"/>
              <w:jc w:val="right"/>
              <w:rPr>
                <w:rFonts w:ascii="Times New Roman" w:hAnsi="Times New Roman" w:cs="Times New Roman"/>
                <w:b/>
              </w:rPr>
            </w:pPr>
          </w:p>
          <w:p w14:paraId="1B37B026" w14:textId="01038B25" w:rsidR="00C6408C" w:rsidRPr="005D5A83" w:rsidRDefault="00C6408C" w:rsidP="005D5A83">
            <w:pPr>
              <w:spacing w:after="0" w:line="240" w:lineRule="auto"/>
              <w:jc w:val="right"/>
              <w:rPr>
                <w:rFonts w:ascii="Times New Roman" w:hAnsi="Times New Roman" w:cs="Times New Roman"/>
                <w:lang w:val="uz-Cyrl-UZ"/>
              </w:rPr>
            </w:pPr>
            <w:r w:rsidRPr="005D5A83">
              <w:rPr>
                <w:rFonts w:ascii="Times New Roman" w:hAnsi="Times New Roman" w:cs="Times New Roman"/>
                <w:b/>
              </w:rPr>
              <w:t>М.Н. Тилляшайхов</w:t>
            </w:r>
          </w:p>
        </w:tc>
      </w:tr>
      <w:tr w:rsidR="005D5A83" w:rsidRPr="005D5A83" w14:paraId="0C601EAC" w14:textId="77777777" w:rsidTr="00AB3918">
        <w:trPr>
          <w:jc w:val="right"/>
        </w:trPr>
        <w:tc>
          <w:tcPr>
            <w:tcW w:w="5356" w:type="dxa"/>
          </w:tcPr>
          <w:p w14:paraId="7BEB4918" w14:textId="77777777" w:rsidR="00C6408C" w:rsidRPr="005D5A83" w:rsidRDefault="00C6408C" w:rsidP="005D5A83">
            <w:pPr>
              <w:spacing w:after="0" w:line="240" w:lineRule="auto"/>
              <w:ind w:left="1735"/>
              <w:jc w:val="both"/>
              <w:rPr>
                <w:rFonts w:ascii="Times New Roman" w:hAnsi="Times New Roman" w:cs="Times New Roman"/>
                <w:lang w:val="uz-Cyrl-UZ"/>
              </w:rPr>
            </w:pPr>
            <w:r w:rsidRPr="005D5A83">
              <w:rPr>
                <w:rFonts w:ascii="Times New Roman" w:hAnsi="Times New Roman" w:cs="Times New Roman"/>
                <w:lang w:val="ru-RU"/>
              </w:rPr>
              <w:t>Председатель Разового научного совета по присуждению учёных степеней</w:t>
            </w:r>
            <w:r w:rsidRPr="005D5A83">
              <w:rPr>
                <w:rFonts w:ascii="Times New Roman" w:hAnsi="Times New Roman" w:cs="Times New Roman"/>
                <w:lang w:val="uz-Cyrl-UZ"/>
              </w:rPr>
              <w:t>,</w:t>
            </w:r>
            <w:r w:rsidRPr="005D5A83">
              <w:rPr>
                <w:rFonts w:ascii="Times New Roman" w:hAnsi="Times New Roman" w:cs="Times New Roman"/>
                <w:lang w:val="ru-RU"/>
              </w:rPr>
              <w:t xml:space="preserve"> доктор медицинских наук, профессор</w:t>
            </w:r>
          </w:p>
        </w:tc>
      </w:tr>
      <w:tr w:rsidR="005D5A83" w:rsidRPr="005D5A83" w14:paraId="7FEB6A42" w14:textId="77777777" w:rsidTr="00AB3918">
        <w:trPr>
          <w:jc w:val="right"/>
        </w:trPr>
        <w:tc>
          <w:tcPr>
            <w:tcW w:w="5356" w:type="dxa"/>
          </w:tcPr>
          <w:p w14:paraId="7433BD20" w14:textId="779D0C83" w:rsidR="00C6408C" w:rsidRPr="005D5A83" w:rsidRDefault="00C0432E" w:rsidP="005D5A83">
            <w:pPr>
              <w:spacing w:before="120" w:after="0" w:line="240" w:lineRule="auto"/>
              <w:jc w:val="right"/>
              <w:rPr>
                <w:rFonts w:ascii="Times New Roman" w:hAnsi="Times New Roman" w:cs="Times New Roman"/>
                <w:lang w:val="uz-Cyrl-UZ"/>
              </w:rPr>
            </w:pPr>
            <w:r w:rsidRPr="005D5A83">
              <w:rPr>
                <w:rFonts w:ascii="Times New Roman" w:hAnsi="Times New Roman" w:cs="Times New Roman"/>
                <w:b/>
                <w:lang w:val="uz-Cyrl-UZ"/>
              </w:rPr>
              <w:t>Е.В.Бойко</w:t>
            </w:r>
          </w:p>
        </w:tc>
      </w:tr>
      <w:tr w:rsidR="005D5A83" w:rsidRPr="005D5A83" w14:paraId="2C5D3890" w14:textId="77777777" w:rsidTr="00AB3918">
        <w:trPr>
          <w:jc w:val="right"/>
        </w:trPr>
        <w:tc>
          <w:tcPr>
            <w:tcW w:w="5356" w:type="dxa"/>
          </w:tcPr>
          <w:p w14:paraId="05586D14" w14:textId="40794F09" w:rsidR="00C6408C" w:rsidRPr="005D5A83" w:rsidRDefault="00C6408C" w:rsidP="005D5A83">
            <w:pPr>
              <w:spacing w:after="0" w:line="240" w:lineRule="auto"/>
              <w:ind w:left="1735"/>
              <w:jc w:val="both"/>
              <w:rPr>
                <w:rFonts w:ascii="Times New Roman" w:eastAsia="MS Mincho" w:hAnsi="Times New Roman" w:cs="Times New Roman"/>
                <w:lang w:val="uz-Cyrl-UZ"/>
              </w:rPr>
            </w:pPr>
            <w:r w:rsidRPr="005D5A83">
              <w:rPr>
                <w:rFonts w:ascii="Times New Roman" w:eastAsia="MS Mincho" w:hAnsi="Times New Roman" w:cs="Times New Roman"/>
                <w:lang w:val="uz-Cyrl-UZ"/>
              </w:rPr>
              <w:t xml:space="preserve">Ученый секретарь Разового научного совета по присуждению ученых степеней, </w:t>
            </w:r>
            <w:r w:rsidR="00C0432E" w:rsidRPr="005D5A83">
              <w:rPr>
                <w:rFonts w:ascii="Times New Roman" w:hAnsi="Times New Roman" w:cs="Times New Roman"/>
                <w:lang w:val="ru-RU"/>
              </w:rPr>
              <w:t xml:space="preserve"> </w:t>
            </w:r>
            <w:r w:rsidR="00C0432E" w:rsidRPr="005D5A83">
              <w:rPr>
                <w:rFonts w:ascii="Times New Roman" w:hAnsi="Times New Roman" w:cs="Times New Roman"/>
              </w:rPr>
              <w:t>PhD</w:t>
            </w:r>
          </w:p>
        </w:tc>
      </w:tr>
      <w:tr w:rsidR="005D5A83" w:rsidRPr="005D5A83" w14:paraId="67E1385A" w14:textId="77777777" w:rsidTr="00AB3918">
        <w:trPr>
          <w:jc w:val="right"/>
        </w:trPr>
        <w:tc>
          <w:tcPr>
            <w:tcW w:w="5356" w:type="dxa"/>
          </w:tcPr>
          <w:p w14:paraId="2075F268" w14:textId="77777777" w:rsidR="00C6408C" w:rsidRPr="005D5A83" w:rsidRDefault="00C6408C" w:rsidP="005D5A83">
            <w:pPr>
              <w:spacing w:before="120" w:after="0" w:line="240" w:lineRule="auto"/>
              <w:jc w:val="right"/>
              <w:rPr>
                <w:rFonts w:ascii="Times New Roman" w:hAnsi="Times New Roman" w:cs="Times New Roman"/>
                <w:b/>
                <w:lang w:val="uz-Cyrl-UZ"/>
              </w:rPr>
            </w:pPr>
            <w:r w:rsidRPr="005D5A83">
              <w:rPr>
                <w:rFonts w:ascii="Times New Roman" w:hAnsi="Times New Roman" w:cs="Times New Roman"/>
                <w:b/>
                <w:bCs/>
                <w:lang w:val="uz-Cyrl-UZ"/>
              </w:rPr>
              <w:t>М.Х. Ходжибеков</w:t>
            </w:r>
          </w:p>
        </w:tc>
      </w:tr>
      <w:tr w:rsidR="005D5A83" w:rsidRPr="005D5A83" w14:paraId="7B6FA642" w14:textId="77777777" w:rsidTr="005D5A83">
        <w:trPr>
          <w:trHeight w:val="82"/>
          <w:jc w:val="right"/>
        </w:trPr>
        <w:tc>
          <w:tcPr>
            <w:tcW w:w="5356" w:type="dxa"/>
          </w:tcPr>
          <w:p w14:paraId="463BB3DB" w14:textId="77777777" w:rsidR="00C6408C" w:rsidRPr="005D5A83" w:rsidRDefault="00C6408C" w:rsidP="005D5A83">
            <w:pPr>
              <w:spacing w:after="0" w:line="240" w:lineRule="auto"/>
              <w:ind w:left="1735"/>
              <w:jc w:val="both"/>
              <w:rPr>
                <w:rFonts w:ascii="Times New Roman" w:hAnsi="Times New Roman" w:cs="Times New Roman"/>
                <w:lang w:val="ru-RU"/>
              </w:rPr>
            </w:pPr>
            <w:r w:rsidRPr="005D5A83">
              <w:rPr>
                <w:rFonts w:ascii="Times New Roman" w:eastAsia="MS Mincho" w:hAnsi="Times New Roman" w:cs="Times New Roman"/>
                <w:lang w:val="uz-Cyrl-UZ"/>
              </w:rPr>
              <w:t xml:space="preserve">Председатель научного семинара при Разовом научном совете по присуждению ученых степеней, доктор медицинских наук, профессор </w:t>
            </w:r>
          </w:p>
        </w:tc>
      </w:tr>
    </w:tbl>
    <w:p w14:paraId="49EFBBFA" w14:textId="77777777" w:rsidR="00B20A7B" w:rsidRDefault="00B20A7B">
      <w:pPr>
        <w:spacing w:after="160" w:line="259" w:lineRule="auto"/>
        <w:rPr>
          <w:rFonts w:ascii="Times New Roman" w:hAnsi="Times New Roman" w:cs="Times New Roman"/>
          <w:lang w:val="ru-RU"/>
        </w:rPr>
        <w:sectPr w:rsidR="00B20A7B" w:rsidSect="005D5A83">
          <w:pgSz w:w="11906" w:h="16838" w:code="9"/>
          <w:pgMar w:top="1134" w:right="1276" w:bottom="1134" w:left="1276" w:header="709" w:footer="709" w:gutter="0"/>
          <w:cols w:space="708"/>
          <w:titlePg/>
          <w:docGrid w:linePitch="360"/>
        </w:sectPr>
      </w:pPr>
    </w:p>
    <w:p w14:paraId="4A227F06" w14:textId="0D79C843" w:rsidR="00B451D9" w:rsidRPr="00B451D9" w:rsidRDefault="00B451D9" w:rsidP="005D5A83">
      <w:pPr>
        <w:jc w:val="center"/>
        <w:rPr>
          <w:rFonts w:ascii="Times New Roman" w:hAnsi="Times New Roman" w:cs="Times New Roman"/>
          <w:b/>
          <w:sz w:val="28"/>
          <w:szCs w:val="28"/>
          <w:lang w:val="ru-RU"/>
        </w:rPr>
      </w:pPr>
      <w:r w:rsidRPr="00B451D9">
        <w:rPr>
          <w:rFonts w:ascii="Times New Roman" w:hAnsi="Times New Roman" w:cs="Times New Roman"/>
          <w:b/>
          <w:sz w:val="28"/>
          <w:szCs w:val="28"/>
          <w:lang w:val="ru-RU"/>
        </w:rPr>
        <w:lastRenderedPageBreak/>
        <w:t>ВВЕДЕНИЕ (аннотация диссертации доктора философии (</w:t>
      </w:r>
      <w:r w:rsidRPr="00B451D9">
        <w:rPr>
          <w:rFonts w:ascii="Times New Roman" w:hAnsi="Times New Roman" w:cs="Times New Roman"/>
          <w:b/>
          <w:sz w:val="28"/>
          <w:szCs w:val="28"/>
        </w:rPr>
        <w:t>PhD</w:t>
      </w:r>
      <w:r w:rsidRPr="00B451D9">
        <w:rPr>
          <w:rFonts w:ascii="Times New Roman" w:hAnsi="Times New Roman" w:cs="Times New Roman"/>
          <w:b/>
          <w:sz w:val="28"/>
          <w:szCs w:val="28"/>
          <w:lang w:val="ru-RU"/>
        </w:rPr>
        <w:t>))</w:t>
      </w:r>
    </w:p>
    <w:p w14:paraId="23BBDD9E" w14:textId="77777777" w:rsidR="00950652" w:rsidRDefault="00950652" w:rsidP="005D5A83">
      <w:pPr>
        <w:pStyle w:val="21"/>
        <w:spacing w:after="0" w:line="240" w:lineRule="auto"/>
        <w:ind w:right="-143" w:firstLine="709"/>
        <w:jc w:val="center"/>
        <w:rPr>
          <w:rFonts w:ascii="Times New Roman" w:hAnsi="Times New Roman" w:cs="Times New Roman"/>
          <w:b/>
          <w:bCs/>
          <w:color w:val="000000"/>
          <w:sz w:val="28"/>
          <w:szCs w:val="28"/>
          <w:lang w:val="ru-RU"/>
        </w:rPr>
        <w:sectPr w:rsidR="00950652" w:rsidSect="003B7949">
          <w:footerReference w:type="even" r:id="rId37"/>
          <w:footerReference w:type="default" r:id="rId38"/>
          <w:pgSz w:w="11906" w:h="16838" w:code="9"/>
          <w:pgMar w:top="1134" w:right="1276" w:bottom="1134" w:left="1276" w:header="709" w:footer="709" w:gutter="0"/>
          <w:cols w:space="720"/>
          <w:titlePg/>
          <w:docGrid w:linePitch="360"/>
        </w:sectPr>
      </w:pPr>
    </w:p>
    <w:p w14:paraId="1DE36087" w14:textId="57B05BBA" w:rsidR="000B448F" w:rsidRPr="009D2A09" w:rsidRDefault="00B451D9" w:rsidP="005D5A83">
      <w:pPr>
        <w:pStyle w:val="21"/>
        <w:spacing w:after="0" w:line="240" w:lineRule="auto"/>
        <w:ind w:right="-2" w:firstLine="709"/>
        <w:jc w:val="both"/>
        <w:rPr>
          <w:rFonts w:ascii="Times New Roman" w:hAnsi="Times New Roman" w:cs="Times New Roman"/>
          <w:sz w:val="28"/>
          <w:szCs w:val="28"/>
          <w:lang w:val="ru-RU"/>
        </w:rPr>
      </w:pPr>
      <w:r w:rsidRPr="00B451D9">
        <w:rPr>
          <w:rFonts w:ascii="Times New Roman" w:hAnsi="Times New Roman" w:cs="Times New Roman"/>
          <w:b/>
          <w:bCs/>
          <w:color w:val="000000"/>
          <w:sz w:val="28"/>
          <w:szCs w:val="28"/>
          <w:lang w:val="ru-RU"/>
        </w:rPr>
        <w:t xml:space="preserve">Актуальность и востребованность темы диссертации. </w:t>
      </w:r>
      <w:r w:rsidR="000B448F" w:rsidRPr="009D2A09">
        <w:rPr>
          <w:rFonts w:ascii="Times New Roman" w:hAnsi="Times New Roman" w:cs="Times New Roman"/>
          <w:sz w:val="28"/>
          <w:szCs w:val="28"/>
          <w:lang w:val="uz-Cyrl-UZ"/>
        </w:rPr>
        <w:t>Врожденные пороки развития (ВПР) легких являются наиболее частыми причинами развития дыхательной дисфункции у новорожденн</w:t>
      </w:r>
      <w:r w:rsidR="000B448F" w:rsidRPr="009D2A09">
        <w:rPr>
          <w:rFonts w:ascii="Times New Roman" w:hAnsi="Times New Roman" w:cs="Times New Roman"/>
          <w:sz w:val="28"/>
          <w:szCs w:val="28"/>
          <w:lang w:val="ru-RU"/>
        </w:rPr>
        <w:t>ых, особенно если они сопровождаются гипоплазией легких.</w:t>
      </w:r>
      <w:r w:rsidR="000B448F" w:rsidRPr="009D2A09">
        <w:rPr>
          <w:rFonts w:ascii="Times New Roman" w:hAnsi="Times New Roman" w:cs="Times New Roman"/>
          <w:sz w:val="28"/>
          <w:szCs w:val="28"/>
          <w:lang w:val="uz-Cyrl-UZ"/>
        </w:rPr>
        <w:t xml:space="preserve"> </w:t>
      </w:r>
      <w:r w:rsidR="000B448F" w:rsidRPr="009D2A09">
        <w:rPr>
          <w:rFonts w:ascii="Times New Roman" w:hAnsi="Times New Roman" w:cs="Times New Roman"/>
          <w:sz w:val="28"/>
          <w:szCs w:val="28"/>
          <w:lang w:val="ru-RU"/>
        </w:rPr>
        <w:t>По данным Европейского регистра врожденных пороков развития (</w:t>
      </w:r>
      <w:r w:rsidR="000B448F" w:rsidRPr="009D2A09">
        <w:rPr>
          <w:rFonts w:ascii="Times New Roman" w:hAnsi="Times New Roman" w:cs="Times New Roman"/>
          <w:sz w:val="28"/>
          <w:szCs w:val="28"/>
        </w:rPr>
        <w:t>European</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Registration</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of</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Congenital</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Abnormalities</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and</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Twins</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rPr>
        <w:t>EUROCAT</w:t>
      </w:r>
      <w:r w:rsidR="000B448F" w:rsidRPr="009D2A09">
        <w:rPr>
          <w:rFonts w:ascii="Times New Roman" w:hAnsi="Times New Roman" w:cs="Times New Roman"/>
          <w:sz w:val="28"/>
          <w:szCs w:val="28"/>
          <w:lang w:val="ru-RU"/>
        </w:rPr>
        <w:t xml:space="preserve">), </w:t>
      </w:r>
      <w:r w:rsidR="000B448F" w:rsidRPr="009D2A09">
        <w:rPr>
          <w:rFonts w:ascii="Times New Roman" w:hAnsi="Times New Roman" w:cs="Times New Roman"/>
          <w:sz w:val="28"/>
          <w:szCs w:val="28"/>
          <w:lang w:val="uz-Cyrl-UZ"/>
        </w:rPr>
        <w:t xml:space="preserve">«... </w:t>
      </w:r>
      <w:r w:rsidR="000B448F" w:rsidRPr="009D2A09">
        <w:rPr>
          <w:rFonts w:ascii="Times New Roman" w:hAnsi="Times New Roman" w:cs="Times New Roman"/>
          <w:sz w:val="28"/>
          <w:szCs w:val="28"/>
          <w:lang w:val="ru-RU"/>
        </w:rPr>
        <w:t>в период 2012-2022 гг. распространенность всех ВПР легких составила 4,08 на 10 000 плодов</w:t>
      </w:r>
      <w:r w:rsidR="000B448F" w:rsidRPr="009D2A09">
        <w:rPr>
          <w:rFonts w:ascii="Times New Roman" w:hAnsi="Times New Roman" w:cs="Times New Roman"/>
          <w:sz w:val="28"/>
          <w:szCs w:val="28"/>
          <w:lang w:val="uz-Cyrl-UZ"/>
        </w:rPr>
        <w:t>»</w:t>
      </w:r>
      <w:r w:rsidR="00AB3918">
        <w:rPr>
          <w:rStyle w:val="ab"/>
          <w:rFonts w:ascii="Times New Roman" w:hAnsi="Times New Roman" w:cs="Times New Roman"/>
          <w:sz w:val="28"/>
          <w:szCs w:val="28"/>
          <w:lang w:val="ru-RU"/>
        </w:rPr>
        <w:footnoteReference w:id="3"/>
      </w:r>
      <w:r w:rsidR="000B448F" w:rsidRPr="009D2A09">
        <w:rPr>
          <w:rFonts w:ascii="Times New Roman" w:hAnsi="Times New Roman" w:cs="Times New Roman"/>
          <w:sz w:val="28"/>
          <w:szCs w:val="28"/>
          <w:lang w:val="ru-RU"/>
        </w:rPr>
        <w:t>. В Узбекистане этот показатель в 2022 году составил 1,2 случаев на 10 000 новорожденных. Во всем мире в последнее время частота врожденных пороков развития неуклонно растет,</w:t>
      </w:r>
      <w:r w:rsidR="000B448F" w:rsidRPr="009D2A09">
        <w:rPr>
          <w:rFonts w:ascii="Times New Roman" w:eastAsia="Calibri" w:hAnsi="Times New Roman" w:cs="Times New Roman"/>
          <w:sz w:val="28"/>
          <w:szCs w:val="28"/>
          <w:lang w:val="ru-RU"/>
        </w:rPr>
        <w:t xml:space="preserve"> ежегодно рождаются 1,7 млн детей с аномалиями развития и на пороки развития дыхательной системы приходится 5-18,7% всех ВПР. </w:t>
      </w:r>
      <w:r w:rsidR="000B448F" w:rsidRPr="009D2A09">
        <w:rPr>
          <w:rFonts w:ascii="Times New Roman" w:hAnsi="Times New Roman" w:cs="Times New Roman"/>
          <w:sz w:val="28"/>
          <w:szCs w:val="28"/>
          <w:lang w:val="ru-RU"/>
        </w:rPr>
        <w:t xml:space="preserve">Поскольку легочная гипоплазия может привести к тяжелой дыхательной недостаточности сразу после рождения и даже к неонатальной смерти, точное и своевременное выявление и дифференциация летальной и нелетальной легочной гипоплазии по-прежнему остаются крайне </w:t>
      </w:r>
      <w:r w:rsidR="000B448F" w:rsidRPr="009D2A09">
        <w:rPr>
          <w:rFonts w:ascii="Times New Roman" w:hAnsi="Times New Roman" w:cs="Times New Roman"/>
          <w:sz w:val="28"/>
          <w:szCs w:val="28"/>
          <w:lang w:val="uz-Cyrl-UZ"/>
        </w:rPr>
        <w:t>актуальными проблемами ультразвуковой диагностики.</w:t>
      </w:r>
    </w:p>
    <w:p w14:paraId="4CC3EC3F" w14:textId="440BEAFF" w:rsidR="000B448F" w:rsidRPr="009D2A09" w:rsidRDefault="000B448F" w:rsidP="005D5A83">
      <w:pPr>
        <w:spacing w:after="0" w:line="240" w:lineRule="auto"/>
        <w:ind w:right="-2" w:firstLine="567"/>
        <w:jc w:val="both"/>
        <w:rPr>
          <w:rFonts w:ascii="Times New Roman" w:hAnsi="Times New Roman" w:cs="Times New Roman"/>
          <w:sz w:val="28"/>
          <w:szCs w:val="28"/>
          <w:lang w:val="ru-RU"/>
        </w:rPr>
      </w:pPr>
      <w:r w:rsidRPr="009D2A09">
        <w:rPr>
          <w:rFonts w:ascii="Times New Roman" w:hAnsi="Times New Roman" w:cs="Times New Roman"/>
          <w:sz w:val="28"/>
          <w:szCs w:val="28"/>
          <w:lang w:val="ru-RU"/>
        </w:rPr>
        <w:t>В мировой практике, в развитых странах, как США, страны Европейского Союза и Япония, выявляемость ВПР легких у плода достигает 70–85%, тогда как в странах с ограниченными ресурсами уровень выявляемости составляет 30–50%, особенно при отсутствии специализированных пренатальных центров и скрининговых программ. Более того, гипоплазия легких часто выявляется только косвенно, по снижению объема грудной клетки или ассоциированным аномалиям, и ее пренатальная диагностика остается затруднительной, с выявляемостью менее 30–40% без специализированных методик.</w:t>
      </w:r>
      <w:r>
        <w:rPr>
          <w:rFonts w:ascii="Times New Roman" w:hAnsi="Times New Roman" w:cs="Times New Roman"/>
          <w:sz w:val="28"/>
          <w:szCs w:val="28"/>
          <w:lang w:val="ru-RU"/>
        </w:rPr>
        <w:t xml:space="preserve"> </w:t>
      </w:r>
      <w:r w:rsidRPr="009D2A09">
        <w:rPr>
          <w:rFonts w:ascii="Times New Roman" w:hAnsi="Times New Roman" w:cs="Times New Roman"/>
          <w:sz w:val="28"/>
          <w:szCs w:val="28"/>
          <w:lang w:val="ru-RU"/>
        </w:rPr>
        <w:t>Трудности выявляемости</w:t>
      </w:r>
      <w:r>
        <w:rPr>
          <w:rFonts w:ascii="Times New Roman" w:hAnsi="Times New Roman" w:cs="Times New Roman"/>
          <w:sz w:val="28"/>
          <w:szCs w:val="28"/>
          <w:lang w:val="ru-RU"/>
        </w:rPr>
        <w:t xml:space="preserve"> </w:t>
      </w:r>
      <w:r w:rsidRPr="009D2A09">
        <w:rPr>
          <w:rFonts w:ascii="Times New Roman" w:hAnsi="Times New Roman" w:cs="Times New Roman"/>
          <w:sz w:val="28"/>
          <w:szCs w:val="28"/>
          <w:lang w:val="ru-RU"/>
        </w:rPr>
        <w:t>ВПР легких в пренатальном периоде связаны с отсутствием стандартизированных подходов к мультипараметрическому и мультимодальному исследованию легких плода. Недостаточно изучены нормативы объема легких с учетом гестационного срока, отсутствуют достоверные, высокоинформативные критерии для прогнозирования неблагоприятных исходов, в связи с чем научные исследования в этой области представляют особую значимость, способствуя совершенствованию методов ранней диагностики, пренатального мониторинга и лечения ВПР легких.</w:t>
      </w:r>
    </w:p>
    <w:p w14:paraId="134B0920" w14:textId="7D51D708" w:rsidR="000B448F" w:rsidRPr="009A24C5" w:rsidRDefault="000B448F" w:rsidP="005D5A83">
      <w:pPr>
        <w:spacing w:after="0" w:line="240" w:lineRule="auto"/>
        <w:ind w:right="-2" w:firstLine="567"/>
        <w:jc w:val="both"/>
        <w:rPr>
          <w:rFonts w:ascii="Times New Roman" w:hAnsi="Times New Roman" w:cs="Times New Roman"/>
          <w:sz w:val="28"/>
          <w:szCs w:val="28"/>
          <w:lang w:val="ru-RU"/>
        </w:rPr>
      </w:pPr>
      <w:r w:rsidRPr="009D2A09">
        <w:rPr>
          <w:rFonts w:ascii="Times New Roman" w:hAnsi="Times New Roman" w:cs="Times New Roman"/>
          <w:sz w:val="28"/>
          <w:szCs w:val="28"/>
          <w:lang w:val="ru-RU"/>
        </w:rPr>
        <w:t>В нашей стране поэтапно осуществляются реформы, которые направленны на совершенствование системы здравоохранения, определения дальнейших перспектив развития сферы, адаптацию медицинской системы к требованиям мировых стандартов, включая</w:t>
      </w:r>
      <w:r w:rsidR="009A24C5">
        <w:rPr>
          <w:rFonts w:ascii="Times New Roman" w:hAnsi="Times New Roman" w:cs="Times New Roman"/>
          <w:sz w:val="28"/>
          <w:szCs w:val="28"/>
          <w:lang w:val="ru-RU"/>
        </w:rPr>
        <w:t xml:space="preserve"> </w:t>
      </w:r>
      <w:r w:rsidR="009A24C5" w:rsidRPr="009D2A09">
        <w:rPr>
          <w:rFonts w:ascii="Times New Roman" w:hAnsi="Times New Roman" w:cs="Times New Roman"/>
          <w:sz w:val="28"/>
          <w:szCs w:val="28"/>
          <w:lang w:val="ru-RU"/>
        </w:rPr>
        <w:t xml:space="preserve">множество мер, направленных на улучшение диагностики и эффективного лечения врожденных пороков развития. В связи с этим, </w:t>
      </w:r>
      <w:r w:rsidR="009A24C5" w:rsidRPr="009D2A09">
        <w:rPr>
          <w:rFonts w:ascii="Times New Roman" w:eastAsia="SimSun" w:hAnsi="Times New Roman" w:cs="Times New Roman"/>
          <w:sz w:val="28"/>
          <w:szCs w:val="28"/>
          <w:lang w:val="ru-RU" w:eastAsia="ru-RU"/>
        </w:rPr>
        <w:t>в соответствии с</w:t>
      </w:r>
      <w:r w:rsidR="009A24C5">
        <w:rPr>
          <w:rFonts w:ascii="Times New Roman" w:hAnsi="Times New Roman" w:cs="Times New Roman"/>
          <w:sz w:val="28"/>
          <w:szCs w:val="28"/>
          <w:lang w:val="ru-RU"/>
        </w:rPr>
        <w:t xml:space="preserve"> </w:t>
      </w:r>
      <w:r w:rsidRPr="009D2A09">
        <w:rPr>
          <w:rFonts w:ascii="Times New Roman" w:eastAsia="SimSun" w:hAnsi="Times New Roman" w:cs="Times New Roman"/>
          <w:sz w:val="28"/>
          <w:szCs w:val="28"/>
          <w:lang w:val="ru-RU" w:eastAsia="ru-RU"/>
        </w:rPr>
        <w:t xml:space="preserve">семью приоритетными направлениями Стратегии развития Нового Узбекистана на 2022-2026 годы, решаются такие задачи, как «...повышение качества квалифицированных </w:t>
      </w:r>
      <w:r w:rsidRPr="009D2A09">
        <w:rPr>
          <w:rFonts w:ascii="Times New Roman" w:eastAsia="SimSun" w:hAnsi="Times New Roman" w:cs="Times New Roman"/>
          <w:sz w:val="28"/>
          <w:szCs w:val="28"/>
          <w:lang w:val="ru-RU" w:eastAsia="ru-RU"/>
        </w:rPr>
        <w:lastRenderedPageBreak/>
        <w:t>услуг населению в сфере первичной медико-санитарной помощи...»</w:t>
      </w:r>
      <w:r w:rsidR="00AB3918">
        <w:rPr>
          <w:rStyle w:val="ab"/>
          <w:rFonts w:ascii="Times New Roman" w:eastAsia="SimSun" w:hAnsi="Times New Roman" w:cs="Times New Roman"/>
          <w:sz w:val="28"/>
          <w:szCs w:val="28"/>
          <w:lang w:val="ru-RU" w:eastAsia="ru-RU"/>
        </w:rPr>
        <w:footnoteReference w:id="4"/>
      </w:r>
      <w:r w:rsidRPr="009D2A09">
        <w:rPr>
          <w:rFonts w:ascii="Times New Roman" w:eastAsia="SimSun" w:hAnsi="Times New Roman" w:cs="Times New Roman"/>
          <w:sz w:val="28"/>
          <w:szCs w:val="28"/>
          <w:lang w:val="ru-RU" w:eastAsia="ru-RU"/>
        </w:rPr>
        <w:t xml:space="preserve"> определяя повышение уровня медицинского обслуживания населения на новый уровень. </w:t>
      </w:r>
      <w:r w:rsidRPr="009D2A09">
        <w:rPr>
          <w:rFonts w:ascii="Times New Roman" w:hAnsi="Times New Roman" w:cs="Times New Roman"/>
          <w:sz w:val="28"/>
          <w:szCs w:val="28"/>
          <w:lang w:val="ru-RU"/>
        </w:rPr>
        <w:t>Исходя из этих задач, в целях снижения показателей инвалидности и детской смертности от врожденных пороков развития, целесообразно проведение ряда научных исследований, в том числе по совершенствованию методов диагностики ВПР легких в пренатальном периоде.</w:t>
      </w:r>
    </w:p>
    <w:p w14:paraId="782E8E75" w14:textId="60C545AA" w:rsidR="00E704D2" w:rsidRPr="000B448F" w:rsidRDefault="000B448F" w:rsidP="005D5A83">
      <w:pPr>
        <w:spacing w:after="0" w:line="240" w:lineRule="auto"/>
        <w:ind w:right="-2" w:firstLine="567"/>
        <w:jc w:val="both"/>
        <w:rPr>
          <w:rFonts w:ascii="Times New Roman" w:hAnsi="Times New Roman" w:cs="Times New Roman"/>
          <w:sz w:val="28"/>
          <w:szCs w:val="28"/>
          <w:lang w:val="uz-Cyrl-UZ"/>
        </w:rPr>
      </w:pPr>
      <w:r w:rsidRPr="009D2A09">
        <w:rPr>
          <w:rFonts w:ascii="Times New Roman" w:hAnsi="Times New Roman" w:cs="Times New Roman"/>
          <w:sz w:val="28"/>
          <w:szCs w:val="28"/>
          <w:lang w:val="ru-RU"/>
        </w:rPr>
        <w:t xml:space="preserve">Данное диссертационное исследование в определенной степени служит выполнению задач, </w:t>
      </w:r>
      <w:r w:rsidRPr="009D2A09">
        <w:rPr>
          <w:rFonts w:ascii="Times New Roman" w:hAnsi="Times New Roman" w:cs="Times New Roman"/>
          <w:sz w:val="28"/>
          <w:szCs w:val="28"/>
          <w:lang w:val="uz-Cyrl-UZ"/>
        </w:rPr>
        <w:t>поставленных в</w:t>
      </w:r>
      <w:r w:rsidRPr="009D2A09">
        <w:rPr>
          <w:rFonts w:ascii="Times New Roman" w:hAnsi="Times New Roman" w:cs="Times New Roman"/>
          <w:sz w:val="28"/>
          <w:szCs w:val="28"/>
          <w:lang w:val="ru-RU"/>
        </w:rPr>
        <w:t xml:space="preserve"> Указах Президента Республики Узбекистан № УП-60 от 28 января 2022 года «О стратегии развития Нового Узбекистана на 2022 – 2026 годы», № ПП-5124 от 25 мая 2021 года «О дополнительных мерах по комплексному развитию сферы здравоохранения», № ПП-5199 от 28 июля 2021 года «О мерах по дальнейшему совершенствованию системы специализированной медицинской помощи в сфере здравоохранения», № ПП-296 от 8 сентября  2023 года «О мерах по охране здоровья матери и ребенка, укреплению репродуктивного здоровья населения», а также других нормативно-правовых документах, связанных с этой деятельностью.</w:t>
      </w:r>
    </w:p>
    <w:p w14:paraId="02687B61" w14:textId="77777777" w:rsidR="00950652" w:rsidRDefault="00950652" w:rsidP="005D5A83">
      <w:pPr>
        <w:pStyle w:val="a9"/>
        <w:ind w:right="-2"/>
        <w:rPr>
          <w:b/>
          <w:color w:val="auto"/>
        </w:rPr>
        <w:sectPr w:rsidR="00950652" w:rsidSect="003B7949">
          <w:footnotePr>
            <w:numRestart w:val="eachSect"/>
          </w:footnotePr>
          <w:type w:val="continuous"/>
          <w:pgSz w:w="11906" w:h="16838" w:code="9"/>
          <w:pgMar w:top="1134" w:right="1276" w:bottom="1134" w:left="1276" w:header="709" w:footer="709" w:gutter="0"/>
          <w:cols w:space="720"/>
          <w:titlePg/>
          <w:docGrid w:linePitch="360"/>
        </w:sectPr>
      </w:pPr>
    </w:p>
    <w:p w14:paraId="0D253AB5" w14:textId="7931B137" w:rsidR="00E704D2" w:rsidRPr="00D017E1" w:rsidRDefault="00E704D2" w:rsidP="005D5A83">
      <w:pPr>
        <w:pStyle w:val="a9"/>
        <w:ind w:right="-2"/>
        <w:rPr>
          <w:color w:val="auto"/>
        </w:rPr>
      </w:pPr>
      <w:r w:rsidRPr="00E704D2">
        <w:rPr>
          <w:b/>
          <w:color w:val="auto"/>
        </w:rPr>
        <w:t xml:space="preserve">Соответствие исследования приоритетным направлениям развития науки и технологий республики. </w:t>
      </w:r>
      <w:r w:rsidRPr="00E704D2">
        <w:rPr>
          <w:color w:val="auto"/>
        </w:rPr>
        <w:t xml:space="preserve">Данное исследование выполнено в соответствии с приоритетным направлением развития науки и технологий республики </w:t>
      </w:r>
      <w:r w:rsidRPr="00E704D2">
        <w:rPr>
          <w:color w:val="auto"/>
          <w:lang w:val="en-US"/>
        </w:rPr>
        <w:t>VI</w:t>
      </w:r>
      <w:r w:rsidRPr="00E704D2">
        <w:rPr>
          <w:color w:val="auto"/>
        </w:rPr>
        <w:t>. «Медицина и фармакология».</w:t>
      </w:r>
    </w:p>
    <w:p w14:paraId="7F07F3FA" w14:textId="7BD51FF1" w:rsidR="00E704D2" w:rsidRPr="00E704D2" w:rsidRDefault="00E704D2" w:rsidP="005D5A83">
      <w:pPr>
        <w:pStyle w:val="txt"/>
        <w:spacing w:before="0" w:beforeAutospacing="0" w:after="0" w:afterAutospacing="0"/>
        <w:ind w:right="-2" w:firstLine="567"/>
        <w:jc w:val="both"/>
        <w:rPr>
          <w:sz w:val="28"/>
          <w:szCs w:val="28"/>
        </w:rPr>
      </w:pPr>
      <w:r w:rsidRPr="00D017E1">
        <w:rPr>
          <w:b/>
          <w:bCs/>
          <w:sz w:val="28"/>
          <w:szCs w:val="28"/>
        </w:rPr>
        <w:t xml:space="preserve">Степень изученности проблемы. </w:t>
      </w:r>
      <w:r w:rsidRPr="00D017E1">
        <w:rPr>
          <w:sz w:val="28"/>
          <w:szCs w:val="28"/>
        </w:rPr>
        <w:t xml:space="preserve">В доступной литературе имеются работы по совершенствованию </w:t>
      </w:r>
      <w:hyperlink r:id="rId39" w:history="1">
        <w:r w:rsidRPr="00D017E1">
          <w:rPr>
            <w:rStyle w:val="a5"/>
            <w:rFonts w:eastAsiaTheme="majorEastAsia"/>
            <w:color w:val="auto"/>
            <w:sz w:val="28"/>
            <w:szCs w:val="28"/>
            <w:u w:val="none"/>
          </w:rPr>
          <w:t>пренатальной ультразвуковой диагностики врожденных пороков легких с использованием разных подходов к визу</w:t>
        </w:r>
        <w:r w:rsidR="00D017E1">
          <w:rPr>
            <w:rStyle w:val="a5"/>
            <w:rFonts w:eastAsiaTheme="majorEastAsia"/>
            <w:color w:val="auto"/>
            <w:sz w:val="28"/>
            <w:szCs w:val="28"/>
            <w:u w:val="none"/>
          </w:rPr>
          <w:t>а</w:t>
        </w:r>
        <w:r w:rsidRPr="00D017E1">
          <w:rPr>
            <w:rStyle w:val="a5"/>
            <w:rFonts w:eastAsiaTheme="majorEastAsia"/>
            <w:color w:val="auto"/>
            <w:sz w:val="28"/>
            <w:szCs w:val="28"/>
            <w:u w:val="none"/>
          </w:rPr>
          <w:t>льной</w:t>
        </w:r>
      </w:hyperlink>
      <w:r w:rsidRPr="00D017E1">
        <w:rPr>
          <w:rFonts w:eastAsiaTheme="majorEastAsia"/>
          <w:sz w:val="28"/>
          <w:szCs w:val="28"/>
        </w:rPr>
        <w:t xml:space="preserve"> диагностике</w:t>
      </w:r>
      <w:r w:rsidRPr="00D017E1">
        <w:rPr>
          <w:sz w:val="28"/>
          <w:szCs w:val="28"/>
        </w:rPr>
        <w:t xml:space="preserve"> </w:t>
      </w:r>
      <w:bookmarkStart w:id="5" w:name="_Hlk186901452"/>
      <w:r w:rsidRPr="00D017E1">
        <w:rPr>
          <w:sz w:val="28"/>
          <w:szCs w:val="28"/>
        </w:rPr>
        <w:t>(Кохно Н.И., 2005; Патрикеева Т.В., 2016; Пуйда С.А., 2020;),</w:t>
      </w:r>
      <w:bookmarkEnd w:id="5"/>
      <w:r w:rsidRPr="00D017E1">
        <w:rPr>
          <w:sz w:val="28"/>
          <w:szCs w:val="28"/>
        </w:rPr>
        <w:t xml:space="preserve"> </w:t>
      </w:r>
      <w:hyperlink r:id="rId40" w:history="1">
        <w:r w:rsidRPr="00D017E1">
          <w:rPr>
            <w:rStyle w:val="a5"/>
            <w:color w:val="auto"/>
            <w:sz w:val="28"/>
            <w:szCs w:val="28"/>
            <w:u w:val="none"/>
          </w:rPr>
          <w:t>вопросам клинико-эпидемиологической характеристики и анализу перинатальных и отдаленных исходов у детей с врожденными пороками развития легких</w:t>
        </w:r>
      </w:hyperlink>
      <w:r w:rsidRPr="00D017E1">
        <w:rPr>
          <w:sz w:val="28"/>
          <w:szCs w:val="28"/>
        </w:rPr>
        <w:t xml:space="preserve"> </w:t>
      </w:r>
      <w:bookmarkStart w:id="6" w:name="_Hlk186901472"/>
      <w:r w:rsidRPr="00D017E1">
        <w:rPr>
          <w:sz w:val="28"/>
          <w:szCs w:val="28"/>
        </w:rPr>
        <w:t xml:space="preserve">(Галягина Н.А., 2014), </w:t>
      </w:r>
      <w:bookmarkEnd w:id="6"/>
      <w:r w:rsidRPr="00D017E1">
        <w:rPr>
          <w:sz w:val="28"/>
          <w:szCs w:val="28"/>
        </w:rPr>
        <w:t xml:space="preserve">возможностям </w:t>
      </w:r>
      <w:hyperlink r:id="rId41" w:history="1">
        <w:r w:rsidRPr="00D017E1">
          <w:rPr>
            <w:rStyle w:val="a5"/>
            <w:color w:val="auto"/>
            <w:sz w:val="28"/>
            <w:szCs w:val="28"/>
            <w:u w:val="none"/>
          </w:rPr>
          <w:t>компьютерно-томографической и магнитно-резонансной томо</w:t>
        </w:r>
        <w:r w:rsidR="009F073C">
          <w:rPr>
            <w:rStyle w:val="a5"/>
            <w:color w:val="auto"/>
            <w:sz w:val="28"/>
            <w:szCs w:val="28"/>
            <w:u w:val="none"/>
          </w:rPr>
          <w:t>г</w:t>
        </w:r>
        <w:r w:rsidRPr="00D017E1">
          <w:rPr>
            <w:rStyle w:val="a5"/>
            <w:color w:val="auto"/>
            <w:sz w:val="28"/>
            <w:szCs w:val="28"/>
            <w:u w:val="none"/>
          </w:rPr>
          <w:t>рафии патологии легких у детей раннего возраста</w:t>
        </w:r>
      </w:hyperlink>
      <w:r w:rsidRPr="00D017E1">
        <w:rPr>
          <w:sz w:val="28"/>
          <w:szCs w:val="28"/>
        </w:rPr>
        <w:t xml:space="preserve"> и в пренатальном периоде </w:t>
      </w:r>
      <w:bookmarkStart w:id="7" w:name="_Hlk186901794"/>
      <w:r w:rsidRPr="00D017E1">
        <w:rPr>
          <w:sz w:val="28"/>
          <w:szCs w:val="28"/>
        </w:rPr>
        <w:t xml:space="preserve">(Вахидова З.А., 2010; Ильина Н.А., 2018), </w:t>
      </w:r>
      <w:bookmarkEnd w:id="7"/>
      <w:r w:rsidRPr="00D017E1">
        <w:rPr>
          <w:sz w:val="28"/>
          <w:szCs w:val="28"/>
        </w:rPr>
        <w:fldChar w:fldCharType="begin"/>
      </w:r>
      <w:r w:rsidRPr="00D017E1">
        <w:rPr>
          <w:sz w:val="28"/>
          <w:szCs w:val="28"/>
        </w:rPr>
        <w:instrText>HYPERLINK "https://www.dissercat.com/content/ultrazvukovaya-diagnostika-legochnoi-sekvestratsii-i-kistozno-adenomatoznoi-malformatsii-u"</w:instrText>
      </w:r>
      <w:r w:rsidRPr="00D017E1">
        <w:rPr>
          <w:sz w:val="28"/>
          <w:szCs w:val="28"/>
        </w:rPr>
        <w:fldChar w:fldCharType="separate"/>
      </w:r>
      <w:r w:rsidRPr="00D017E1">
        <w:rPr>
          <w:rStyle w:val="a5"/>
          <w:color w:val="auto"/>
          <w:sz w:val="28"/>
          <w:szCs w:val="28"/>
          <w:u w:val="none"/>
        </w:rPr>
        <w:t>ультразвуковой диагностике легочной секвестрации и кистозно-аденоматозной мальформации у новорожденных</w:t>
      </w:r>
      <w:r w:rsidRPr="00D017E1">
        <w:rPr>
          <w:sz w:val="28"/>
          <w:szCs w:val="28"/>
        </w:rPr>
        <w:fldChar w:fldCharType="end"/>
      </w:r>
      <w:r w:rsidRPr="00D017E1">
        <w:rPr>
          <w:sz w:val="28"/>
          <w:szCs w:val="28"/>
        </w:rPr>
        <w:t xml:space="preserve"> </w:t>
      </w:r>
      <w:bookmarkStart w:id="8" w:name="_Hlk186901873"/>
      <w:r w:rsidRPr="00D017E1">
        <w:rPr>
          <w:sz w:val="28"/>
          <w:szCs w:val="28"/>
        </w:rPr>
        <w:t xml:space="preserve">(Миронова А.К., 2013), </w:t>
      </w:r>
      <w:bookmarkEnd w:id="8"/>
      <w:r w:rsidRPr="00D017E1">
        <w:rPr>
          <w:sz w:val="28"/>
          <w:szCs w:val="28"/>
        </w:rPr>
        <w:t xml:space="preserve">выполнены научные исследования по пренатальной диагностике сочетанных пороков легких </w:t>
      </w:r>
      <w:bookmarkStart w:id="9" w:name="_Hlk186901900"/>
      <w:r w:rsidRPr="00D017E1">
        <w:rPr>
          <w:sz w:val="28"/>
          <w:szCs w:val="28"/>
        </w:rPr>
        <w:t>(</w:t>
      </w:r>
      <w:hyperlink r:id="rId42" w:tooltip="Deepa R. Biyyam" w:history="1">
        <w:r w:rsidRPr="00D017E1">
          <w:rPr>
            <w:rStyle w:val="a5"/>
            <w:color w:val="auto"/>
            <w:sz w:val="28"/>
            <w:szCs w:val="28"/>
            <w:u w:val="none"/>
          </w:rPr>
          <w:t>Biyyam</w:t>
        </w:r>
      </w:hyperlink>
      <w:r w:rsidRPr="00D017E1">
        <w:rPr>
          <w:sz w:val="28"/>
          <w:szCs w:val="28"/>
        </w:rPr>
        <w:t xml:space="preserve"> D.R.; 2010),</w:t>
      </w:r>
      <w:r w:rsidRPr="00D017E1">
        <w:rPr>
          <w:sz w:val="28"/>
          <w:szCs w:val="28"/>
          <w:lang w:val="uz-Cyrl-UZ"/>
        </w:rPr>
        <w:t xml:space="preserve"> </w:t>
      </w:r>
      <w:bookmarkEnd w:id="9"/>
      <w:r w:rsidRPr="00D017E1">
        <w:rPr>
          <w:sz w:val="28"/>
          <w:szCs w:val="28"/>
        </w:rPr>
        <w:t>диагностике ВПР легких в ранние сроки беременности</w:t>
      </w:r>
      <w:r w:rsidRPr="00D017E1">
        <w:rPr>
          <w:sz w:val="28"/>
          <w:szCs w:val="28"/>
          <w:lang w:val="uz-Cyrl-UZ"/>
        </w:rPr>
        <w:t xml:space="preserve"> </w:t>
      </w:r>
      <w:bookmarkStart w:id="10" w:name="_Hlk186902018"/>
      <w:r w:rsidRPr="00D017E1">
        <w:rPr>
          <w:sz w:val="28"/>
          <w:szCs w:val="28"/>
          <w:lang w:val="uz-Cyrl-UZ"/>
        </w:rPr>
        <w:t>(</w:t>
      </w:r>
      <w:r w:rsidRPr="00D017E1">
        <w:rPr>
          <w:sz w:val="28"/>
          <w:szCs w:val="28"/>
          <w:lang w:val="en-US"/>
        </w:rPr>
        <w:t>Gajewska</w:t>
      </w:r>
      <w:r w:rsidRPr="00D017E1">
        <w:rPr>
          <w:sz w:val="28"/>
          <w:szCs w:val="28"/>
        </w:rPr>
        <w:t>-</w:t>
      </w:r>
      <w:r w:rsidRPr="00D017E1">
        <w:rPr>
          <w:sz w:val="28"/>
          <w:szCs w:val="28"/>
          <w:lang w:val="en-US"/>
        </w:rPr>
        <w:t>Knapik</w:t>
      </w:r>
      <w:r w:rsidRPr="00D017E1">
        <w:rPr>
          <w:sz w:val="28"/>
          <w:szCs w:val="28"/>
        </w:rPr>
        <w:t xml:space="preserve"> К., 2015, </w:t>
      </w:r>
      <w:hyperlink r:id="rId43" w:anchor="auth-Federica-Pederiva-Aff1" w:history="1">
        <w:r w:rsidRPr="00D017E1">
          <w:rPr>
            <w:rStyle w:val="a5"/>
            <w:color w:val="auto"/>
            <w:sz w:val="28"/>
            <w:szCs w:val="28"/>
            <w:lang w:val="en-US"/>
          </w:rPr>
          <w:t>Pederiva</w:t>
        </w:r>
      </w:hyperlink>
      <w:r w:rsidRPr="00D017E1">
        <w:rPr>
          <w:sz w:val="28"/>
          <w:szCs w:val="28"/>
        </w:rPr>
        <w:t xml:space="preserve"> F., 2023</w:t>
      </w:r>
      <w:r w:rsidRPr="00D017E1">
        <w:rPr>
          <w:sz w:val="28"/>
          <w:szCs w:val="28"/>
          <w:lang w:val="uz-Cyrl-UZ"/>
        </w:rPr>
        <w:t>),</w:t>
      </w:r>
      <w:bookmarkEnd w:id="10"/>
      <w:r w:rsidRPr="00D017E1">
        <w:rPr>
          <w:sz w:val="28"/>
          <w:szCs w:val="28"/>
        </w:rPr>
        <w:t xml:space="preserve"> диагностике пороков легких с использованием</w:t>
      </w:r>
      <w:r w:rsidRPr="00E704D2">
        <w:rPr>
          <w:bCs/>
          <w:sz w:val="28"/>
          <w:szCs w:val="28"/>
        </w:rPr>
        <w:t xml:space="preserve"> </w:t>
      </w:r>
      <w:r w:rsidRPr="00E704D2">
        <w:rPr>
          <w:sz w:val="28"/>
          <w:szCs w:val="28"/>
          <w:lang w:val="uz-Cyrl-UZ"/>
        </w:rPr>
        <w:t>3Д</w:t>
      </w:r>
      <w:r w:rsidRPr="00E704D2">
        <w:rPr>
          <w:sz w:val="28"/>
          <w:szCs w:val="28"/>
        </w:rPr>
        <w:t xml:space="preserve"> трехмерных технологий</w:t>
      </w:r>
      <w:r w:rsidRPr="00E704D2">
        <w:rPr>
          <w:sz w:val="28"/>
          <w:szCs w:val="28"/>
          <w:lang w:val="uz-Cyrl-UZ"/>
        </w:rPr>
        <w:t xml:space="preserve"> </w:t>
      </w:r>
      <w:bookmarkStart w:id="11" w:name="_Hlk186902088"/>
      <w:r w:rsidRPr="00E704D2">
        <w:rPr>
          <w:sz w:val="28"/>
          <w:szCs w:val="28"/>
          <w:lang w:val="uz-Cyrl-UZ"/>
        </w:rPr>
        <w:t>(</w:t>
      </w:r>
      <w:r w:rsidRPr="00E704D2">
        <w:rPr>
          <w:sz w:val="28"/>
          <w:szCs w:val="28"/>
          <w:lang w:val="en-US"/>
        </w:rPr>
        <w:t>Cheng</w:t>
      </w:r>
      <w:r w:rsidRPr="00E704D2">
        <w:rPr>
          <w:sz w:val="28"/>
          <w:szCs w:val="28"/>
        </w:rPr>
        <w:t xml:space="preserve"> </w:t>
      </w:r>
      <w:r w:rsidRPr="00E704D2">
        <w:rPr>
          <w:sz w:val="28"/>
          <w:szCs w:val="28"/>
          <w:lang w:val="en-US"/>
        </w:rPr>
        <w:t>G</w:t>
      </w:r>
      <w:r w:rsidRPr="00E704D2">
        <w:rPr>
          <w:sz w:val="28"/>
          <w:szCs w:val="28"/>
        </w:rPr>
        <w:t>.</w:t>
      </w:r>
      <w:r w:rsidRPr="00E704D2">
        <w:rPr>
          <w:sz w:val="28"/>
          <w:szCs w:val="28"/>
          <w:lang w:val="en-US"/>
        </w:rPr>
        <w:t>Z</w:t>
      </w:r>
      <w:r w:rsidRPr="00E704D2">
        <w:rPr>
          <w:sz w:val="28"/>
          <w:szCs w:val="28"/>
        </w:rPr>
        <w:t>.</w:t>
      </w:r>
      <w:r w:rsidRPr="00E704D2">
        <w:rPr>
          <w:sz w:val="28"/>
          <w:szCs w:val="28"/>
          <w:lang w:val="uz-Cyrl-UZ"/>
        </w:rPr>
        <w:t>, 2016; Чуканов А.Н., 2020).</w:t>
      </w:r>
      <w:bookmarkEnd w:id="11"/>
      <w:r w:rsidRPr="00E704D2">
        <w:rPr>
          <w:sz w:val="28"/>
          <w:szCs w:val="28"/>
          <w:lang w:val="uz-Cyrl-UZ"/>
        </w:rPr>
        <w:t xml:space="preserve"> </w:t>
      </w:r>
      <w:r w:rsidRPr="00E704D2">
        <w:rPr>
          <w:bCs/>
          <w:sz w:val="28"/>
          <w:szCs w:val="28"/>
        </w:rPr>
        <w:t xml:space="preserve">Поиск и внедрение эффективных способов диагностики и лечения аномалий легких во внутриутробном периоде в последнее время имеет большое значение в ультразвуковой диагностике, в частности в области фетальной медицины. </w:t>
      </w:r>
      <w:r w:rsidRPr="00E704D2">
        <w:rPr>
          <w:sz w:val="28"/>
          <w:szCs w:val="28"/>
        </w:rPr>
        <w:t xml:space="preserve">В последние годы появляются научные работы, посвященные фетальной </w:t>
      </w:r>
      <w:r w:rsidRPr="00E704D2">
        <w:rPr>
          <w:sz w:val="28"/>
          <w:szCs w:val="28"/>
        </w:rPr>
        <w:lastRenderedPageBreak/>
        <w:t xml:space="preserve">хирургии диафрагмальных грыж путем </w:t>
      </w:r>
      <w:r w:rsidR="009F073C" w:rsidRPr="00E704D2">
        <w:rPr>
          <w:sz w:val="28"/>
          <w:szCs w:val="28"/>
        </w:rPr>
        <w:t>окклюзии</w:t>
      </w:r>
      <w:r w:rsidRPr="00E704D2">
        <w:rPr>
          <w:sz w:val="28"/>
          <w:szCs w:val="28"/>
        </w:rPr>
        <w:t xml:space="preserve"> дыхательных путей плода </w:t>
      </w:r>
      <w:bookmarkStart w:id="12" w:name="_Hlk186902688"/>
      <w:r w:rsidRPr="00E704D2">
        <w:rPr>
          <w:sz w:val="28"/>
          <w:szCs w:val="28"/>
          <w:lang w:val="uz-Cyrl-UZ"/>
        </w:rPr>
        <w:t>(</w:t>
      </w:r>
      <w:hyperlink r:id="rId44" w:history="1">
        <w:r w:rsidRPr="00E704D2">
          <w:rPr>
            <w:rStyle w:val="a5"/>
            <w:color w:val="auto"/>
            <w:sz w:val="28"/>
            <w:szCs w:val="28"/>
            <w:lang w:val="en-US"/>
          </w:rPr>
          <w:t>Baschat</w:t>
        </w:r>
      </w:hyperlink>
      <w:r w:rsidRPr="00E704D2">
        <w:rPr>
          <w:sz w:val="28"/>
          <w:szCs w:val="28"/>
          <w:lang w:val="uz-Cyrl-UZ"/>
        </w:rPr>
        <w:t xml:space="preserve"> AA</w:t>
      </w:r>
      <w:r w:rsidRPr="00E704D2">
        <w:rPr>
          <w:sz w:val="28"/>
          <w:szCs w:val="28"/>
        </w:rPr>
        <w:t xml:space="preserve">, 2020; </w:t>
      </w:r>
      <w:hyperlink r:id="rId45" w:history="1">
        <w:r w:rsidRPr="00E704D2">
          <w:rPr>
            <w:rStyle w:val="a5"/>
            <w:color w:val="auto"/>
            <w:sz w:val="28"/>
            <w:szCs w:val="28"/>
            <w:lang w:val="en-US"/>
          </w:rPr>
          <w:t>Hofmeyr</w:t>
        </w:r>
      </w:hyperlink>
      <w:r w:rsidRPr="00E704D2">
        <w:rPr>
          <w:sz w:val="28"/>
          <w:szCs w:val="28"/>
        </w:rPr>
        <w:t xml:space="preserve"> R., 2022</w:t>
      </w:r>
      <w:r w:rsidRPr="00E704D2">
        <w:rPr>
          <w:sz w:val="28"/>
          <w:szCs w:val="28"/>
          <w:lang w:val="uz-Cyrl-UZ"/>
        </w:rPr>
        <w:t xml:space="preserve">). </w:t>
      </w:r>
    </w:p>
    <w:bookmarkEnd w:id="12"/>
    <w:p w14:paraId="6F27ACB6" w14:textId="77777777"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Cs/>
          <w:sz w:val="28"/>
          <w:szCs w:val="28"/>
          <w:lang w:val="ru-RU"/>
        </w:rPr>
        <w:t xml:space="preserve">В нашей стране ведутся научные исследования, направленные на раннюю и точную диагностику различных пороков развития во внутриутробном периоде с использованием новых ультразвуковых технологий </w:t>
      </w:r>
      <w:bookmarkStart w:id="13" w:name="_Hlk186902763"/>
      <w:r w:rsidRPr="00E704D2">
        <w:rPr>
          <w:rFonts w:ascii="Times New Roman" w:hAnsi="Times New Roman" w:cs="Times New Roman"/>
          <w:bCs/>
          <w:sz w:val="28"/>
          <w:szCs w:val="28"/>
          <w:lang w:val="ru-RU"/>
        </w:rPr>
        <w:t>(</w:t>
      </w:r>
      <w:r w:rsidRPr="00E704D2">
        <w:rPr>
          <w:rFonts w:ascii="Times New Roman" w:hAnsi="Times New Roman" w:cs="Times New Roman"/>
          <w:sz w:val="28"/>
          <w:szCs w:val="28"/>
          <w:shd w:val="clear" w:color="auto" w:fill="FFFFFF"/>
          <w:lang w:val="uz-Cyrl-UZ"/>
        </w:rPr>
        <w:t>Усупбаева Г.Т. 2017</w:t>
      </w:r>
      <w:r w:rsidRPr="00E704D2">
        <w:rPr>
          <w:rFonts w:ascii="Times New Roman" w:hAnsi="Times New Roman" w:cs="Times New Roman"/>
          <w:sz w:val="28"/>
          <w:szCs w:val="28"/>
          <w:lang w:val="uz-Cyrl-UZ"/>
        </w:rPr>
        <w:t>; Манасова И.С., 2020; Лим В.А., 2020; Кемелбеков К.С., 2020).</w:t>
      </w:r>
      <w:bookmarkEnd w:id="13"/>
      <w:r w:rsidRPr="00E704D2">
        <w:rPr>
          <w:rFonts w:ascii="Times New Roman" w:hAnsi="Times New Roman" w:cs="Times New Roman"/>
          <w:sz w:val="28"/>
          <w:szCs w:val="28"/>
          <w:lang w:val="uz-Cyrl-UZ"/>
        </w:rPr>
        <w:t xml:space="preserve"> На сегодняшний день несмотря на большое количество опубликованных зарубежом научных работ, недостаточно освящены проблемы оценки и прогнозирования гипоплазии легких, возможности новых технологий в диагностике врожденных пороков развития легких.</w:t>
      </w:r>
    </w:p>
    <w:p w14:paraId="6019BBB9" w14:textId="77777777" w:rsidR="00E704D2" w:rsidRPr="00E704D2" w:rsidRDefault="00E704D2" w:rsidP="005D5A83">
      <w:pPr>
        <w:spacing w:after="0" w:line="240" w:lineRule="auto"/>
        <w:ind w:firstLine="567"/>
        <w:jc w:val="both"/>
        <w:rPr>
          <w:rFonts w:ascii="Times New Roman" w:hAnsi="Times New Roman" w:cs="Times New Roman"/>
          <w:sz w:val="28"/>
          <w:szCs w:val="28"/>
          <w:lang w:val="uz-Cyrl-UZ"/>
        </w:rPr>
      </w:pPr>
      <w:r w:rsidRPr="00E704D2">
        <w:rPr>
          <w:rFonts w:ascii="Times New Roman" w:hAnsi="Times New Roman" w:cs="Times New Roman"/>
          <w:b/>
          <w:bCs/>
          <w:sz w:val="28"/>
          <w:szCs w:val="28"/>
          <w:lang w:val="ru-RU"/>
        </w:rPr>
        <w:t xml:space="preserve">Связь диссертационного исследования с планами научно-исследовательских работ учреждения, где выполнена диссертация. </w:t>
      </w:r>
      <w:r w:rsidRPr="00E704D2">
        <w:rPr>
          <w:rFonts w:ascii="Times New Roman" w:hAnsi="Times New Roman" w:cs="Times New Roman"/>
          <w:sz w:val="28"/>
          <w:szCs w:val="28"/>
          <w:lang w:val="ru-RU"/>
        </w:rPr>
        <w:t xml:space="preserve">Диссертационная работа выполнена в соответствии с планами научно-исследовательской работы ЦРПКМР «Новые технологии в охране здоровья матери и ребенка с учетом региональных особенностей Узбекистана», </w:t>
      </w:r>
      <w:r w:rsidRPr="00E704D2">
        <w:rPr>
          <w:rFonts w:ascii="Times New Roman" w:hAnsi="Times New Roman" w:cs="Times New Roman"/>
          <w:color w:val="000000"/>
          <w:sz w:val="28"/>
          <w:szCs w:val="28"/>
          <w:lang w:val="ru-RU"/>
        </w:rPr>
        <w:t>утвержденными Кабинетом Министров РУз Приказом №19 от 15.01.2021 г.</w:t>
      </w:r>
    </w:p>
    <w:p w14:paraId="5643A0EA" w14:textId="77777777"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Цель</w:t>
      </w:r>
      <w:r w:rsidRPr="00E704D2">
        <w:rPr>
          <w:rFonts w:ascii="Times New Roman" w:hAnsi="Times New Roman" w:cs="Times New Roman"/>
          <w:b/>
          <w:sz w:val="28"/>
          <w:szCs w:val="28"/>
          <w:lang w:val="uz-Cyrl-UZ"/>
        </w:rPr>
        <w:t>ю</w:t>
      </w:r>
      <w:r w:rsidRPr="00E704D2">
        <w:rPr>
          <w:rFonts w:ascii="Times New Roman" w:hAnsi="Times New Roman" w:cs="Times New Roman"/>
          <w:b/>
          <w:sz w:val="28"/>
          <w:szCs w:val="28"/>
          <w:lang w:val="ru-RU"/>
        </w:rPr>
        <w:t xml:space="preserve"> исследования</w:t>
      </w:r>
      <w:r w:rsidRPr="00E704D2">
        <w:rPr>
          <w:rFonts w:ascii="Times New Roman" w:hAnsi="Times New Roman" w:cs="Times New Roman"/>
          <w:sz w:val="28"/>
          <w:szCs w:val="28"/>
          <w:lang w:val="ru-RU"/>
        </w:rPr>
        <w:t xml:space="preserve"> явилось </w:t>
      </w:r>
      <w:r w:rsidRPr="00E704D2">
        <w:rPr>
          <w:rFonts w:ascii="Times New Roman" w:hAnsi="Times New Roman" w:cs="Times New Roman"/>
          <w:bCs/>
          <w:sz w:val="28"/>
          <w:szCs w:val="28"/>
          <w:lang w:val="ru-RU"/>
        </w:rPr>
        <w:t>улучшение ультразвуковой диагностики врожденных пороков легких плода путем внедрения инновационных ультразвуковых технологий.</w:t>
      </w:r>
    </w:p>
    <w:p w14:paraId="7B8122BF" w14:textId="05AEF83A" w:rsidR="00E704D2" w:rsidRPr="00E704D2" w:rsidRDefault="00E704D2" w:rsidP="005D5A83">
      <w:pPr>
        <w:spacing w:after="0" w:line="240" w:lineRule="auto"/>
        <w:ind w:firstLine="567"/>
        <w:jc w:val="both"/>
        <w:rPr>
          <w:rFonts w:ascii="Times New Roman" w:hAnsi="Times New Roman" w:cs="Times New Roman"/>
          <w:b/>
          <w:sz w:val="28"/>
          <w:szCs w:val="28"/>
          <w:lang w:val="ru-RU"/>
        </w:rPr>
      </w:pPr>
      <w:r w:rsidRPr="00E704D2">
        <w:rPr>
          <w:rFonts w:ascii="Times New Roman" w:hAnsi="Times New Roman" w:cs="Times New Roman"/>
          <w:b/>
          <w:sz w:val="28"/>
          <w:szCs w:val="28"/>
          <w:lang w:val="ru-RU"/>
        </w:rPr>
        <w:t>Задачи исследования:</w:t>
      </w:r>
    </w:p>
    <w:p w14:paraId="37B5C3ED" w14:textId="152029FA" w:rsidR="00551277" w:rsidRPr="00551277" w:rsidRDefault="00551277" w:rsidP="005D5A83">
      <w:pPr>
        <w:spacing w:after="0" w:line="240" w:lineRule="auto"/>
        <w:ind w:firstLine="567"/>
        <w:jc w:val="both"/>
        <w:rPr>
          <w:rFonts w:ascii="Times New Roman" w:hAnsi="Times New Roman" w:cs="Times New Roman"/>
          <w:sz w:val="28"/>
          <w:szCs w:val="28"/>
          <w:lang w:val="ru-RU"/>
        </w:rPr>
      </w:pPr>
      <w:r w:rsidRPr="00551277">
        <w:rPr>
          <w:rFonts w:ascii="Times New Roman" w:hAnsi="Times New Roman" w:cs="Times New Roman"/>
          <w:sz w:val="28"/>
          <w:szCs w:val="28"/>
          <w:lang w:val="ru-RU"/>
        </w:rPr>
        <w:t>провести сравнительную оценку возможностей серошкального режима, допплерографии и трехмерных ультразвуковых технологий в диагностике ВПР легких у плода;</w:t>
      </w:r>
    </w:p>
    <w:p w14:paraId="532A20B5" w14:textId="77777777" w:rsidR="00551277" w:rsidRPr="00551277" w:rsidRDefault="00551277" w:rsidP="005D5A83">
      <w:pPr>
        <w:spacing w:after="0" w:line="240" w:lineRule="auto"/>
        <w:ind w:firstLine="567"/>
        <w:jc w:val="both"/>
        <w:rPr>
          <w:rFonts w:ascii="Times New Roman" w:hAnsi="Times New Roman" w:cs="Times New Roman"/>
          <w:sz w:val="28"/>
          <w:szCs w:val="28"/>
          <w:lang w:val="ru-RU"/>
        </w:rPr>
      </w:pPr>
      <w:r w:rsidRPr="00551277">
        <w:rPr>
          <w:rFonts w:ascii="Times New Roman" w:hAnsi="Times New Roman" w:cs="Times New Roman"/>
          <w:sz w:val="28"/>
          <w:szCs w:val="28"/>
          <w:lang w:val="ru-RU"/>
        </w:rPr>
        <w:t>разработать регионарные номограммы правого, левого и общего объема легких плода в 12-40 недель беременности с использованием серошкального режима и трехмерной ультразвуковой визуализации;</w:t>
      </w:r>
    </w:p>
    <w:p w14:paraId="1235A6C9" w14:textId="77777777" w:rsidR="00551277" w:rsidRPr="00551277" w:rsidRDefault="00551277" w:rsidP="005D5A83">
      <w:pPr>
        <w:spacing w:after="0" w:line="240" w:lineRule="auto"/>
        <w:ind w:firstLine="567"/>
        <w:jc w:val="both"/>
        <w:rPr>
          <w:rFonts w:ascii="Times New Roman" w:hAnsi="Times New Roman" w:cs="Times New Roman"/>
          <w:sz w:val="28"/>
          <w:szCs w:val="28"/>
          <w:lang w:val="ru-RU"/>
        </w:rPr>
      </w:pPr>
      <w:r w:rsidRPr="00551277">
        <w:rPr>
          <w:rFonts w:ascii="Times New Roman" w:hAnsi="Times New Roman" w:cs="Times New Roman"/>
          <w:sz w:val="28"/>
          <w:szCs w:val="28"/>
          <w:lang w:val="ru-RU"/>
        </w:rPr>
        <w:t>оценить возможности торако-пульмонального индекса в выявлении гипоплазии легких у плода;</w:t>
      </w:r>
    </w:p>
    <w:p w14:paraId="305E4176" w14:textId="2F4C1721" w:rsidR="00E704D2" w:rsidRPr="00E704D2" w:rsidRDefault="00551277" w:rsidP="005D5A83">
      <w:pPr>
        <w:spacing w:after="0" w:line="240" w:lineRule="auto"/>
        <w:ind w:firstLine="567"/>
        <w:jc w:val="both"/>
        <w:rPr>
          <w:rFonts w:ascii="Times New Roman" w:hAnsi="Times New Roman" w:cs="Times New Roman"/>
          <w:sz w:val="28"/>
          <w:szCs w:val="28"/>
          <w:lang w:val="ru-RU"/>
        </w:rPr>
      </w:pPr>
      <w:r w:rsidRPr="00551277">
        <w:rPr>
          <w:rFonts w:ascii="Times New Roman" w:hAnsi="Times New Roman" w:cs="Times New Roman"/>
          <w:sz w:val="28"/>
          <w:szCs w:val="28"/>
          <w:lang w:val="ru-RU"/>
        </w:rPr>
        <w:t>разработать шкалу балльной оценки прогноза респираторной дисфункции у плодов с врожденными пороками развития органов грудной клетки, сопровождающихся гипоплазией легких;</w:t>
      </w:r>
    </w:p>
    <w:p w14:paraId="1CB05553" w14:textId="77777777" w:rsidR="00BC29EB" w:rsidRPr="003D0144"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Объектом исследования</w:t>
      </w:r>
      <w:r w:rsidRPr="00E704D2">
        <w:rPr>
          <w:rFonts w:ascii="Times New Roman" w:hAnsi="Times New Roman" w:cs="Times New Roman"/>
          <w:sz w:val="28"/>
          <w:szCs w:val="28"/>
          <w:lang w:val="ru-RU"/>
        </w:rPr>
        <w:t xml:space="preserve"> явилис</w:t>
      </w:r>
      <w:r w:rsidR="00D017E1">
        <w:rPr>
          <w:rFonts w:ascii="Times New Roman" w:hAnsi="Times New Roman" w:cs="Times New Roman"/>
          <w:sz w:val="28"/>
          <w:szCs w:val="28"/>
          <w:lang w:val="ru-RU"/>
        </w:rPr>
        <w:t>ь</w:t>
      </w:r>
      <w:r w:rsidRPr="00E704D2">
        <w:rPr>
          <w:rFonts w:ascii="Times New Roman" w:hAnsi="Times New Roman" w:cs="Times New Roman"/>
          <w:sz w:val="28"/>
          <w:szCs w:val="28"/>
          <w:lang w:val="ru-RU"/>
        </w:rPr>
        <w:t xml:space="preserve"> 138 плодов с ВПР легких, диагностированных в 2019-202</w:t>
      </w:r>
      <w:r w:rsidR="00BC29EB">
        <w:rPr>
          <w:rFonts w:ascii="Times New Roman" w:hAnsi="Times New Roman" w:cs="Times New Roman"/>
          <w:sz w:val="28"/>
          <w:szCs w:val="28"/>
          <w:lang w:val="ru-RU"/>
        </w:rPr>
        <w:t>3</w:t>
      </w:r>
      <w:r w:rsidRPr="00E704D2">
        <w:rPr>
          <w:rFonts w:ascii="Times New Roman" w:hAnsi="Times New Roman" w:cs="Times New Roman"/>
          <w:sz w:val="28"/>
          <w:szCs w:val="28"/>
          <w:lang w:val="ru-RU"/>
        </w:rPr>
        <w:t xml:space="preserve"> годах в Республиканском центре «Скрининг матери и ребенка», </w:t>
      </w:r>
      <w:r w:rsidR="00BC29EB">
        <w:rPr>
          <w:rFonts w:ascii="Times New Roman" w:hAnsi="Times New Roman" w:cs="Times New Roman"/>
          <w:sz w:val="28"/>
          <w:szCs w:val="28"/>
          <w:lang w:val="ru-RU"/>
        </w:rPr>
        <w:t xml:space="preserve">463 здоровых плодов для разработки нормативов объема легких плода и 76 плодов с нормальным развитием </w:t>
      </w:r>
      <w:r w:rsidR="00BC29EB" w:rsidRPr="003D0144">
        <w:rPr>
          <w:rFonts w:ascii="Times New Roman" w:hAnsi="Times New Roman" w:cs="Times New Roman"/>
          <w:sz w:val="28"/>
          <w:szCs w:val="28"/>
          <w:lang w:val="ru-RU"/>
        </w:rPr>
        <w:t>в качестве контрольной группы.</w:t>
      </w:r>
    </w:p>
    <w:p w14:paraId="0876B015" w14:textId="33C60F92" w:rsidR="00E704D2" w:rsidRPr="00E704D2"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Предметом исследования</w:t>
      </w:r>
      <w:r w:rsidRPr="00E704D2">
        <w:rPr>
          <w:rFonts w:ascii="Times New Roman" w:hAnsi="Times New Roman" w:cs="Times New Roman"/>
          <w:sz w:val="28"/>
          <w:szCs w:val="28"/>
          <w:lang w:val="ru-RU"/>
        </w:rPr>
        <w:t xml:space="preserve"> явились данные, полученные ультразвуковым методом в изучении легких плода.</w:t>
      </w:r>
    </w:p>
    <w:p w14:paraId="4C4DC595" w14:textId="77777777" w:rsidR="00E704D2" w:rsidRPr="00E704D2"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Методы исследования.</w:t>
      </w:r>
      <w:r w:rsidRPr="00E704D2">
        <w:rPr>
          <w:rFonts w:ascii="Times New Roman" w:hAnsi="Times New Roman" w:cs="Times New Roman"/>
          <w:sz w:val="28"/>
          <w:szCs w:val="28"/>
          <w:lang w:val="ru-RU"/>
        </w:rPr>
        <w:t xml:space="preserve"> В научной работе использованы результаты инструментальных методов, таких как ультразвукового исследования, </w:t>
      </w:r>
      <w:r w:rsidRPr="00E704D2">
        <w:rPr>
          <w:rFonts w:ascii="Times New Roman" w:hAnsi="Times New Roman" w:cs="Times New Roman"/>
          <w:sz w:val="28"/>
          <w:szCs w:val="28"/>
          <w:lang w:val="uz-Cyrl-UZ"/>
        </w:rPr>
        <w:t>МСКТ, МРТ,</w:t>
      </w:r>
      <w:r w:rsidRPr="00E704D2">
        <w:rPr>
          <w:rFonts w:ascii="Times New Roman" w:hAnsi="Times New Roman" w:cs="Times New Roman"/>
          <w:sz w:val="28"/>
          <w:szCs w:val="28"/>
          <w:lang w:val="ru-RU"/>
        </w:rPr>
        <w:t xml:space="preserve"> а также патологоанатомического исследования плодов и детей с ВПР легких, ретроспективного анализа данных, полученных во время операции и статистических методов.</w:t>
      </w:r>
    </w:p>
    <w:p w14:paraId="5D3F2B7D" w14:textId="77777777" w:rsidR="005D5A83" w:rsidRDefault="005D5A83" w:rsidP="005D5A83">
      <w:pPr>
        <w:shd w:val="clear" w:color="auto" w:fill="FFFFFF"/>
        <w:spacing w:after="0" w:line="240" w:lineRule="auto"/>
        <w:ind w:firstLine="567"/>
        <w:jc w:val="both"/>
        <w:rPr>
          <w:rFonts w:ascii="Times New Roman" w:hAnsi="Times New Roman" w:cs="Times New Roman"/>
          <w:b/>
          <w:sz w:val="28"/>
          <w:szCs w:val="28"/>
          <w:lang w:val="ru-RU"/>
        </w:rPr>
      </w:pPr>
    </w:p>
    <w:p w14:paraId="5EA1C88F" w14:textId="0ABF0568" w:rsidR="00E704D2" w:rsidRPr="00E704D2"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lastRenderedPageBreak/>
        <w:t xml:space="preserve">Научная новизна </w:t>
      </w:r>
      <w:r w:rsidRPr="00E704D2">
        <w:rPr>
          <w:rFonts w:ascii="Times New Roman" w:hAnsi="Times New Roman" w:cs="Times New Roman"/>
          <w:sz w:val="28"/>
          <w:szCs w:val="28"/>
          <w:lang w:val="ru-RU"/>
        </w:rPr>
        <w:t>исследования заключается в следующем:</w:t>
      </w:r>
    </w:p>
    <w:p w14:paraId="2964C2F7" w14:textId="71E869FA" w:rsidR="00742E21" w:rsidRPr="00E704D2" w:rsidRDefault="00742E21"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sz w:val="28"/>
          <w:szCs w:val="28"/>
          <w:shd w:val="clear" w:color="auto" w:fill="FFFFFF"/>
          <w:lang w:val="ru-RU"/>
        </w:rPr>
        <w:t>разработаны регионарные норм</w:t>
      </w:r>
      <w:r w:rsidR="00586F01">
        <w:rPr>
          <w:rFonts w:ascii="Times New Roman" w:hAnsi="Times New Roman" w:cs="Times New Roman"/>
          <w:sz w:val="28"/>
          <w:szCs w:val="28"/>
          <w:shd w:val="clear" w:color="auto" w:fill="FFFFFF"/>
          <w:lang w:val="ru-RU"/>
        </w:rPr>
        <w:t>ативные значения</w:t>
      </w:r>
      <w:r w:rsidRPr="00E704D2">
        <w:rPr>
          <w:rFonts w:ascii="Times New Roman" w:hAnsi="Times New Roman" w:cs="Times New Roman"/>
          <w:sz w:val="28"/>
          <w:szCs w:val="28"/>
          <w:shd w:val="clear" w:color="auto" w:fill="FFFFFF"/>
          <w:lang w:val="ru-RU"/>
        </w:rPr>
        <w:t xml:space="preserve"> для оценки правого, левого и общего объема легких плода в 12-40 недель беременности с использованием серошкального режима и трехмерной ультразвуковой технологии</w:t>
      </w:r>
      <w:r w:rsidRPr="00E704D2">
        <w:rPr>
          <w:rFonts w:ascii="Times New Roman" w:hAnsi="Times New Roman" w:cs="Times New Roman"/>
          <w:sz w:val="28"/>
          <w:szCs w:val="28"/>
          <w:lang w:val="ru-RU"/>
        </w:rPr>
        <w:t>;</w:t>
      </w:r>
    </w:p>
    <w:p w14:paraId="19984A9C" w14:textId="77777777" w:rsidR="00742E21" w:rsidRDefault="00742E21"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sz w:val="28"/>
          <w:szCs w:val="28"/>
          <w:shd w:val="clear" w:color="auto" w:fill="FFFFFF"/>
          <w:lang w:val="ru-RU"/>
        </w:rPr>
        <w:t xml:space="preserve">доказана </w:t>
      </w:r>
      <w:r>
        <w:rPr>
          <w:rFonts w:ascii="Times New Roman" w:hAnsi="Times New Roman" w:cs="Times New Roman"/>
          <w:sz w:val="28"/>
          <w:szCs w:val="28"/>
          <w:shd w:val="clear" w:color="auto" w:fill="FFFFFF"/>
          <w:lang w:val="ru-RU"/>
        </w:rPr>
        <w:t>высокая информативность</w:t>
      </w:r>
      <w:r w:rsidRPr="00E704D2">
        <w:rPr>
          <w:rFonts w:ascii="Times New Roman" w:hAnsi="Times New Roman" w:cs="Times New Roman"/>
          <w:sz w:val="28"/>
          <w:szCs w:val="28"/>
          <w:shd w:val="clear" w:color="auto" w:fill="FFFFFF"/>
          <w:lang w:val="ru-RU"/>
        </w:rPr>
        <w:t xml:space="preserve"> </w:t>
      </w:r>
      <w:r w:rsidRPr="00E704D2">
        <w:rPr>
          <w:rFonts w:ascii="Times New Roman" w:hAnsi="Times New Roman" w:cs="Times New Roman"/>
          <w:sz w:val="28"/>
          <w:szCs w:val="28"/>
          <w:lang w:val="ru-RU"/>
        </w:rPr>
        <w:t>методики измерения торако-пульмонального индекса в оценке гипоплазии легких у плода;</w:t>
      </w:r>
    </w:p>
    <w:p w14:paraId="02730417" w14:textId="5490F4FF" w:rsidR="00742E21" w:rsidRPr="007E2CFB" w:rsidRDefault="00586F01" w:rsidP="005D5A8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bCs/>
          <w:sz w:val="28"/>
          <w:szCs w:val="28"/>
          <w:lang w:val="ru-RU"/>
        </w:rPr>
        <w:t>доказано</w:t>
      </w:r>
      <w:r w:rsidR="00742E21">
        <w:rPr>
          <w:rFonts w:ascii="Times New Roman" w:hAnsi="Times New Roman" w:cs="Times New Roman"/>
          <w:bCs/>
          <w:sz w:val="28"/>
          <w:szCs w:val="28"/>
          <w:lang w:val="ru-RU"/>
        </w:rPr>
        <w:t>, что с</w:t>
      </w:r>
      <w:r w:rsidR="00742E21" w:rsidRPr="007E2CFB">
        <w:rPr>
          <w:rFonts w:ascii="Times New Roman" w:hAnsi="Times New Roman" w:cs="Times New Roman"/>
          <w:bCs/>
          <w:sz w:val="28"/>
          <w:szCs w:val="28"/>
          <w:lang w:val="ru-RU"/>
        </w:rPr>
        <w:t>оотношение площади легких</w:t>
      </w:r>
      <w:r w:rsidR="00742E21">
        <w:rPr>
          <w:rFonts w:ascii="Times New Roman" w:hAnsi="Times New Roman" w:cs="Times New Roman"/>
          <w:bCs/>
          <w:sz w:val="28"/>
          <w:szCs w:val="28"/>
          <w:lang w:val="ru-RU"/>
        </w:rPr>
        <w:t xml:space="preserve"> плода</w:t>
      </w:r>
      <w:r w:rsidR="00742E21" w:rsidRPr="007E2CFB">
        <w:rPr>
          <w:rFonts w:ascii="Times New Roman" w:hAnsi="Times New Roman" w:cs="Times New Roman"/>
          <w:bCs/>
          <w:sz w:val="28"/>
          <w:szCs w:val="28"/>
          <w:lang w:val="ru-RU"/>
        </w:rPr>
        <w:t xml:space="preserve"> к площади грудной клетки </w:t>
      </w:r>
      <w:r w:rsidR="00742E21">
        <w:rPr>
          <w:rFonts w:ascii="Times New Roman" w:hAnsi="Times New Roman" w:cs="Times New Roman"/>
          <w:bCs/>
          <w:sz w:val="28"/>
          <w:szCs w:val="28"/>
          <w:lang w:val="ru-RU"/>
        </w:rPr>
        <w:t xml:space="preserve">в поперечном срезе грудной клетки </w:t>
      </w:r>
      <w:r w:rsidR="00742E21" w:rsidRPr="007E2CFB">
        <w:rPr>
          <w:rFonts w:ascii="Times New Roman" w:hAnsi="Times New Roman" w:cs="Times New Roman"/>
          <w:bCs/>
          <w:sz w:val="28"/>
          <w:szCs w:val="28"/>
          <w:lang w:val="ru-RU"/>
        </w:rPr>
        <w:t xml:space="preserve">составляет в среднем </w:t>
      </w:r>
      <w:r w:rsidR="00742E21">
        <w:rPr>
          <w:rFonts w:ascii="Times New Roman" w:hAnsi="Times New Roman" w:cs="Times New Roman"/>
          <w:sz w:val="28"/>
          <w:szCs w:val="28"/>
          <w:lang w:val="ru-RU"/>
        </w:rPr>
        <w:t xml:space="preserve">41,6±2,5% и </w:t>
      </w:r>
      <w:r w:rsidR="00742E21" w:rsidRPr="007E2CFB">
        <w:rPr>
          <w:rFonts w:ascii="Times New Roman" w:hAnsi="Times New Roman" w:cs="Times New Roman"/>
          <w:sz w:val="28"/>
          <w:szCs w:val="28"/>
          <w:lang w:val="ru-RU"/>
        </w:rPr>
        <w:t xml:space="preserve">снижается </w:t>
      </w:r>
      <w:r w:rsidR="00742E21">
        <w:rPr>
          <w:rFonts w:ascii="Times New Roman" w:hAnsi="Times New Roman" w:cs="Times New Roman"/>
          <w:sz w:val="28"/>
          <w:szCs w:val="28"/>
          <w:lang w:val="ru-RU"/>
        </w:rPr>
        <w:t xml:space="preserve">при гипоплазии легких </w:t>
      </w:r>
      <w:r w:rsidR="00742E21" w:rsidRPr="007E2CFB">
        <w:rPr>
          <w:rFonts w:ascii="Times New Roman" w:hAnsi="Times New Roman" w:cs="Times New Roman"/>
          <w:sz w:val="28"/>
          <w:szCs w:val="28"/>
          <w:lang w:val="ru-RU"/>
        </w:rPr>
        <w:t xml:space="preserve">от 18,2% до 33,5%, в среднем </w:t>
      </w:r>
      <w:r w:rsidR="00742E21">
        <w:rPr>
          <w:rFonts w:ascii="Times New Roman" w:hAnsi="Times New Roman" w:cs="Times New Roman"/>
          <w:sz w:val="28"/>
          <w:szCs w:val="28"/>
          <w:lang w:val="ru-RU"/>
        </w:rPr>
        <w:t>составляя</w:t>
      </w:r>
      <w:r w:rsidR="00742E21" w:rsidRPr="007E2CFB">
        <w:rPr>
          <w:rFonts w:ascii="Times New Roman" w:hAnsi="Times New Roman" w:cs="Times New Roman"/>
          <w:sz w:val="28"/>
          <w:szCs w:val="28"/>
          <w:lang w:val="ru-RU"/>
        </w:rPr>
        <w:t xml:space="preserve"> </w:t>
      </w:r>
      <w:r w:rsidR="00742E21">
        <w:rPr>
          <w:rFonts w:ascii="Times New Roman" w:hAnsi="Times New Roman" w:cs="Times New Roman"/>
          <w:bCs/>
          <w:sz w:val="28"/>
          <w:szCs w:val="28"/>
          <w:lang w:val="ru-RU"/>
        </w:rPr>
        <w:t>25,2±5,1%;</w:t>
      </w:r>
    </w:p>
    <w:p w14:paraId="53E21C39" w14:textId="5C76ECBC" w:rsidR="00375B84" w:rsidRPr="00375B84" w:rsidRDefault="00742E21" w:rsidP="005D5A8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доказана информативность шкалы</w:t>
      </w:r>
      <w:r w:rsidRPr="00E704D2">
        <w:rPr>
          <w:rFonts w:ascii="Times New Roman" w:hAnsi="Times New Roman" w:cs="Times New Roman"/>
          <w:sz w:val="28"/>
          <w:szCs w:val="28"/>
          <w:lang w:val="ru-RU"/>
        </w:rPr>
        <w:t xml:space="preserve"> балльной оценки для прогноза респираторной дисфункции у плодов с врожденными пороками развития органов грудной клетки, сопро</w:t>
      </w:r>
      <w:r w:rsidR="00551277">
        <w:rPr>
          <w:rFonts w:ascii="Times New Roman" w:hAnsi="Times New Roman" w:cs="Times New Roman"/>
          <w:sz w:val="28"/>
          <w:szCs w:val="28"/>
          <w:lang w:val="ru-RU"/>
        </w:rPr>
        <w:t>вождающихся гипоплазией легких.</w:t>
      </w:r>
    </w:p>
    <w:p w14:paraId="61A58E45" w14:textId="77777777" w:rsidR="00E704D2" w:rsidRPr="00E704D2"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uz-Cyrl-UZ"/>
        </w:rPr>
        <w:t>Практические результаты исследования</w:t>
      </w:r>
      <w:r w:rsidRPr="00E704D2">
        <w:rPr>
          <w:rFonts w:ascii="Times New Roman" w:hAnsi="Times New Roman" w:cs="Times New Roman"/>
          <w:sz w:val="28"/>
          <w:szCs w:val="28"/>
          <w:lang w:val="uz-Cyrl-UZ"/>
        </w:rPr>
        <w:t xml:space="preserve"> заключаются в следую</w:t>
      </w:r>
      <w:r w:rsidRPr="00E704D2">
        <w:rPr>
          <w:rFonts w:ascii="Times New Roman" w:hAnsi="Times New Roman" w:cs="Times New Roman"/>
          <w:sz w:val="28"/>
          <w:szCs w:val="28"/>
          <w:lang w:val="ru-RU"/>
        </w:rPr>
        <w:t>щем:</w:t>
      </w:r>
    </w:p>
    <w:p w14:paraId="274FD585" w14:textId="77777777" w:rsidR="00E704D2" w:rsidRPr="00E704D2"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sz w:val="28"/>
          <w:szCs w:val="28"/>
          <w:lang w:val="ru-RU"/>
        </w:rPr>
        <w:t>усовершенствована дифференциальная диагностика ВПР легких у плода, что способствует выбору тактики ведения пациенток, целенаправленному оказанию специализированной и неотложной медицинской помощи ребенку в неонатальном периоде;</w:t>
      </w:r>
    </w:p>
    <w:p w14:paraId="3CBF0ABC" w14:textId="77777777"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sz w:val="28"/>
          <w:szCs w:val="28"/>
          <w:shd w:val="clear" w:color="auto" w:fill="FFFFFF"/>
          <w:lang w:val="ru-RU"/>
        </w:rPr>
        <w:t>разработанные регионарные номограммы правого, левого и общего объема легких плода в пренатальном периоде позволяют точно оценить размеры легких в серошкальном режиме или режиме трехмерной визуализации ультразвуковой диагностики для выявления гипоплазии легких</w:t>
      </w:r>
      <w:r w:rsidRPr="00E704D2">
        <w:rPr>
          <w:rFonts w:ascii="Times New Roman" w:hAnsi="Times New Roman" w:cs="Times New Roman"/>
          <w:sz w:val="28"/>
          <w:szCs w:val="28"/>
          <w:lang w:val="ru-RU"/>
        </w:rPr>
        <w:t>;</w:t>
      </w:r>
    </w:p>
    <w:p w14:paraId="080BA9B7" w14:textId="77777777"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sz w:val="28"/>
          <w:szCs w:val="28"/>
          <w:lang w:val="ru-RU"/>
        </w:rPr>
        <w:t>предложенный торако-пульмональный индекс позволяет оценить размеры легких у плода и выявлять легочную гипоплазию, используя доступный серошкальный режим ультразвуковой диагностики;</w:t>
      </w:r>
    </w:p>
    <w:p w14:paraId="427A75AC" w14:textId="3622FADE" w:rsidR="00E704D2" w:rsidRPr="00E704D2" w:rsidRDefault="00EA75AB" w:rsidP="005D5A83">
      <w:pPr>
        <w:shd w:val="clear" w:color="auto" w:fill="FFFFFF"/>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разработан программны</w:t>
      </w:r>
      <w:r w:rsidR="00E704D2" w:rsidRPr="00E704D2">
        <w:rPr>
          <w:rFonts w:ascii="Times New Roman" w:hAnsi="Times New Roman" w:cs="Times New Roman"/>
          <w:sz w:val="28"/>
          <w:szCs w:val="28"/>
          <w:lang w:val="ru-RU"/>
        </w:rPr>
        <w:t xml:space="preserve">й продукт для ЭВМ «Оценка общего объема легких с помощью серошкального режима» </w:t>
      </w:r>
      <w:bookmarkStart w:id="14" w:name="_Hlk186913999"/>
      <w:r w:rsidR="00E704D2" w:rsidRPr="00E704D2">
        <w:rPr>
          <w:rFonts w:ascii="Times New Roman" w:hAnsi="Times New Roman" w:cs="Times New Roman"/>
          <w:sz w:val="28"/>
          <w:szCs w:val="28"/>
          <w:lang w:val="uz-Cyrl-UZ"/>
        </w:rPr>
        <w:t xml:space="preserve">(№ DGU 27225 05.09.2023 </w:t>
      </w:r>
      <w:bookmarkEnd w:id="14"/>
      <w:r w:rsidR="00E704D2" w:rsidRPr="00E704D2">
        <w:rPr>
          <w:rFonts w:ascii="Times New Roman" w:hAnsi="Times New Roman" w:cs="Times New Roman"/>
          <w:sz w:val="28"/>
          <w:szCs w:val="28"/>
          <w:lang w:val="uz-Cyrl-UZ"/>
        </w:rPr>
        <w:t>г.</w:t>
      </w:r>
      <w:r w:rsidR="00E704D2" w:rsidRPr="00E704D2">
        <w:rPr>
          <w:rFonts w:ascii="Times New Roman" w:hAnsi="Times New Roman" w:cs="Times New Roman"/>
          <w:sz w:val="28"/>
          <w:szCs w:val="28"/>
          <w:lang w:val="ru-RU"/>
        </w:rPr>
        <w:t xml:space="preserve">) и «Балльная оценка прогноза респираторной дисфункции у плодов с врожденными пороками развития легких» </w:t>
      </w:r>
      <w:bookmarkStart w:id="15" w:name="_Hlk186914015"/>
      <w:r w:rsidR="00E704D2" w:rsidRPr="00E704D2">
        <w:rPr>
          <w:rFonts w:ascii="Times New Roman" w:hAnsi="Times New Roman" w:cs="Times New Roman"/>
          <w:sz w:val="28"/>
          <w:szCs w:val="28"/>
          <w:lang w:val="uz-Cyrl-UZ"/>
        </w:rPr>
        <w:t>(№ DGU 27226 05.09.2023</w:t>
      </w:r>
      <w:bookmarkEnd w:id="15"/>
      <w:r w:rsidR="00E704D2" w:rsidRPr="00E704D2">
        <w:rPr>
          <w:rFonts w:ascii="Times New Roman" w:hAnsi="Times New Roman" w:cs="Times New Roman"/>
          <w:sz w:val="28"/>
          <w:szCs w:val="28"/>
          <w:lang w:val="uz-Cyrl-UZ"/>
        </w:rPr>
        <w:t xml:space="preserve"> г.);</w:t>
      </w:r>
    </w:p>
    <w:p w14:paraId="6F01170E" w14:textId="77777777" w:rsidR="00E704D2" w:rsidRPr="00E704D2" w:rsidRDefault="00E704D2" w:rsidP="005D5A83">
      <w:pPr>
        <w:shd w:val="clear" w:color="auto" w:fill="FFFFFF"/>
        <w:spacing w:after="0" w:line="240" w:lineRule="auto"/>
        <w:ind w:right="28" w:firstLine="567"/>
        <w:jc w:val="both"/>
        <w:rPr>
          <w:rFonts w:ascii="Times New Roman" w:hAnsi="Times New Roman" w:cs="Times New Roman"/>
          <w:color w:val="000000"/>
          <w:sz w:val="28"/>
          <w:szCs w:val="28"/>
          <w:lang w:val="ru-RU"/>
        </w:rPr>
      </w:pPr>
      <w:r w:rsidRPr="00E704D2">
        <w:rPr>
          <w:rFonts w:ascii="Times New Roman" w:hAnsi="Times New Roman" w:cs="Times New Roman"/>
          <w:b/>
          <w:color w:val="000000"/>
          <w:sz w:val="28"/>
          <w:szCs w:val="28"/>
          <w:lang w:val="ru-RU"/>
        </w:rPr>
        <w:t xml:space="preserve">Достоверность результатов исследования </w:t>
      </w:r>
      <w:r w:rsidRPr="00E704D2">
        <w:rPr>
          <w:rFonts w:ascii="Times New Roman" w:hAnsi="Times New Roman" w:cs="Times New Roman"/>
          <w:color w:val="000000"/>
          <w:sz w:val="28"/>
          <w:szCs w:val="28"/>
          <w:lang w:val="ru-RU"/>
        </w:rPr>
        <w:t xml:space="preserve">подтверждается применением современных, широко используемых в практике клинических и инструментальных методов исследования, соответствием полученных результатов теоретическим сведениям, методическая обоснованность проведенных исследований, достаточным количеством пациентов, использованием </w:t>
      </w:r>
      <w:r w:rsidRPr="00E704D2">
        <w:rPr>
          <w:rFonts w:ascii="Times New Roman" w:hAnsi="Times New Roman" w:cs="Times New Roman"/>
          <w:sz w:val="28"/>
          <w:szCs w:val="28"/>
          <w:lang w:val="ru-RU"/>
        </w:rPr>
        <w:t>корректных стандартных методов статистической обработки полученных данных, сравнением их с результатами зарубежных и отечественных исследований.</w:t>
      </w:r>
      <w:r w:rsidRPr="00E704D2">
        <w:rPr>
          <w:rFonts w:ascii="Times New Roman" w:hAnsi="Times New Roman" w:cs="Times New Roman"/>
          <w:color w:val="000000"/>
          <w:sz w:val="28"/>
          <w:szCs w:val="28"/>
          <w:lang w:val="ru-RU"/>
        </w:rPr>
        <w:t xml:space="preserve"> </w:t>
      </w:r>
    </w:p>
    <w:p w14:paraId="40BA5D6B" w14:textId="77777777" w:rsidR="009A24C5" w:rsidRPr="009D2A09" w:rsidRDefault="00E704D2" w:rsidP="005D5A83">
      <w:pPr>
        <w:shd w:val="clear" w:color="auto" w:fill="FFFFFF"/>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Научная и практическая значимость результатов исследования.</w:t>
      </w:r>
      <w:r w:rsidRPr="00E704D2">
        <w:rPr>
          <w:rFonts w:ascii="Times New Roman" w:hAnsi="Times New Roman" w:cs="Times New Roman"/>
          <w:sz w:val="28"/>
          <w:szCs w:val="28"/>
          <w:lang w:val="ru-RU"/>
        </w:rPr>
        <w:t xml:space="preserve"> </w:t>
      </w:r>
      <w:bookmarkStart w:id="16" w:name="_Hlk202723603"/>
      <w:r w:rsidR="009A24C5" w:rsidRPr="009D2A09">
        <w:rPr>
          <w:rFonts w:ascii="Times New Roman" w:hAnsi="Times New Roman" w:cs="Times New Roman"/>
          <w:sz w:val="28"/>
          <w:szCs w:val="28"/>
          <w:lang w:val="ru-RU"/>
        </w:rPr>
        <w:t>Научная значимость результатов исследования определяется улучшением диагностики врожденных пороков развития легких путем использования новых ультразвуковых технологий с применением торако-пульмонального индекса, усовершенствования оценки прогноза дыхательной дисфункции плода с использованием балльной шкалы.</w:t>
      </w:r>
    </w:p>
    <w:p w14:paraId="489EA651" w14:textId="77777777" w:rsidR="009A24C5" w:rsidRPr="009D2A09" w:rsidRDefault="009A24C5" w:rsidP="005D5A83">
      <w:pPr>
        <w:shd w:val="clear" w:color="auto" w:fill="FFFFFF"/>
        <w:spacing w:after="0" w:line="240" w:lineRule="auto"/>
        <w:ind w:firstLine="567"/>
        <w:jc w:val="both"/>
        <w:rPr>
          <w:rFonts w:ascii="Times New Roman" w:hAnsi="Times New Roman" w:cs="Times New Roman"/>
          <w:sz w:val="28"/>
          <w:szCs w:val="28"/>
          <w:lang w:val="ru-RU"/>
        </w:rPr>
      </w:pPr>
      <w:r w:rsidRPr="009D2A09">
        <w:rPr>
          <w:rFonts w:ascii="Times New Roman" w:hAnsi="Times New Roman" w:cs="Times New Roman"/>
          <w:sz w:val="28"/>
          <w:szCs w:val="28"/>
          <w:lang w:val="ru-RU"/>
        </w:rPr>
        <w:lastRenderedPageBreak/>
        <w:t>Практическая значимость результатов исследований объясняется тем, что разработанные нормативные значения объема легких позволят своевременно выявлять гипоплазию легких у плода, использование торако-пульмонального индекса и балльной шкалы оценивать прогноз респираторной дисфункции у плодов с врожденными пороками развития легких.</w:t>
      </w:r>
    </w:p>
    <w:bookmarkEnd w:id="16"/>
    <w:p w14:paraId="7AD0AE4F" w14:textId="095F401B" w:rsidR="00E704D2" w:rsidRPr="00E704D2" w:rsidRDefault="00E704D2" w:rsidP="005D5A83">
      <w:pPr>
        <w:shd w:val="clear" w:color="auto" w:fill="FFFFFF"/>
        <w:spacing w:after="0" w:line="240" w:lineRule="auto"/>
        <w:ind w:firstLine="567"/>
        <w:jc w:val="both"/>
        <w:rPr>
          <w:rFonts w:ascii="Times New Roman" w:hAnsi="Times New Roman" w:cs="Times New Roman"/>
          <w:noProof/>
          <w:sz w:val="28"/>
          <w:szCs w:val="28"/>
          <w:lang w:val="ru-RU" w:eastAsia="ru-RU"/>
        </w:rPr>
      </w:pPr>
      <w:r w:rsidRPr="00E704D2">
        <w:rPr>
          <w:rFonts w:ascii="Times New Roman" w:hAnsi="Times New Roman" w:cs="Times New Roman"/>
          <w:b/>
          <w:sz w:val="28"/>
          <w:szCs w:val="28"/>
          <w:lang w:val="ru-RU"/>
        </w:rPr>
        <w:t>Внедрение результатов исследования.</w:t>
      </w:r>
      <w:r w:rsidRPr="00E704D2">
        <w:rPr>
          <w:rFonts w:ascii="Times New Roman" w:hAnsi="Times New Roman" w:cs="Times New Roman"/>
          <w:sz w:val="28"/>
          <w:szCs w:val="28"/>
          <w:lang w:val="ru-RU"/>
        </w:rPr>
        <w:t xml:space="preserve"> </w:t>
      </w:r>
      <w:r w:rsidRPr="00E704D2">
        <w:rPr>
          <w:rFonts w:ascii="Times New Roman" w:hAnsi="Times New Roman" w:cs="Times New Roman"/>
          <w:noProof/>
          <w:sz w:val="28"/>
          <w:szCs w:val="28"/>
          <w:lang w:val="ru-RU" w:eastAsia="ru-RU"/>
        </w:rPr>
        <w:t>На основании научных результатов пренатального выявления врожденных пороков легких:</w:t>
      </w:r>
    </w:p>
    <w:p w14:paraId="73DD44F0" w14:textId="7777F438" w:rsidR="00E704D2" w:rsidRPr="00BC29EB" w:rsidRDefault="00E704D2" w:rsidP="005D5A83">
      <w:pPr>
        <w:spacing w:after="0" w:line="240" w:lineRule="auto"/>
        <w:ind w:firstLine="567"/>
        <w:jc w:val="both"/>
        <w:rPr>
          <w:rFonts w:ascii="Times New Roman" w:hAnsi="Times New Roman" w:cs="Times New Roman"/>
          <w:bCs/>
          <w:sz w:val="28"/>
          <w:szCs w:val="28"/>
          <w:lang w:val="ru-RU"/>
        </w:rPr>
      </w:pPr>
      <w:r w:rsidRPr="00551277">
        <w:rPr>
          <w:rFonts w:ascii="Times New Roman" w:hAnsi="Times New Roman" w:cs="Times New Roman"/>
          <w:i/>
          <w:sz w:val="28"/>
          <w:szCs w:val="28"/>
          <w:lang w:val="uz-Cyrl-UZ"/>
        </w:rPr>
        <w:t>Первая</w:t>
      </w:r>
      <w:r w:rsidRPr="00551277">
        <w:rPr>
          <w:rFonts w:ascii="Times New Roman" w:hAnsi="Times New Roman" w:cs="Times New Roman"/>
          <w:i/>
          <w:sz w:val="28"/>
          <w:szCs w:val="28"/>
          <w:lang w:val="ru-RU"/>
        </w:rPr>
        <w:t xml:space="preserve"> научная новизна</w:t>
      </w:r>
      <w:r w:rsidRPr="00BC29EB">
        <w:rPr>
          <w:rFonts w:ascii="Times New Roman" w:hAnsi="Times New Roman" w:cs="Times New Roman"/>
          <w:sz w:val="28"/>
          <w:szCs w:val="28"/>
          <w:lang w:val="ru-RU"/>
        </w:rPr>
        <w:t>:</w:t>
      </w:r>
      <w:r w:rsidR="00BC29EB">
        <w:rPr>
          <w:rFonts w:ascii="Times New Roman" w:hAnsi="Times New Roman" w:cs="Times New Roman"/>
          <w:sz w:val="28"/>
          <w:szCs w:val="28"/>
          <w:lang w:val="ru-RU"/>
        </w:rPr>
        <w:t xml:space="preserve"> </w:t>
      </w:r>
      <w:r w:rsidRPr="00E704D2">
        <w:rPr>
          <w:rFonts w:ascii="Times New Roman" w:hAnsi="Times New Roman" w:cs="Times New Roman"/>
          <w:sz w:val="28"/>
          <w:szCs w:val="28"/>
          <w:lang w:val="ru-RU"/>
        </w:rPr>
        <w:t xml:space="preserve">предложения по </w:t>
      </w:r>
      <w:r w:rsidRPr="00E704D2">
        <w:rPr>
          <w:rFonts w:ascii="Times New Roman" w:hAnsi="Times New Roman" w:cs="Times New Roman"/>
          <w:sz w:val="28"/>
          <w:szCs w:val="28"/>
          <w:shd w:val="clear" w:color="auto" w:fill="FFFFFF"/>
          <w:lang w:val="ru-RU"/>
        </w:rPr>
        <w:t xml:space="preserve">регионарным референсным интервалам правого, левого и общего объема легких плода в 12-40 недель беременности с использованием серошкального режима и трехмерной системы ультразвуковой визуализации </w:t>
      </w:r>
      <w:r w:rsidRPr="00E704D2">
        <w:rPr>
          <w:rFonts w:ascii="Times New Roman" w:hAnsi="Times New Roman" w:cs="Times New Roman"/>
          <w:sz w:val="28"/>
          <w:szCs w:val="28"/>
          <w:lang w:val="ru-RU"/>
        </w:rPr>
        <w:t>представлены в методической рекомендации «</w:t>
      </w:r>
      <w:r w:rsidRPr="00E704D2">
        <w:rPr>
          <w:rFonts w:ascii="Times New Roman" w:hAnsi="Times New Roman" w:cs="Times New Roman"/>
          <w:spacing w:val="-4"/>
          <w:sz w:val="28"/>
          <w:szCs w:val="28"/>
          <w:lang w:val="ru-RU"/>
        </w:rPr>
        <w:t>Способ оценки объема легких плода с использованием серошкальной и трехмерной эхографии</w:t>
      </w:r>
      <w:r w:rsidRPr="00E704D2">
        <w:rPr>
          <w:rFonts w:ascii="Times New Roman" w:hAnsi="Times New Roman" w:cs="Times New Roman"/>
          <w:sz w:val="28"/>
          <w:szCs w:val="28"/>
          <w:lang w:val="ru-RU"/>
        </w:rPr>
        <w:t>», утвержденной Координационным экспертным советом при ЦРПКМР №7н-р/64 от 29.12.2023</w:t>
      </w:r>
      <w:r w:rsidRPr="00E704D2">
        <w:rPr>
          <w:rFonts w:ascii="Times New Roman" w:hAnsi="Times New Roman" w:cs="Times New Roman"/>
          <w:sz w:val="28"/>
          <w:szCs w:val="28"/>
          <w:lang w:val="uz-Cyrl-UZ"/>
        </w:rPr>
        <w:t xml:space="preserve"> </w:t>
      </w:r>
      <w:r w:rsidRPr="00E704D2">
        <w:rPr>
          <w:rFonts w:ascii="Times New Roman" w:hAnsi="Times New Roman" w:cs="Times New Roman"/>
          <w:sz w:val="28"/>
          <w:szCs w:val="28"/>
          <w:lang w:val="ru-RU"/>
        </w:rPr>
        <w:t xml:space="preserve">года. Данная рекомендация </w:t>
      </w:r>
      <w:r w:rsidRPr="00E704D2">
        <w:rPr>
          <w:rFonts w:ascii="Times New Roman" w:eastAsia="Calibri" w:hAnsi="Times New Roman" w:cs="Times New Roman"/>
          <w:spacing w:val="-4"/>
          <w:sz w:val="28"/>
          <w:szCs w:val="28"/>
          <w:lang w:val="uz-Cyrl-UZ"/>
        </w:rPr>
        <w:t xml:space="preserve">внедрена в практическую деятельность </w:t>
      </w:r>
      <w:r w:rsidRPr="00E704D2">
        <w:rPr>
          <w:rFonts w:ascii="Times New Roman" w:hAnsi="Times New Roman" w:cs="Times New Roman"/>
          <w:sz w:val="28"/>
          <w:szCs w:val="28"/>
          <w:lang w:val="ru-RU"/>
        </w:rPr>
        <w:t>Самаркандского областного центра «Скрининг матери и ребенка» приказом № 43а от 6 января 2024 года и Наваийского областного центра «Скрининг матери и ребенка» приказом № 32 от 9 января 2024 года (</w:t>
      </w:r>
      <w:r w:rsidRPr="00E704D2">
        <w:rPr>
          <w:rFonts w:ascii="Times New Roman" w:hAnsi="Times New Roman" w:cs="Times New Roman"/>
          <w:noProof/>
          <w:sz w:val="28"/>
          <w:szCs w:val="28"/>
          <w:lang w:val="ru-RU" w:eastAsia="ru-RU"/>
        </w:rPr>
        <w:t>заключение научно-технического совета при Министерстве здравоохранен</w:t>
      </w:r>
      <w:r w:rsidR="00D23ED8">
        <w:rPr>
          <w:rFonts w:ascii="Times New Roman" w:hAnsi="Times New Roman" w:cs="Times New Roman"/>
          <w:noProof/>
          <w:sz w:val="28"/>
          <w:szCs w:val="28"/>
          <w:lang w:val="ru-RU" w:eastAsia="ru-RU"/>
        </w:rPr>
        <w:t>ия Республики Узбекистан №11 от 15</w:t>
      </w:r>
      <w:r w:rsidRPr="00E704D2">
        <w:rPr>
          <w:rFonts w:ascii="Times New Roman" w:hAnsi="Times New Roman" w:cs="Times New Roman"/>
          <w:noProof/>
          <w:sz w:val="28"/>
          <w:szCs w:val="28"/>
          <w:lang w:val="ru-RU" w:eastAsia="ru-RU"/>
        </w:rPr>
        <w:t xml:space="preserve"> января 2025 года</w:t>
      </w:r>
      <w:r w:rsidRPr="00E704D2">
        <w:rPr>
          <w:rFonts w:ascii="Times New Roman" w:hAnsi="Times New Roman" w:cs="Times New Roman"/>
          <w:sz w:val="28"/>
          <w:szCs w:val="28"/>
          <w:lang w:val="ru-RU"/>
        </w:rPr>
        <w:t>).</w:t>
      </w:r>
      <w:r w:rsidRPr="00E704D2">
        <w:rPr>
          <w:rFonts w:ascii="Times New Roman" w:hAnsi="Times New Roman" w:cs="Times New Roman"/>
          <w:noProof/>
          <w:sz w:val="28"/>
          <w:szCs w:val="28"/>
          <w:lang w:val="ru-RU" w:eastAsia="ru-RU"/>
        </w:rPr>
        <w:t xml:space="preserve"> </w:t>
      </w:r>
      <w:r w:rsidRPr="00E704D2">
        <w:rPr>
          <w:rFonts w:ascii="Times New Roman" w:hAnsi="Times New Roman" w:cs="Times New Roman"/>
          <w:sz w:val="28"/>
          <w:szCs w:val="28"/>
          <w:lang w:val="ru-RU"/>
        </w:rPr>
        <w:t xml:space="preserve"> </w:t>
      </w:r>
      <w:r w:rsidRPr="00BC29EB">
        <w:rPr>
          <w:rFonts w:ascii="Times New Roman" w:hAnsi="Times New Roman" w:cs="Times New Roman"/>
          <w:bCs/>
          <w:i/>
          <w:sz w:val="28"/>
          <w:szCs w:val="28"/>
          <w:lang w:val="ru-RU"/>
        </w:rPr>
        <w:t xml:space="preserve">Социальная эффективность научной новизны заключается в следующем: </w:t>
      </w:r>
      <w:r w:rsidRPr="00BC29EB">
        <w:rPr>
          <w:rFonts w:ascii="Times New Roman" w:hAnsi="Times New Roman" w:cs="Times New Roman"/>
          <w:bCs/>
          <w:iCs/>
          <w:sz w:val="28"/>
          <w:szCs w:val="28"/>
          <w:lang w:val="ru-RU"/>
        </w:rPr>
        <w:t>ранняя диагностика аномалий легких плода, в том числе сопровождающихся гипоплазией легких, позволяет определить тактику ведения беременности и улучшить перинатальные исходы.</w:t>
      </w:r>
      <w:r w:rsidRPr="00BC29EB">
        <w:rPr>
          <w:rFonts w:ascii="Times New Roman" w:hAnsi="Times New Roman" w:cs="Times New Roman"/>
          <w:bCs/>
          <w:sz w:val="28"/>
          <w:szCs w:val="28"/>
          <w:lang w:val="ru-RU"/>
        </w:rPr>
        <w:t xml:space="preserve"> </w:t>
      </w:r>
      <w:r w:rsidRPr="00BC29EB">
        <w:rPr>
          <w:rFonts w:ascii="Times New Roman" w:hAnsi="Times New Roman" w:cs="Times New Roman"/>
          <w:bCs/>
          <w:i/>
          <w:sz w:val="28"/>
          <w:szCs w:val="28"/>
          <w:lang w:val="ru-RU"/>
        </w:rPr>
        <w:t xml:space="preserve">Экономическая эффективность научной новизны заключается в следующем: </w:t>
      </w:r>
      <w:r w:rsidRPr="00BC29EB">
        <w:rPr>
          <w:rFonts w:ascii="Times New Roman" w:hAnsi="Times New Roman" w:cs="Times New Roman"/>
          <w:bCs/>
          <w:iCs/>
          <w:sz w:val="28"/>
          <w:szCs w:val="28"/>
          <w:lang w:val="ru-RU"/>
        </w:rPr>
        <w:t xml:space="preserve">расчет объема легких плода с использованием магнитно-резонансной томографии 420 тыс. сум., использование ультразвуковой диагностики в оценке объема легких у плода является недорогим, доступным и неионизирующим методом исследования и сэкономит дополнительные денежные затраты. </w:t>
      </w:r>
      <w:r w:rsidRPr="00BC29EB">
        <w:rPr>
          <w:rFonts w:ascii="Times New Roman" w:hAnsi="Times New Roman" w:cs="Times New Roman"/>
          <w:bCs/>
          <w:i/>
          <w:iCs/>
          <w:sz w:val="28"/>
          <w:szCs w:val="28"/>
          <w:lang w:val="ru-RU"/>
        </w:rPr>
        <w:t xml:space="preserve">Вывод: </w:t>
      </w:r>
      <w:r w:rsidRPr="00BC29EB">
        <w:rPr>
          <w:rFonts w:ascii="Times New Roman" w:hAnsi="Times New Roman" w:cs="Times New Roman"/>
          <w:bCs/>
          <w:sz w:val="28"/>
          <w:szCs w:val="28"/>
          <w:lang w:val="ru-RU"/>
        </w:rPr>
        <w:t>внедрение методики оценки объема легких у плода позволит своевременно диагностировать пороки легких, сопровождающихся гипоплазией, тем самым снизить показатели смертности и инвалидности среди детей.</w:t>
      </w:r>
    </w:p>
    <w:p w14:paraId="4E19A8B2" w14:textId="0F8E2A02" w:rsidR="00E704D2" w:rsidRPr="00B97C0C" w:rsidRDefault="00E704D2" w:rsidP="005D5A83">
      <w:pPr>
        <w:spacing w:after="0" w:line="240" w:lineRule="auto"/>
        <w:ind w:firstLine="567"/>
        <w:jc w:val="both"/>
        <w:rPr>
          <w:rFonts w:ascii="Times New Roman" w:hAnsi="Times New Roman" w:cs="Times New Roman"/>
          <w:iCs/>
          <w:sz w:val="28"/>
          <w:szCs w:val="28"/>
          <w:lang w:val="ru-RU"/>
        </w:rPr>
      </w:pPr>
      <w:r w:rsidRPr="00551277">
        <w:rPr>
          <w:rFonts w:ascii="Times New Roman" w:hAnsi="Times New Roman" w:cs="Times New Roman"/>
          <w:bCs/>
          <w:i/>
          <w:sz w:val="28"/>
          <w:szCs w:val="28"/>
          <w:lang w:val="uz-Cyrl-UZ"/>
        </w:rPr>
        <w:t>Вторая</w:t>
      </w:r>
      <w:r w:rsidRPr="00551277">
        <w:rPr>
          <w:rFonts w:ascii="Times New Roman" w:hAnsi="Times New Roman" w:cs="Times New Roman"/>
          <w:bCs/>
          <w:i/>
          <w:sz w:val="28"/>
          <w:szCs w:val="28"/>
          <w:lang w:val="ru-RU"/>
        </w:rPr>
        <w:t xml:space="preserve"> научная новизна</w:t>
      </w:r>
      <w:r w:rsidRPr="00BC29EB">
        <w:rPr>
          <w:rFonts w:ascii="Times New Roman" w:hAnsi="Times New Roman" w:cs="Times New Roman"/>
          <w:bCs/>
          <w:sz w:val="28"/>
          <w:szCs w:val="28"/>
          <w:lang w:val="ru-RU"/>
        </w:rPr>
        <w:t>:</w:t>
      </w:r>
      <w:r w:rsidR="00BC29EB">
        <w:rPr>
          <w:rFonts w:ascii="Times New Roman" w:hAnsi="Times New Roman" w:cs="Times New Roman"/>
          <w:bCs/>
          <w:sz w:val="28"/>
          <w:szCs w:val="28"/>
          <w:lang w:val="ru-RU"/>
        </w:rPr>
        <w:t xml:space="preserve"> </w:t>
      </w:r>
      <w:r w:rsidRPr="00E704D2">
        <w:rPr>
          <w:rFonts w:ascii="Times New Roman" w:hAnsi="Times New Roman" w:cs="Times New Roman"/>
          <w:sz w:val="28"/>
          <w:szCs w:val="28"/>
          <w:lang w:val="ru-RU"/>
        </w:rPr>
        <w:t xml:space="preserve">предложения по </w:t>
      </w:r>
      <w:r w:rsidRPr="00E704D2">
        <w:rPr>
          <w:rFonts w:ascii="Times New Roman" w:hAnsi="Times New Roman" w:cs="Times New Roman"/>
          <w:sz w:val="28"/>
          <w:szCs w:val="28"/>
          <w:shd w:val="clear" w:color="auto" w:fill="FFFFFF"/>
          <w:lang w:val="ru-RU"/>
        </w:rPr>
        <w:t xml:space="preserve">эффективности </w:t>
      </w:r>
      <w:r w:rsidRPr="00E704D2">
        <w:rPr>
          <w:rFonts w:ascii="Times New Roman" w:hAnsi="Times New Roman" w:cs="Times New Roman"/>
          <w:sz w:val="28"/>
          <w:szCs w:val="28"/>
          <w:lang w:val="ru-RU"/>
        </w:rPr>
        <w:t>разработанной методики измерения торако-пульмонального индекса в оценке гипоплазии легких у плода представлены в методической рекомендации</w:t>
      </w:r>
      <w:r w:rsidRPr="00E704D2">
        <w:rPr>
          <w:rFonts w:ascii="Times New Roman" w:hAnsi="Times New Roman" w:cs="Times New Roman"/>
          <w:sz w:val="28"/>
          <w:szCs w:val="28"/>
          <w:lang w:val="uz-Cyrl-UZ"/>
        </w:rPr>
        <w:t xml:space="preserve"> </w:t>
      </w:r>
      <w:r w:rsidRPr="00E704D2">
        <w:rPr>
          <w:rFonts w:ascii="Times New Roman" w:hAnsi="Times New Roman" w:cs="Times New Roman"/>
          <w:sz w:val="28"/>
          <w:szCs w:val="28"/>
          <w:lang w:val="ru-RU"/>
        </w:rPr>
        <w:t>«</w:t>
      </w:r>
      <w:r w:rsidRPr="00E704D2">
        <w:rPr>
          <w:rFonts w:ascii="Times New Roman" w:hAnsi="Times New Roman" w:cs="Times New Roman"/>
          <w:spacing w:val="-4"/>
          <w:sz w:val="28"/>
          <w:szCs w:val="28"/>
          <w:lang w:val="ru-RU"/>
        </w:rPr>
        <w:t>Балльная оценка прогноза респираторной дисфункции у плодов с врожденными пороками развития органов грудной клетки, сопровождающиеся гипоплазии легких</w:t>
      </w:r>
      <w:r w:rsidRPr="00E704D2">
        <w:rPr>
          <w:rFonts w:ascii="Times New Roman" w:hAnsi="Times New Roman" w:cs="Times New Roman"/>
          <w:sz w:val="28"/>
          <w:szCs w:val="28"/>
          <w:lang w:val="ru-RU"/>
        </w:rPr>
        <w:t>», утвержденной Координационным экспертным советом при ЦРПКМР №03н-р/20 от 29.02.2024</w:t>
      </w:r>
      <w:r w:rsidRPr="00E704D2">
        <w:rPr>
          <w:rFonts w:ascii="Times New Roman" w:hAnsi="Times New Roman" w:cs="Times New Roman"/>
          <w:sz w:val="28"/>
          <w:szCs w:val="28"/>
          <w:lang w:val="uz-Cyrl-UZ"/>
        </w:rPr>
        <w:t xml:space="preserve"> </w:t>
      </w:r>
      <w:r w:rsidRPr="00E704D2">
        <w:rPr>
          <w:rFonts w:ascii="Times New Roman" w:hAnsi="Times New Roman" w:cs="Times New Roman"/>
          <w:sz w:val="28"/>
          <w:szCs w:val="28"/>
          <w:lang w:val="ru-RU"/>
        </w:rPr>
        <w:t xml:space="preserve">года. Данная рекомендация </w:t>
      </w:r>
      <w:r w:rsidRPr="00E704D2">
        <w:rPr>
          <w:rFonts w:ascii="Times New Roman" w:eastAsia="Calibri" w:hAnsi="Times New Roman" w:cs="Times New Roman"/>
          <w:spacing w:val="-4"/>
          <w:sz w:val="28"/>
          <w:szCs w:val="28"/>
          <w:lang w:val="uz-Cyrl-UZ"/>
        </w:rPr>
        <w:t>внедрена в практическую деятельность Республиканского специализированного научно</w:t>
      </w:r>
      <w:r w:rsidRPr="00E704D2">
        <w:rPr>
          <w:rFonts w:ascii="Times New Roman" w:eastAsia="Calibri" w:hAnsi="Times New Roman" w:cs="Times New Roman"/>
          <w:spacing w:val="-4"/>
          <w:sz w:val="28"/>
          <w:szCs w:val="28"/>
          <w:lang w:val="ru-RU"/>
        </w:rPr>
        <w:t xml:space="preserve">-практического медицинского центра Здоровья матери и ребенка приказом № 163 от 2 марта 2024 года и </w:t>
      </w:r>
      <w:r w:rsidRPr="00E704D2">
        <w:rPr>
          <w:rFonts w:ascii="Times New Roman" w:hAnsi="Times New Roman" w:cs="Times New Roman"/>
          <w:sz w:val="28"/>
          <w:szCs w:val="28"/>
          <w:lang w:val="ru-RU"/>
        </w:rPr>
        <w:t>Самаркандского областного центра «Скрининг матери и ребенка» приказом № 51 от 6 марта 2024 года (</w:t>
      </w:r>
      <w:r w:rsidR="00D23ED8" w:rsidRPr="00E704D2">
        <w:rPr>
          <w:rFonts w:ascii="Times New Roman" w:hAnsi="Times New Roman" w:cs="Times New Roman"/>
          <w:noProof/>
          <w:sz w:val="28"/>
          <w:szCs w:val="28"/>
          <w:lang w:val="ru-RU" w:eastAsia="ru-RU"/>
        </w:rPr>
        <w:t>заключение научно-технического совета при Министерстве здравоохранен</w:t>
      </w:r>
      <w:r w:rsidR="00D23ED8">
        <w:rPr>
          <w:rFonts w:ascii="Times New Roman" w:hAnsi="Times New Roman" w:cs="Times New Roman"/>
          <w:noProof/>
          <w:sz w:val="28"/>
          <w:szCs w:val="28"/>
          <w:lang w:val="ru-RU" w:eastAsia="ru-RU"/>
        </w:rPr>
        <w:t>ия Республики Узбекистан №11 от 15</w:t>
      </w:r>
      <w:r w:rsidR="00D23ED8" w:rsidRPr="00E704D2">
        <w:rPr>
          <w:rFonts w:ascii="Times New Roman" w:hAnsi="Times New Roman" w:cs="Times New Roman"/>
          <w:noProof/>
          <w:sz w:val="28"/>
          <w:szCs w:val="28"/>
          <w:lang w:val="ru-RU" w:eastAsia="ru-RU"/>
        </w:rPr>
        <w:t xml:space="preserve"> января 2025 года</w:t>
      </w:r>
      <w:r w:rsidRPr="00E704D2">
        <w:rPr>
          <w:rFonts w:ascii="Times New Roman" w:hAnsi="Times New Roman" w:cs="Times New Roman"/>
          <w:sz w:val="28"/>
          <w:szCs w:val="28"/>
          <w:lang w:val="ru-RU"/>
        </w:rPr>
        <w:t>).</w:t>
      </w:r>
      <w:r w:rsidRPr="00E704D2">
        <w:rPr>
          <w:rFonts w:ascii="Times New Roman" w:hAnsi="Times New Roman" w:cs="Times New Roman"/>
          <w:noProof/>
          <w:sz w:val="28"/>
          <w:szCs w:val="28"/>
          <w:lang w:val="ru-RU" w:eastAsia="ru-RU"/>
        </w:rPr>
        <w:t xml:space="preserve"> </w:t>
      </w:r>
      <w:r w:rsidRPr="00E704D2">
        <w:rPr>
          <w:rFonts w:ascii="Times New Roman" w:hAnsi="Times New Roman" w:cs="Times New Roman"/>
          <w:sz w:val="28"/>
          <w:szCs w:val="28"/>
          <w:lang w:val="ru-RU"/>
        </w:rPr>
        <w:t xml:space="preserve"> </w:t>
      </w:r>
      <w:r w:rsidRPr="00BC29EB">
        <w:rPr>
          <w:rFonts w:ascii="Times New Roman" w:hAnsi="Times New Roman" w:cs="Times New Roman"/>
          <w:bCs/>
          <w:i/>
          <w:sz w:val="28"/>
          <w:szCs w:val="28"/>
          <w:lang w:val="ru-RU"/>
        </w:rPr>
        <w:t xml:space="preserve">Социальная эффективность научной новизны заключается в </w:t>
      </w:r>
      <w:r w:rsidRPr="00BC29EB">
        <w:rPr>
          <w:rFonts w:ascii="Times New Roman" w:hAnsi="Times New Roman" w:cs="Times New Roman"/>
          <w:bCs/>
          <w:i/>
          <w:sz w:val="28"/>
          <w:szCs w:val="28"/>
          <w:lang w:val="ru-RU"/>
        </w:rPr>
        <w:lastRenderedPageBreak/>
        <w:t xml:space="preserve">следующем: </w:t>
      </w:r>
      <w:r w:rsidRPr="00BC29EB">
        <w:rPr>
          <w:rFonts w:ascii="Times New Roman" w:hAnsi="Times New Roman" w:cs="Times New Roman"/>
          <w:bCs/>
          <w:iCs/>
          <w:sz w:val="28"/>
          <w:szCs w:val="28"/>
          <w:lang w:val="ru-RU"/>
        </w:rPr>
        <w:t>использование т</w:t>
      </w:r>
      <w:r w:rsidRPr="00BC29EB">
        <w:rPr>
          <w:rFonts w:ascii="Times New Roman" w:hAnsi="Times New Roman" w:cs="Times New Roman"/>
          <w:bCs/>
          <w:sz w:val="28"/>
          <w:szCs w:val="28"/>
          <w:lang w:val="ru-RU"/>
        </w:rPr>
        <w:t xml:space="preserve">орако-пульмонального индекса в оценке гипоплазии легких у плода </w:t>
      </w:r>
      <w:r w:rsidRPr="00BC29EB">
        <w:rPr>
          <w:rFonts w:ascii="Times New Roman" w:hAnsi="Times New Roman" w:cs="Times New Roman"/>
          <w:bCs/>
          <w:iCs/>
          <w:sz w:val="28"/>
          <w:szCs w:val="28"/>
          <w:lang w:val="ru-RU"/>
        </w:rPr>
        <w:t xml:space="preserve">позволяет оценить степень гипоплазии легких, определить тактику внутриутробного вмешательства и проводить мониторинг за объемом легких во внутриутробном периоде. </w:t>
      </w:r>
      <w:r w:rsidRPr="00BC29EB">
        <w:rPr>
          <w:rFonts w:ascii="Times New Roman" w:hAnsi="Times New Roman" w:cs="Times New Roman"/>
          <w:bCs/>
          <w:i/>
          <w:sz w:val="28"/>
          <w:szCs w:val="28"/>
          <w:lang w:val="ru-RU"/>
        </w:rPr>
        <w:t xml:space="preserve">Экономическая эффективность научной новизны заключается в следующем: </w:t>
      </w:r>
      <w:r w:rsidRPr="00BC29EB">
        <w:rPr>
          <w:rFonts w:ascii="Times New Roman" w:hAnsi="Times New Roman" w:cs="Times New Roman"/>
          <w:bCs/>
          <w:iCs/>
          <w:sz w:val="28"/>
          <w:szCs w:val="28"/>
          <w:lang w:val="uz-Cyrl-UZ"/>
        </w:rPr>
        <w:t>у</w:t>
      </w:r>
      <w:r w:rsidRPr="00BC29EB">
        <w:rPr>
          <w:rFonts w:ascii="Times New Roman" w:hAnsi="Times New Roman" w:cs="Times New Roman"/>
          <w:bCs/>
          <w:iCs/>
          <w:sz w:val="28"/>
          <w:szCs w:val="28"/>
          <w:lang w:val="ru-RU"/>
        </w:rPr>
        <w:t>читывая то, что на каждого ребенка-инвалида ежегодно тратится</w:t>
      </w:r>
      <w:r w:rsidRPr="00E704D2">
        <w:rPr>
          <w:rFonts w:ascii="Times New Roman" w:hAnsi="Times New Roman" w:cs="Times New Roman"/>
          <w:bCs/>
          <w:iCs/>
          <w:sz w:val="28"/>
          <w:szCs w:val="28"/>
          <w:lang w:val="ru-RU"/>
        </w:rPr>
        <w:t xml:space="preserve"> 13 464 000 сумов, прерывание беременности в случаях заведомо неблагоприятными прогнозами по исходу беременности в таких случаях как двуст</w:t>
      </w:r>
      <w:r w:rsidR="00BC29EB">
        <w:rPr>
          <w:rFonts w:ascii="Times New Roman" w:hAnsi="Times New Roman" w:cs="Times New Roman"/>
          <w:bCs/>
          <w:iCs/>
          <w:sz w:val="28"/>
          <w:szCs w:val="28"/>
          <w:lang w:val="ru-RU"/>
        </w:rPr>
        <w:t>о</w:t>
      </w:r>
      <w:r w:rsidRPr="00E704D2">
        <w:rPr>
          <w:rFonts w:ascii="Times New Roman" w:hAnsi="Times New Roman" w:cs="Times New Roman"/>
          <w:bCs/>
          <w:iCs/>
          <w:sz w:val="28"/>
          <w:szCs w:val="28"/>
          <w:lang w:val="ru-RU"/>
        </w:rPr>
        <w:t xml:space="preserve">ронняя или односторонняя агенезия легких, атрезии трахеи и бронхов, врожденные бронхомаляции, опухоли средостения больших размеров, в свою очередь, приводит экономии денежных затрат на операции по поводу аномалий органов грудной клетки, на время пребывания в стационаре, а также затраты государства на родителей, осуществляющих уход за ребенком с врожденными пороками развития. </w:t>
      </w:r>
      <w:r w:rsidRPr="00BC29EB">
        <w:rPr>
          <w:rFonts w:ascii="Times New Roman" w:hAnsi="Times New Roman" w:cs="Times New Roman"/>
          <w:i/>
          <w:iCs/>
          <w:sz w:val="28"/>
          <w:szCs w:val="28"/>
          <w:lang w:val="ru-RU"/>
        </w:rPr>
        <w:t>Вывод:</w:t>
      </w:r>
      <w:r w:rsidRPr="00BC29EB">
        <w:rPr>
          <w:rFonts w:ascii="Times New Roman" w:hAnsi="Times New Roman" w:cs="Times New Roman"/>
          <w:sz w:val="28"/>
          <w:szCs w:val="28"/>
          <w:lang w:val="ru-RU"/>
        </w:rPr>
        <w:t xml:space="preserve"> </w:t>
      </w:r>
      <w:r w:rsidRPr="00BC29EB">
        <w:rPr>
          <w:rFonts w:ascii="Times New Roman" w:hAnsi="Times New Roman" w:cs="Times New Roman"/>
          <w:iCs/>
          <w:sz w:val="28"/>
          <w:szCs w:val="28"/>
          <w:lang w:val="ru-RU"/>
        </w:rPr>
        <w:t>использование т</w:t>
      </w:r>
      <w:r w:rsidRPr="00BC29EB">
        <w:rPr>
          <w:rFonts w:ascii="Times New Roman" w:hAnsi="Times New Roman" w:cs="Times New Roman"/>
          <w:sz w:val="28"/>
          <w:szCs w:val="28"/>
          <w:lang w:val="ru-RU"/>
        </w:rPr>
        <w:t xml:space="preserve">орако-пульмонального индекса в оценке гипоплазии легких у плода </w:t>
      </w:r>
      <w:r w:rsidRPr="00BC29EB">
        <w:rPr>
          <w:rFonts w:ascii="Times New Roman" w:hAnsi="Times New Roman" w:cs="Times New Roman"/>
          <w:iCs/>
          <w:sz w:val="28"/>
          <w:szCs w:val="28"/>
          <w:lang w:val="ru-RU"/>
        </w:rPr>
        <w:t>позволяет улучшить диагностику тяжелых случаев врожден</w:t>
      </w:r>
      <w:r w:rsidR="00BC29EB" w:rsidRPr="00BC29EB">
        <w:rPr>
          <w:rFonts w:ascii="Times New Roman" w:hAnsi="Times New Roman" w:cs="Times New Roman"/>
          <w:iCs/>
          <w:sz w:val="28"/>
          <w:szCs w:val="28"/>
          <w:lang w:val="ru-RU"/>
        </w:rPr>
        <w:t>н</w:t>
      </w:r>
      <w:r w:rsidRPr="00BC29EB">
        <w:rPr>
          <w:rFonts w:ascii="Times New Roman" w:hAnsi="Times New Roman" w:cs="Times New Roman"/>
          <w:iCs/>
          <w:sz w:val="28"/>
          <w:szCs w:val="28"/>
          <w:lang w:val="ru-RU"/>
        </w:rPr>
        <w:t>ого порока легких и прервать беременность на ранних сроках, в случаях пролонгирования беременности позволяет проводить мониторинг и оказать раннюю и квалифицированную помощь новорожденному.</w:t>
      </w:r>
    </w:p>
    <w:p w14:paraId="50760A22" w14:textId="5CDF088A" w:rsidR="003A0EC1" w:rsidRPr="003A0EC1" w:rsidRDefault="003A0EC1" w:rsidP="005D5A83">
      <w:pPr>
        <w:spacing w:after="0" w:line="240" w:lineRule="auto"/>
        <w:ind w:firstLine="567"/>
        <w:jc w:val="both"/>
        <w:rPr>
          <w:rFonts w:ascii="Times New Roman" w:hAnsi="Times New Roman" w:cs="Times New Roman"/>
          <w:iCs/>
          <w:sz w:val="28"/>
          <w:szCs w:val="28"/>
          <w:lang w:val="ru-RU"/>
        </w:rPr>
      </w:pPr>
      <w:r w:rsidRPr="00551277">
        <w:rPr>
          <w:rFonts w:ascii="Times New Roman" w:hAnsi="Times New Roman" w:cs="Times New Roman"/>
          <w:i/>
          <w:sz w:val="28"/>
          <w:szCs w:val="28"/>
          <w:lang w:val="ru-RU"/>
        </w:rPr>
        <w:t>Третья научная новизна</w:t>
      </w:r>
      <w:r w:rsidRPr="003A0EC1">
        <w:rPr>
          <w:rFonts w:ascii="Times New Roman" w:hAnsi="Times New Roman" w:cs="Times New Roman"/>
          <w:sz w:val="28"/>
          <w:szCs w:val="28"/>
          <w:lang w:val="ru-RU"/>
        </w:rPr>
        <w:t xml:space="preserve">: </w:t>
      </w:r>
      <w:r w:rsidRPr="00E704D2">
        <w:rPr>
          <w:rFonts w:ascii="Times New Roman" w:hAnsi="Times New Roman" w:cs="Times New Roman"/>
          <w:sz w:val="28"/>
          <w:szCs w:val="28"/>
          <w:lang w:val="ru-RU"/>
        </w:rPr>
        <w:t>предложения по применению</w:t>
      </w:r>
      <w:r w:rsidRPr="003A0EC1">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значений со</w:t>
      </w:r>
      <w:r w:rsidRPr="003A0EC1">
        <w:rPr>
          <w:rFonts w:ascii="Times New Roman" w:hAnsi="Times New Roman" w:cs="Times New Roman"/>
          <w:sz w:val="28"/>
          <w:szCs w:val="28"/>
          <w:lang w:val="ru-RU"/>
        </w:rPr>
        <w:t>отношени</w:t>
      </w:r>
      <w:r>
        <w:rPr>
          <w:rFonts w:ascii="Times New Roman" w:hAnsi="Times New Roman" w:cs="Times New Roman"/>
          <w:sz w:val="28"/>
          <w:szCs w:val="28"/>
          <w:lang w:val="ru-RU"/>
        </w:rPr>
        <w:t>я</w:t>
      </w:r>
      <w:r w:rsidRPr="003A0EC1">
        <w:rPr>
          <w:rFonts w:ascii="Times New Roman" w:hAnsi="Times New Roman" w:cs="Times New Roman"/>
          <w:sz w:val="28"/>
          <w:szCs w:val="28"/>
          <w:lang w:val="ru-RU"/>
        </w:rPr>
        <w:t xml:space="preserve"> поверхности легких плода к поверхности грудной клетки</w:t>
      </w:r>
      <w:r>
        <w:rPr>
          <w:rFonts w:ascii="Times New Roman" w:hAnsi="Times New Roman" w:cs="Times New Roman"/>
          <w:sz w:val="28"/>
          <w:szCs w:val="28"/>
          <w:lang w:val="ru-RU"/>
        </w:rPr>
        <w:t>, которые в данном исследовании у здоровых плодов</w:t>
      </w:r>
      <w:r w:rsidRPr="003A0EC1">
        <w:rPr>
          <w:rFonts w:ascii="Times New Roman" w:hAnsi="Times New Roman" w:cs="Times New Roman"/>
          <w:sz w:val="28"/>
          <w:szCs w:val="28"/>
          <w:lang w:val="ru-RU"/>
        </w:rPr>
        <w:t xml:space="preserve"> состав</w:t>
      </w:r>
      <w:r>
        <w:rPr>
          <w:rFonts w:ascii="Times New Roman" w:hAnsi="Times New Roman" w:cs="Times New Roman"/>
          <w:sz w:val="28"/>
          <w:szCs w:val="28"/>
          <w:lang w:val="ru-RU"/>
        </w:rPr>
        <w:t>или</w:t>
      </w:r>
      <w:r w:rsidRPr="003A0EC1">
        <w:rPr>
          <w:rFonts w:ascii="Times New Roman" w:hAnsi="Times New Roman" w:cs="Times New Roman"/>
          <w:sz w:val="28"/>
          <w:szCs w:val="28"/>
          <w:lang w:val="ru-RU"/>
        </w:rPr>
        <w:t xml:space="preserve"> в среднем 41,6±2,5%, а при гипоплазии легких колеб</w:t>
      </w:r>
      <w:r>
        <w:rPr>
          <w:rFonts w:ascii="Times New Roman" w:hAnsi="Times New Roman" w:cs="Times New Roman"/>
          <w:sz w:val="28"/>
          <w:szCs w:val="28"/>
          <w:lang w:val="ru-RU"/>
        </w:rPr>
        <w:t>ались</w:t>
      </w:r>
      <w:r w:rsidRPr="003A0EC1">
        <w:rPr>
          <w:rFonts w:ascii="Times New Roman" w:hAnsi="Times New Roman" w:cs="Times New Roman"/>
          <w:sz w:val="28"/>
          <w:szCs w:val="28"/>
          <w:lang w:val="ru-RU"/>
        </w:rPr>
        <w:t xml:space="preserve"> от 18,2% до 33,5%, в среднем 25,2±5,1%</w:t>
      </w:r>
      <w:r>
        <w:rPr>
          <w:rFonts w:ascii="Times New Roman" w:hAnsi="Times New Roman" w:cs="Times New Roman"/>
          <w:sz w:val="28"/>
          <w:szCs w:val="28"/>
          <w:lang w:val="ru-RU"/>
        </w:rPr>
        <w:t xml:space="preserve"> </w:t>
      </w:r>
      <w:r w:rsidRPr="00E704D2">
        <w:rPr>
          <w:rFonts w:ascii="Times New Roman" w:hAnsi="Times New Roman" w:cs="Times New Roman"/>
          <w:sz w:val="28"/>
          <w:szCs w:val="28"/>
          <w:lang w:val="ru-RU"/>
        </w:rPr>
        <w:t xml:space="preserve">представлены в методической рекомендации </w:t>
      </w:r>
      <w:r w:rsidRPr="00E704D2">
        <w:rPr>
          <w:rFonts w:ascii="Times New Roman" w:hAnsi="Times New Roman" w:cs="Times New Roman"/>
          <w:spacing w:val="-4"/>
          <w:sz w:val="28"/>
          <w:szCs w:val="28"/>
          <w:lang w:val="ru-RU"/>
        </w:rPr>
        <w:t>«Балльная оценка прогноза респираторной дисфункции у плодов с врожденными пороками развития органов грудной клетки, сопровождающиеся гипоплазии легких»</w:t>
      </w:r>
      <w:r w:rsidRPr="00E704D2">
        <w:rPr>
          <w:rFonts w:ascii="Times New Roman" w:hAnsi="Times New Roman" w:cs="Times New Roman"/>
          <w:b/>
          <w:spacing w:val="-4"/>
          <w:sz w:val="28"/>
          <w:szCs w:val="28"/>
          <w:lang w:val="ru-RU"/>
        </w:rPr>
        <w:t>, у</w:t>
      </w:r>
      <w:r w:rsidRPr="00E704D2">
        <w:rPr>
          <w:rFonts w:ascii="Times New Roman" w:hAnsi="Times New Roman" w:cs="Times New Roman"/>
          <w:sz w:val="28"/>
          <w:szCs w:val="28"/>
          <w:lang w:val="ru-RU"/>
        </w:rPr>
        <w:t>твержден</w:t>
      </w:r>
      <w:r>
        <w:rPr>
          <w:rFonts w:ascii="Times New Roman" w:hAnsi="Times New Roman" w:cs="Times New Roman"/>
          <w:sz w:val="28"/>
          <w:szCs w:val="28"/>
          <w:lang w:val="ru-RU"/>
        </w:rPr>
        <w:t>н</w:t>
      </w:r>
      <w:r w:rsidRPr="00E704D2">
        <w:rPr>
          <w:rFonts w:ascii="Times New Roman" w:hAnsi="Times New Roman" w:cs="Times New Roman"/>
          <w:sz w:val="28"/>
          <w:szCs w:val="28"/>
          <w:lang w:val="ru-RU"/>
        </w:rPr>
        <w:t>ой Координационным экспертным советом при ЦРПКМР №03н-р/20 от 29.02.2024</w:t>
      </w:r>
      <w:r w:rsidRPr="00E704D2">
        <w:rPr>
          <w:rFonts w:ascii="Times New Roman" w:hAnsi="Times New Roman" w:cs="Times New Roman"/>
          <w:sz w:val="28"/>
          <w:szCs w:val="28"/>
          <w:lang w:val="uz-Cyrl-UZ"/>
        </w:rPr>
        <w:t xml:space="preserve"> года.</w:t>
      </w:r>
      <w:r w:rsidRPr="00E704D2">
        <w:rPr>
          <w:rFonts w:ascii="Times New Roman" w:hAnsi="Times New Roman" w:cs="Times New Roman"/>
          <w:bCs/>
          <w:spacing w:val="-4"/>
          <w:sz w:val="28"/>
          <w:szCs w:val="28"/>
          <w:lang w:val="ru-RU"/>
        </w:rPr>
        <w:t xml:space="preserve"> </w:t>
      </w:r>
      <w:r w:rsidRPr="00E704D2">
        <w:rPr>
          <w:rFonts w:ascii="Times New Roman" w:hAnsi="Times New Roman" w:cs="Times New Roman"/>
          <w:sz w:val="28"/>
          <w:szCs w:val="28"/>
          <w:lang w:val="ru-RU"/>
        </w:rPr>
        <w:t xml:space="preserve">Данная рекомендация </w:t>
      </w:r>
      <w:r w:rsidRPr="00E704D2">
        <w:rPr>
          <w:rFonts w:ascii="Times New Roman" w:eastAsia="Calibri" w:hAnsi="Times New Roman" w:cs="Times New Roman"/>
          <w:spacing w:val="-4"/>
          <w:sz w:val="28"/>
          <w:szCs w:val="28"/>
          <w:lang w:val="uz-Cyrl-UZ"/>
        </w:rPr>
        <w:t>внедрена в практическую деятельность Республиканского специализированного научно</w:t>
      </w:r>
      <w:r w:rsidRPr="00E704D2">
        <w:rPr>
          <w:rFonts w:ascii="Times New Roman" w:eastAsia="Calibri" w:hAnsi="Times New Roman" w:cs="Times New Roman"/>
          <w:spacing w:val="-4"/>
          <w:sz w:val="28"/>
          <w:szCs w:val="28"/>
          <w:lang w:val="ru-RU"/>
        </w:rPr>
        <w:t xml:space="preserve">-практического медицинского центра Здоровья матери и ребенка приказом № 163 от 2 марта 2024 года и </w:t>
      </w:r>
      <w:r w:rsidRPr="00E704D2">
        <w:rPr>
          <w:rFonts w:ascii="Times New Roman" w:hAnsi="Times New Roman" w:cs="Times New Roman"/>
          <w:sz w:val="28"/>
          <w:szCs w:val="28"/>
          <w:lang w:val="ru-RU"/>
        </w:rPr>
        <w:t>Самаркандского областного центра «Скрининг матери и ребенка» приказом № 51 от 6 марта 2024 года (</w:t>
      </w:r>
      <w:r w:rsidR="00D23ED8" w:rsidRPr="00E704D2">
        <w:rPr>
          <w:rFonts w:ascii="Times New Roman" w:hAnsi="Times New Roman" w:cs="Times New Roman"/>
          <w:noProof/>
          <w:sz w:val="28"/>
          <w:szCs w:val="28"/>
          <w:lang w:val="ru-RU" w:eastAsia="ru-RU"/>
        </w:rPr>
        <w:t>заключение научно-технического совета при Министерстве здравоохранен</w:t>
      </w:r>
      <w:r w:rsidR="00D23ED8">
        <w:rPr>
          <w:rFonts w:ascii="Times New Roman" w:hAnsi="Times New Roman" w:cs="Times New Roman"/>
          <w:noProof/>
          <w:sz w:val="28"/>
          <w:szCs w:val="28"/>
          <w:lang w:val="ru-RU" w:eastAsia="ru-RU"/>
        </w:rPr>
        <w:t>ия Республики Узбекистан №11 от 15</w:t>
      </w:r>
      <w:r w:rsidR="00D23ED8" w:rsidRPr="00E704D2">
        <w:rPr>
          <w:rFonts w:ascii="Times New Roman" w:hAnsi="Times New Roman" w:cs="Times New Roman"/>
          <w:noProof/>
          <w:sz w:val="28"/>
          <w:szCs w:val="28"/>
          <w:lang w:val="ru-RU" w:eastAsia="ru-RU"/>
        </w:rPr>
        <w:t xml:space="preserve"> января 2025 года</w:t>
      </w:r>
      <w:r w:rsidRPr="00E704D2">
        <w:rPr>
          <w:rFonts w:ascii="Times New Roman" w:hAnsi="Times New Roman" w:cs="Times New Roman"/>
          <w:sz w:val="28"/>
          <w:szCs w:val="28"/>
          <w:lang w:val="ru-RU"/>
        </w:rPr>
        <w:t xml:space="preserve">). </w:t>
      </w:r>
      <w:r w:rsidRPr="00BC29EB">
        <w:rPr>
          <w:rFonts w:ascii="Times New Roman" w:hAnsi="Times New Roman" w:cs="Times New Roman"/>
          <w:bCs/>
          <w:i/>
          <w:sz w:val="28"/>
          <w:szCs w:val="28"/>
          <w:lang w:val="ru-RU"/>
        </w:rPr>
        <w:t>Социальная эффективность научной новизны заключается в следующем:</w:t>
      </w:r>
      <w:r w:rsidRPr="003A0EC1">
        <w:rPr>
          <w:lang w:val="ru-RU"/>
        </w:rPr>
        <w:t xml:space="preserve"> </w:t>
      </w:r>
      <w:r w:rsidR="0042431A" w:rsidRPr="0042431A">
        <w:rPr>
          <w:rFonts w:ascii="Times New Roman" w:hAnsi="Times New Roman" w:cs="Times New Roman"/>
          <w:sz w:val="28"/>
          <w:szCs w:val="28"/>
          <w:lang w:val="ru-RU"/>
        </w:rPr>
        <w:t xml:space="preserve">использование </w:t>
      </w:r>
      <w:r w:rsidRPr="0042431A">
        <w:rPr>
          <w:rFonts w:ascii="Times New Roman" w:hAnsi="Times New Roman" w:cs="Times New Roman"/>
          <w:bCs/>
          <w:iCs/>
          <w:sz w:val="28"/>
          <w:szCs w:val="28"/>
          <w:lang w:val="ru-RU"/>
        </w:rPr>
        <w:t>нормальных значений отношения поверхности легких к поверхности грудной</w:t>
      </w:r>
      <w:r w:rsidRPr="003A0EC1">
        <w:rPr>
          <w:rFonts w:ascii="Times New Roman" w:hAnsi="Times New Roman" w:cs="Times New Roman"/>
          <w:bCs/>
          <w:iCs/>
          <w:sz w:val="28"/>
          <w:szCs w:val="28"/>
          <w:lang w:val="ru-RU"/>
        </w:rPr>
        <w:t xml:space="preserve"> клетки, а также значений, при которых наблюдается гипоплазия,</w:t>
      </w:r>
      <w:r w:rsidR="0042431A">
        <w:rPr>
          <w:rFonts w:ascii="Times New Roman" w:hAnsi="Times New Roman" w:cs="Times New Roman"/>
          <w:bCs/>
          <w:iCs/>
          <w:sz w:val="28"/>
          <w:szCs w:val="28"/>
          <w:lang w:val="ru-RU"/>
        </w:rPr>
        <w:t xml:space="preserve"> имеют большое значение </w:t>
      </w:r>
      <w:r w:rsidRPr="003A0EC1">
        <w:rPr>
          <w:rFonts w:ascii="Times New Roman" w:hAnsi="Times New Roman" w:cs="Times New Roman"/>
          <w:bCs/>
          <w:iCs/>
          <w:sz w:val="28"/>
          <w:szCs w:val="28"/>
          <w:lang w:val="ru-RU"/>
        </w:rPr>
        <w:t xml:space="preserve">для точной оценки гипоплазии легких. </w:t>
      </w:r>
      <w:r w:rsidR="0042431A" w:rsidRPr="00BC29EB">
        <w:rPr>
          <w:rFonts w:ascii="Times New Roman" w:hAnsi="Times New Roman" w:cs="Times New Roman"/>
          <w:bCs/>
          <w:i/>
          <w:sz w:val="28"/>
          <w:szCs w:val="28"/>
          <w:lang w:val="ru-RU"/>
        </w:rPr>
        <w:t>Экономическая эффективность научной новизны заключается в следующем:</w:t>
      </w:r>
      <w:r w:rsidR="0042431A">
        <w:rPr>
          <w:rFonts w:ascii="Times New Roman" w:hAnsi="Times New Roman" w:cs="Times New Roman"/>
          <w:bCs/>
          <w:i/>
          <w:sz w:val="28"/>
          <w:szCs w:val="28"/>
          <w:lang w:val="ru-RU"/>
        </w:rPr>
        <w:t xml:space="preserve"> </w:t>
      </w:r>
      <w:r w:rsidRPr="003A0EC1">
        <w:rPr>
          <w:rFonts w:ascii="Times New Roman" w:hAnsi="Times New Roman" w:cs="Times New Roman"/>
          <w:bCs/>
          <w:iCs/>
          <w:sz w:val="28"/>
          <w:szCs w:val="28"/>
          <w:lang w:val="ru-RU"/>
        </w:rPr>
        <w:t xml:space="preserve">раннее выявление </w:t>
      </w:r>
      <w:r w:rsidR="0042431A">
        <w:rPr>
          <w:rFonts w:ascii="Times New Roman" w:hAnsi="Times New Roman" w:cs="Times New Roman"/>
          <w:bCs/>
          <w:iCs/>
          <w:sz w:val="28"/>
          <w:szCs w:val="28"/>
          <w:lang w:val="ru-RU"/>
        </w:rPr>
        <w:t xml:space="preserve">врожденных </w:t>
      </w:r>
      <w:r w:rsidRPr="003A0EC1">
        <w:rPr>
          <w:rFonts w:ascii="Times New Roman" w:hAnsi="Times New Roman" w:cs="Times New Roman"/>
          <w:bCs/>
          <w:iCs/>
          <w:sz w:val="28"/>
          <w:szCs w:val="28"/>
          <w:lang w:val="ru-RU"/>
        </w:rPr>
        <w:t>пороков</w:t>
      </w:r>
      <w:r w:rsidR="0042431A">
        <w:rPr>
          <w:rFonts w:ascii="Times New Roman" w:hAnsi="Times New Roman" w:cs="Times New Roman"/>
          <w:bCs/>
          <w:iCs/>
          <w:sz w:val="28"/>
          <w:szCs w:val="28"/>
          <w:lang w:val="ru-RU"/>
        </w:rPr>
        <w:t xml:space="preserve"> развития</w:t>
      </w:r>
      <w:r w:rsidRPr="003A0EC1">
        <w:rPr>
          <w:rFonts w:ascii="Times New Roman" w:hAnsi="Times New Roman" w:cs="Times New Roman"/>
          <w:bCs/>
          <w:iCs/>
          <w:sz w:val="28"/>
          <w:szCs w:val="28"/>
          <w:lang w:val="ru-RU"/>
        </w:rPr>
        <w:t xml:space="preserve">, приводящих к инвалидности </w:t>
      </w:r>
      <w:r w:rsidR="0042431A">
        <w:rPr>
          <w:rFonts w:ascii="Times New Roman" w:hAnsi="Times New Roman" w:cs="Times New Roman"/>
          <w:bCs/>
          <w:iCs/>
          <w:sz w:val="28"/>
          <w:szCs w:val="28"/>
          <w:lang w:val="ru-RU"/>
        </w:rPr>
        <w:t>и детской смертности</w:t>
      </w:r>
      <w:r w:rsidRPr="003A0EC1">
        <w:rPr>
          <w:rFonts w:ascii="Times New Roman" w:hAnsi="Times New Roman" w:cs="Times New Roman"/>
          <w:bCs/>
          <w:iCs/>
          <w:sz w:val="28"/>
          <w:szCs w:val="28"/>
          <w:lang w:val="ru-RU"/>
        </w:rPr>
        <w:t>, раннее выявление диафрагмальных грыж и прерывание беременности</w:t>
      </w:r>
      <w:r w:rsidR="0042431A">
        <w:rPr>
          <w:rFonts w:ascii="Times New Roman" w:hAnsi="Times New Roman" w:cs="Times New Roman"/>
          <w:bCs/>
          <w:iCs/>
          <w:sz w:val="28"/>
          <w:szCs w:val="28"/>
          <w:lang w:val="ru-RU"/>
        </w:rPr>
        <w:t xml:space="preserve"> при неблагоприятных прогнозах позволяют с</w:t>
      </w:r>
      <w:r w:rsidRPr="003A0EC1">
        <w:rPr>
          <w:rFonts w:ascii="Times New Roman" w:hAnsi="Times New Roman" w:cs="Times New Roman"/>
          <w:bCs/>
          <w:iCs/>
          <w:sz w:val="28"/>
          <w:szCs w:val="28"/>
          <w:lang w:val="ru-RU"/>
        </w:rPr>
        <w:t>экономит</w:t>
      </w:r>
      <w:r w:rsidR="0042431A">
        <w:rPr>
          <w:rFonts w:ascii="Times New Roman" w:hAnsi="Times New Roman" w:cs="Times New Roman"/>
          <w:bCs/>
          <w:iCs/>
          <w:sz w:val="28"/>
          <w:szCs w:val="28"/>
          <w:lang w:val="ru-RU"/>
        </w:rPr>
        <w:t>ь</w:t>
      </w:r>
      <w:r w:rsidRPr="003A0EC1">
        <w:rPr>
          <w:rFonts w:ascii="Times New Roman" w:hAnsi="Times New Roman" w:cs="Times New Roman"/>
          <w:bCs/>
          <w:iCs/>
          <w:sz w:val="28"/>
          <w:szCs w:val="28"/>
          <w:lang w:val="ru-RU"/>
        </w:rPr>
        <w:t xml:space="preserve"> затраты на хирургическое и стационарное лечение</w:t>
      </w:r>
      <w:r w:rsidR="0042431A">
        <w:rPr>
          <w:rFonts w:ascii="Times New Roman" w:hAnsi="Times New Roman" w:cs="Times New Roman"/>
          <w:bCs/>
          <w:iCs/>
          <w:sz w:val="28"/>
          <w:szCs w:val="28"/>
          <w:lang w:val="ru-RU"/>
        </w:rPr>
        <w:t xml:space="preserve">. </w:t>
      </w:r>
      <w:r w:rsidR="0042431A" w:rsidRPr="00BC29EB">
        <w:rPr>
          <w:rFonts w:ascii="Times New Roman" w:hAnsi="Times New Roman" w:cs="Times New Roman"/>
          <w:i/>
          <w:iCs/>
          <w:sz w:val="28"/>
          <w:szCs w:val="28"/>
          <w:lang w:val="ru-RU"/>
        </w:rPr>
        <w:t>Вывод:</w:t>
      </w:r>
      <w:r w:rsidRPr="003A0EC1">
        <w:rPr>
          <w:rFonts w:ascii="Times New Roman" w:hAnsi="Times New Roman" w:cs="Times New Roman"/>
          <w:bCs/>
          <w:iCs/>
          <w:sz w:val="28"/>
          <w:szCs w:val="28"/>
          <w:lang w:val="ru-RU"/>
        </w:rPr>
        <w:t xml:space="preserve"> Ранняя диагностика и прерывание беременности при фатальных формах гипоплазии легких позвол</w:t>
      </w:r>
      <w:r w:rsidR="0042431A">
        <w:rPr>
          <w:rFonts w:ascii="Times New Roman" w:hAnsi="Times New Roman" w:cs="Times New Roman"/>
          <w:bCs/>
          <w:iCs/>
          <w:sz w:val="28"/>
          <w:szCs w:val="28"/>
          <w:lang w:val="ru-RU"/>
        </w:rPr>
        <w:t>яют</w:t>
      </w:r>
      <w:r w:rsidRPr="003A0EC1">
        <w:rPr>
          <w:rFonts w:ascii="Times New Roman" w:hAnsi="Times New Roman" w:cs="Times New Roman"/>
          <w:bCs/>
          <w:iCs/>
          <w:sz w:val="28"/>
          <w:szCs w:val="28"/>
          <w:lang w:val="ru-RU"/>
        </w:rPr>
        <w:t xml:space="preserve"> снизить детскую смертность.</w:t>
      </w:r>
    </w:p>
    <w:p w14:paraId="72E2CD24" w14:textId="21829158" w:rsidR="00E704D2" w:rsidRPr="00E704D2" w:rsidRDefault="003A0EC1" w:rsidP="005D5A83">
      <w:pPr>
        <w:spacing w:after="0" w:line="240" w:lineRule="auto"/>
        <w:ind w:firstLine="567"/>
        <w:jc w:val="both"/>
        <w:rPr>
          <w:rFonts w:ascii="Times New Roman" w:hAnsi="Times New Roman" w:cs="Times New Roman"/>
          <w:sz w:val="28"/>
          <w:szCs w:val="28"/>
          <w:lang w:val="ru-RU"/>
        </w:rPr>
      </w:pPr>
      <w:r w:rsidRPr="00551277">
        <w:rPr>
          <w:rFonts w:ascii="Times New Roman" w:hAnsi="Times New Roman" w:cs="Times New Roman"/>
          <w:i/>
          <w:sz w:val="28"/>
          <w:szCs w:val="28"/>
          <w:lang w:val="ru-RU"/>
        </w:rPr>
        <w:lastRenderedPageBreak/>
        <w:t>Четвертая</w:t>
      </w:r>
      <w:r w:rsidR="00E704D2" w:rsidRPr="00551277">
        <w:rPr>
          <w:rFonts w:ascii="Times New Roman" w:hAnsi="Times New Roman" w:cs="Times New Roman"/>
          <w:i/>
          <w:sz w:val="28"/>
          <w:szCs w:val="28"/>
          <w:lang w:val="ru-RU"/>
        </w:rPr>
        <w:t xml:space="preserve"> научная новизна</w:t>
      </w:r>
      <w:r w:rsidR="00E704D2" w:rsidRPr="00BC29EB">
        <w:rPr>
          <w:rFonts w:ascii="Times New Roman" w:hAnsi="Times New Roman" w:cs="Times New Roman"/>
          <w:sz w:val="28"/>
          <w:szCs w:val="28"/>
          <w:lang w:val="ru-RU"/>
        </w:rPr>
        <w:t>:</w:t>
      </w:r>
      <w:r w:rsidR="00BC29EB">
        <w:rPr>
          <w:rFonts w:ascii="Times New Roman" w:hAnsi="Times New Roman" w:cs="Times New Roman"/>
          <w:sz w:val="28"/>
          <w:szCs w:val="28"/>
          <w:lang w:val="ru-RU"/>
        </w:rPr>
        <w:t xml:space="preserve"> </w:t>
      </w:r>
      <w:r w:rsidR="00E704D2" w:rsidRPr="00E704D2">
        <w:rPr>
          <w:rFonts w:ascii="Times New Roman" w:hAnsi="Times New Roman" w:cs="Times New Roman"/>
          <w:sz w:val="28"/>
          <w:szCs w:val="28"/>
          <w:lang w:val="ru-RU"/>
        </w:rPr>
        <w:t>предложения по применению разработан</w:t>
      </w:r>
      <w:r w:rsidR="00E704D2" w:rsidRPr="00E704D2">
        <w:rPr>
          <w:rFonts w:ascii="Times New Roman" w:hAnsi="Times New Roman" w:cs="Times New Roman"/>
          <w:sz w:val="28"/>
          <w:szCs w:val="28"/>
          <w:lang w:val="uz-Cyrl-UZ"/>
        </w:rPr>
        <w:t>ной</w:t>
      </w:r>
      <w:r w:rsidR="00E704D2" w:rsidRPr="00E704D2">
        <w:rPr>
          <w:rFonts w:ascii="Times New Roman" w:hAnsi="Times New Roman" w:cs="Times New Roman"/>
          <w:sz w:val="28"/>
          <w:szCs w:val="28"/>
          <w:lang w:val="ru-RU"/>
        </w:rPr>
        <w:t xml:space="preserve"> бал</w:t>
      </w:r>
      <w:r w:rsidR="00E704D2" w:rsidRPr="00E704D2">
        <w:rPr>
          <w:rFonts w:ascii="Times New Roman" w:hAnsi="Times New Roman" w:cs="Times New Roman"/>
          <w:sz w:val="28"/>
          <w:szCs w:val="28"/>
          <w:lang w:val="uz-Cyrl-UZ"/>
        </w:rPr>
        <w:t>л</w:t>
      </w:r>
      <w:r w:rsidR="00E704D2" w:rsidRPr="00E704D2">
        <w:rPr>
          <w:rFonts w:ascii="Times New Roman" w:hAnsi="Times New Roman" w:cs="Times New Roman"/>
          <w:sz w:val="28"/>
          <w:szCs w:val="28"/>
          <w:lang w:val="ru-RU"/>
        </w:rPr>
        <w:t>ьн</w:t>
      </w:r>
      <w:r w:rsidR="00E704D2" w:rsidRPr="00E704D2">
        <w:rPr>
          <w:rFonts w:ascii="Times New Roman" w:hAnsi="Times New Roman" w:cs="Times New Roman"/>
          <w:sz w:val="28"/>
          <w:szCs w:val="28"/>
          <w:lang w:val="uz-Cyrl-UZ"/>
        </w:rPr>
        <w:t>ой</w:t>
      </w:r>
      <w:r w:rsidR="00E704D2" w:rsidRPr="00E704D2">
        <w:rPr>
          <w:rFonts w:ascii="Times New Roman" w:hAnsi="Times New Roman" w:cs="Times New Roman"/>
          <w:sz w:val="28"/>
          <w:szCs w:val="28"/>
          <w:lang w:val="ru-RU"/>
        </w:rPr>
        <w:t xml:space="preserve"> шкал</w:t>
      </w:r>
      <w:r w:rsidR="00E704D2" w:rsidRPr="00E704D2">
        <w:rPr>
          <w:rFonts w:ascii="Times New Roman" w:hAnsi="Times New Roman" w:cs="Times New Roman"/>
          <w:sz w:val="28"/>
          <w:szCs w:val="28"/>
          <w:lang w:val="uz-Cyrl-UZ"/>
        </w:rPr>
        <w:t>е</w:t>
      </w:r>
      <w:r w:rsidR="00E704D2" w:rsidRPr="00E704D2">
        <w:rPr>
          <w:rFonts w:ascii="Times New Roman" w:hAnsi="Times New Roman" w:cs="Times New Roman"/>
          <w:sz w:val="28"/>
          <w:szCs w:val="28"/>
          <w:lang w:val="ru-RU"/>
        </w:rPr>
        <w:t xml:space="preserve"> прогноза респираторной дисфункции у плодов с врожденными пороками развития органов грудной клетки, сопровождающихся гипоплазией легких представлены в методической рекомендации </w:t>
      </w:r>
      <w:r w:rsidR="00E704D2" w:rsidRPr="00E704D2">
        <w:rPr>
          <w:rFonts w:ascii="Times New Roman" w:hAnsi="Times New Roman" w:cs="Times New Roman"/>
          <w:spacing w:val="-4"/>
          <w:sz w:val="28"/>
          <w:szCs w:val="28"/>
          <w:lang w:val="ru-RU"/>
        </w:rPr>
        <w:t>«Балльная оценка прогноза респираторной дисфункции у плодов с врожденными пороками развития органов грудной клетки, сопровождающиеся гипоплазии легких»</w:t>
      </w:r>
      <w:r w:rsidR="00E704D2" w:rsidRPr="00E704D2">
        <w:rPr>
          <w:rFonts w:ascii="Times New Roman" w:hAnsi="Times New Roman" w:cs="Times New Roman"/>
          <w:b/>
          <w:spacing w:val="-4"/>
          <w:sz w:val="28"/>
          <w:szCs w:val="28"/>
          <w:lang w:val="ru-RU"/>
        </w:rPr>
        <w:t>, у</w:t>
      </w:r>
      <w:r w:rsidR="00E704D2" w:rsidRPr="00E704D2">
        <w:rPr>
          <w:rFonts w:ascii="Times New Roman" w:hAnsi="Times New Roman" w:cs="Times New Roman"/>
          <w:sz w:val="28"/>
          <w:szCs w:val="28"/>
          <w:lang w:val="ru-RU"/>
        </w:rPr>
        <w:t>твержден</w:t>
      </w:r>
      <w:r w:rsidR="00BC29EB">
        <w:rPr>
          <w:rFonts w:ascii="Times New Roman" w:hAnsi="Times New Roman" w:cs="Times New Roman"/>
          <w:sz w:val="28"/>
          <w:szCs w:val="28"/>
          <w:lang w:val="ru-RU"/>
        </w:rPr>
        <w:t>н</w:t>
      </w:r>
      <w:r w:rsidR="00E704D2" w:rsidRPr="00E704D2">
        <w:rPr>
          <w:rFonts w:ascii="Times New Roman" w:hAnsi="Times New Roman" w:cs="Times New Roman"/>
          <w:sz w:val="28"/>
          <w:szCs w:val="28"/>
          <w:lang w:val="ru-RU"/>
        </w:rPr>
        <w:t>ой Координационным экспертным советом при ЦРПКМР №03н-р/20 от 29.02.2024</w:t>
      </w:r>
      <w:r w:rsidR="00E704D2" w:rsidRPr="00E704D2">
        <w:rPr>
          <w:rFonts w:ascii="Times New Roman" w:hAnsi="Times New Roman" w:cs="Times New Roman"/>
          <w:sz w:val="28"/>
          <w:szCs w:val="28"/>
          <w:lang w:val="uz-Cyrl-UZ"/>
        </w:rPr>
        <w:t xml:space="preserve"> года.</w:t>
      </w:r>
      <w:r w:rsidR="00E704D2" w:rsidRPr="00E704D2">
        <w:rPr>
          <w:rFonts w:ascii="Times New Roman" w:hAnsi="Times New Roman" w:cs="Times New Roman"/>
          <w:bCs/>
          <w:spacing w:val="-4"/>
          <w:sz w:val="28"/>
          <w:szCs w:val="28"/>
          <w:lang w:val="ru-RU"/>
        </w:rPr>
        <w:t xml:space="preserve"> </w:t>
      </w:r>
      <w:r w:rsidR="00E704D2" w:rsidRPr="00E704D2">
        <w:rPr>
          <w:rFonts w:ascii="Times New Roman" w:hAnsi="Times New Roman" w:cs="Times New Roman"/>
          <w:sz w:val="28"/>
          <w:szCs w:val="28"/>
          <w:lang w:val="ru-RU"/>
        </w:rPr>
        <w:t xml:space="preserve">Данная рекомендация </w:t>
      </w:r>
      <w:r w:rsidR="00E704D2" w:rsidRPr="00E704D2">
        <w:rPr>
          <w:rFonts w:ascii="Times New Roman" w:eastAsia="Calibri" w:hAnsi="Times New Roman" w:cs="Times New Roman"/>
          <w:spacing w:val="-4"/>
          <w:sz w:val="28"/>
          <w:szCs w:val="28"/>
          <w:lang w:val="uz-Cyrl-UZ"/>
        </w:rPr>
        <w:t>внедрена в практическую деятельность Республиканского специализированного научно</w:t>
      </w:r>
      <w:r w:rsidR="00E704D2" w:rsidRPr="00E704D2">
        <w:rPr>
          <w:rFonts w:ascii="Times New Roman" w:eastAsia="Calibri" w:hAnsi="Times New Roman" w:cs="Times New Roman"/>
          <w:spacing w:val="-4"/>
          <w:sz w:val="28"/>
          <w:szCs w:val="28"/>
          <w:lang w:val="ru-RU"/>
        </w:rPr>
        <w:t xml:space="preserve">-практического медицинского центра Здоровья матери и ребенка приказом № 163 от 2 марта 2024 года и </w:t>
      </w:r>
      <w:r w:rsidR="00E704D2" w:rsidRPr="00E704D2">
        <w:rPr>
          <w:rFonts w:ascii="Times New Roman" w:hAnsi="Times New Roman" w:cs="Times New Roman"/>
          <w:sz w:val="28"/>
          <w:szCs w:val="28"/>
          <w:lang w:val="ru-RU"/>
        </w:rPr>
        <w:t>Самаркандского областного центра «Скрининг матери и ребенка» приказом № 51 от 6 марта 2024 года (</w:t>
      </w:r>
      <w:r w:rsidR="00D23ED8" w:rsidRPr="00E704D2">
        <w:rPr>
          <w:rFonts w:ascii="Times New Roman" w:hAnsi="Times New Roman" w:cs="Times New Roman"/>
          <w:noProof/>
          <w:sz w:val="28"/>
          <w:szCs w:val="28"/>
          <w:lang w:val="ru-RU" w:eastAsia="ru-RU"/>
        </w:rPr>
        <w:t>заключение научно-технического совета при Министерстве здравоохранен</w:t>
      </w:r>
      <w:r w:rsidR="00D23ED8">
        <w:rPr>
          <w:rFonts w:ascii="Times New Roman" w:hAnsi="Times New Roman" w:cs="Times New Roman"/>
          <w:noProof/>
          <w:sz w:val="28"/>
          <w:szCs w:val="28"/>
          <w:lang w:val="ru-RU" w:eastAsia="ru-RU"/>
        </w:rPr>
        <w:t>ия Республики Узбекистан №11 от 15</w:t>
      </w:r>
      <w:r w:rsidR="00D23ED8" w:rsidRPr="00E704D2">
        <w:rPr>
          <w:rFonts w:ascii="Times New Roman" w:hAnsi="Times New Roman" w:cs="Times New Roman"/>
          <w:noProof/>
          <w:sz w:val="28"/>
          <w:szCs w:val="28"/>
          <w:lang w:val="ru-RU" w:eastAsia="ru-RU"/>
        </w:rPr>
        <w:t xml:space="preserve"> января 2025 года</w:t>
      </w:r>
      <w:r w:rsidR="00E704D2" w:rsidRPr="00E704D2">
        <w:rPr>
          <w:rFonts w:ascii="Times New Roman" w:hAnsi="Times New Roman" w:cs="Times New Roman"/>
          <w:sz w:val="28"/>
          <w:szCs w:val="28"/>
          <w:lang w:val="ru-RU"/>
        </w:rPr>
        <w:t xml:space="preserve">). </w:t>
      </w:r>
      <w:r w:rsidR="00E704D2" w:rsidRPr="00BC29EB">
        <w:rPr>
          <w:rFonts w:ascii="Times New Roman" w:hAnsi="Times New Roman" w:cs="Times New Roman"/>
          <w:bCs/>
          <w:i/>
          <w:sz w:val="28"/>
          <w:szCs w:val="28"/>
          <w:lang w:val="ru-RU"/>
        </w:rPr>
        <w:t>Социальная эффективность научной новизны заключается в следующем:</w:t>
      </w:r>
      <w:r w:rsidR="00E704D2" w:rsidRPr="00BC29EB">
        <w:rPr>
          <w:rFonts w:ascii="Times New Roman" w:hAnsi="Times New Roman" w:cs="Times New Roman"/>
          <w:bCs/>
          <w:i/>
          <w:sz w:val="28"/>
          <w:szCs w:val="28"/>
          <w:lang w:val="uz-Cyrl-UZ"/>
        </w:rPr>
        <w:t xml:space="preserve"> </w:t>
      </w:r>
      <w:r w:rsidR="00E704D2" w:rsidRPr="00BC29EB">
        <w:rPr>
          <w:rFonts w:ascii="Times New Roman" w:hAnsi="Times New Roman" w:cs="Times New Roman"/>
          <w:bCs/>
          <w:sz w:val="28"/>
          <w:szCs w:val="28"/>
          <w:lang w:val="ru-RU"/>
        </w:rPr>
        <w:t>разработка балльной шкалы прогноза респираторной дисфункции у плодов с врожденными пороками развития органов грудной клетки, сопровождающихся гипоплазией легких позволяет точно оценить степень гипоплазии легких у плода при врожденных пороках легких и определить тактику ведения беременности и эффективность лечения.</w:t>
      </w:r>
      <w:r w:rsidR="00E704D2" w:rsidRPr="00BC29EB">
        <w:rPr>
          <w:rFonts w:ascii="Times New Roman" w:hAnsi="Times New Roman" w:cs="Times New Roman"/>
          <w:bCs/>
          <w:sz w:val="28"/>
          <w:szCs w:val="28"/>
          <w:lang w:val="uz-Cyrl-UZ"/>
        </w:rPr>
        <w:t xml:space="preserve"> </w:t>
      </w:r>
      <w:r w:rsidR="00E704D2" w:rsidRPr="00BC29EB">
        <w:rPr>
          <w:rFonts w:ascii="Times New Roman" w:hAnsi="Times New Roman" w:cs="Times New Roman"/>
          <w:bCs/>
          <w:sz w:val="28"/>
          <w:szCs w:val="28"/>
          <w:lang w:val="ru-RU"/>
        </w:rPr>
        <w:t xml:space="preserve">Социальная значимость оценки степени гипоплазии легких заключается в снижении рождаемости детей с ВПР легких и гипоплазией легких, которые сопряжены младенческой смертностью и инвалидизации. </w:t>
      </w:r>
      <w:r w:rsidR="00E704D2" w:rsidRPr="00BC29EB">
        <w:rPr>
          <w:rFonts w:ascii="Times New Roman" w:hAnsi="Times New Roman" w:cs="Times New Roman"/>
          <w:bCs/>
          <w:i/>
          <w:sz w:val="28"/>
          <w:szCs w:val="28"/>
          <w:lang w:val="ru-RU"/>
        </w:rPr>
        <w:t xml:space="preserve">Экономическая эффективность научной новизны заключается в следующем: </w:t>
      </w:r>
      <w:r w:rsidR="00E704D2" w:rsidRPr="00BC29EB">
        <w:rPr>
          <w:rFonts w:ascii="Times New Roman" w:hAnsi="Times New Roman" w:cs="Times New Roman"/>
          <w:bCs/>
          <w:sz w:val="28"/>
          <w:szCs w:val="28"/>
          <w:lang w:val="ru-RU"/>
        </w:rPr>
        <w:t xml:space="preserve">расчёт экономического эффекта от снижения детской смертности </w:t>
      </w:r>
      <w:r w:rsidR="00E704D2" w:rsidRPr="00E704D2">
        <w:rPr>
          <w:rFonts w:ascii="Times New Roman" w:hAnsi="Times New Roman" w:cs="Times New Roman"/>
          <w:sz w:val="28"/>
          <w:szCs w:val="28"/>
          <w:lang w:val="ru-RU"/>
        </w:rPr>
        <w:t xml:space="preserve">и инвалидности можно рассчитать с учетом затрат на детей инвалидов. </w:t>
      </w:r>
      <w:r w:rsidR="00E704D2" w:rsidRPr="00E704D2">
        <w:rPr>
          <w:rFonts w:ascii="Times New Roman" w:hAnsi="Times New Roman" w:cs="Times New Roman"/>
          <w:color w:val="000000"/>
          <w:sz w:val="28"/>
          <w:szCs w:val="28"/>
          <w:shd w:val="clear" w:color="auto" w:fill="FFFFFF"/>
          <w:lang w:val="ru-RU"/>
        </w:rPr>
        <w:t>Согласно Указу Президента Республики Узбекистан от 17</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февраля 2022 года УП №74 «О</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дополнительных мерах по</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поддержке лиц с</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инвалидностью и</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категории населения, нуждающихся в</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социальной защите», дети с инвалидностью в связи с врожденными аномалиями получают ежемесячно 622 тыс. сумов, лица ухаживающие за детьми с ограниченными возможностями − 500 тыс. сумов.  При раннем выявлении пороков с инвалидизации детей сэкономит Государству 13</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464</w:t>
      </w:r>
      <w:r w:rsidR="00E704D2" w:rsidRPr="00E704D2">
        <w:rPr>
          <w:rFonts w:ascii="Times New Roman" w:hAnsi="Times New Roman" w:cs="Times New Roman"/>
          <w:color w:val="000000"/>
          <w:sz w:val="28"/>
          <w:szCs w:val="28"/>
          <w:shd w:val="clear" w:color="auto" w:fill="FFFFFF"/>
        </w:rPr>
        <w:t> </w:t>
      </w:r>
      <w:r w:rsidR="00E704D2" w:rsidRPr="00E704D2">
        <w:rPr>
          <w:rFonts w:ascii="Times New Roman" w:hAnsi="Times New Roman" w:cs="Times New Roman"/>
          <w:color w:val="000000"/>
          <w:sz w:val="28"/>
          <w:szCs w:val="28"/>
          <w:shd w:val="clear" w:color="auto" w:fill="FFFFFF"/>
          <w:lang w:val="ru-RU"/>
        </w:rPr>
        <w:t>000 сум в год на каждого ребенка-инвалида.</w:t>
      </w:r>
      <w:r w:rsidR="00E704D2" w:rsidRPr="00E704D2">
        <w:rPr>
          <w:rFonts w:ascii="Times New Roman" w:hAnsi="Times New Roman" w:cs="Times New Roman"/>
          <w:sz w:val="28"/>
          <w:szCs w:val="28"/>
          <w:lang w:val="ru-RU"/>
        </w:rPr>
        <w:t xml:space="preserve"> </w:t>
      </w:r>
      <w:r w:rsidR="00E704D2" w:rsidRPr="00BC29EB">
        <w:rPr>
          <w:rFonts w:ascii="Times New Roman" w:hAnsi="Times New Roman" w:cs="Times New Roman"/>
          <w:i/>
          <w:iCs/>
          <w:sz w:val="28"/>
          <w:szCs w:val="28"/>
          <w:lang w:val="ru-RU"/>
        </w:rPr>
        <w:t>Вывод:</w:t>
      </w:r>
      <w:r w:rsidR="00E704D2" w:rsidRPr="00E704D2">
        <w:rPr>
          <w:rFonts w:ascii="Times New Roman" w:hAnsi="Times New Roman" w:cs="Times New Roman"/>
          <w:b/>
          <w:bCs/>
          <w:i/>
          <w:iCs/>
          <w:sz w:val="28"/>
          <w:szCs w:val="28"/>
          <w:lang w:val="ru-RU"/>
        </w:rPr>
        <w:t xml:space="preserve"> </w:t>
      </w:r>
      <w:r w:rsidR="00E704D2" w:rsidRPr="00E704D2">
        <w:rPr>
          <w:rFonts w:ascii="Times New Roman" w:hAnsi="Times New Roman" w:cs="Times New Roman"/>
          <w:color w:val="000000"/>
          <w:sz w:val="28"/>
          <w:szCs w:val="28"/>
          <w:shd w:val="clear" w:color="auto" w:fill="FFFFFF"/>
          <w:lang w:val="ru-RU"/>
        </w:rPr>
        <w:t>ранняя диагностика и прерывание беременности при летальных формах гипоплазии легких снижает показатели младенческой смертности.</w:t>
      </w:r>
    </w:p>
    <w:p w14:paraId="02F7C344" w14:textId="2592E7B7" w:rsidR="00551277" w:rsidRPr="00551277" w:rsidRDefault="00551277" w:rsidP="005D5A83">
      <w:pPr>
        <w:spacing w:after="0" w:line="240" w:lineRule="auto"/>
        <w:ind w:right="-2" w:firstLine="567"/>
        <w:jc w:val="both"/>
        <w:rPr>
          <w:rFonts w:ascii="Times New Roman" w:hAnsi="Times New Roman" w:cs="Times New Roman"/>
          <w:bCs/>
          <w:sz w:val="28"/>
          <w:szCs w:val="28"/>
          <w:lang w:val="uz-Cyrl-UZ"/>
        </w:rPr>
      </w:pPr>
      <w:r w:rsidRPr="00551277">
        <w:rPr>
          <w:rFonts w:ascii="Times New Roman" w:hAnsi="Times New Roman" w:cs="Times New Roman"/>
          <w:bCs/>
          <w:sz w:val="28"/>
          <w:szCs w:val="28"/>
          <w:lang w:val="uz-Cyrl-UZ"/>
        </w:rPr>
        <w:t>Представлен в Министерство здравоохранения письмо</w:t>
      </w:r>
      <w:r>
        <w:rPr>
          <w:rFonts w:ascii="Times New Roman" w:hAnsi="Times New Roman" w:cs="Times New Roman"/>
          <w:bCs/>
          <w:sz w:val="28"/>
          <w:szCs w:val="28"/>
          <w:lang w:val="uz-Cyrl-UZ"/>
        </w:rPr>
        <w:t xml:space="preserve"> Ц</w:t>
      </w:r>
      <w:r w:rsidRPr="00551277">
        <w:rPr>
          <w:rFonts w:ascii="Times New Roman" w:hAnsi="Times New Roman" w:cs="Times New Roman"/>
          <w:bCs/>
          <w:sz w:val="28"/>
          <w:szCs w:val="28"/>
          <w:lang w:val="uz-Cyrl-UZ"/>
        </w:rPr>
        <w:t>ентр</w:t>
      </w:r>
      <w:r>
        <w:rPr>
          <w:rFonts w:ascii="Times New Roman" w:hAnsi="Times New Roman" w:cs="Times New Roman"/>
          <w:bCs/>
          <w:sz w:val="28"/>
          <w:szCs w:val="28"/>
          <w:lang w:val="uz-Cyrl-UZ"/>
        </w:rPr>
        <w:t>а</w:t>
      </w:r>
      <w:r w:rsidRPr="00551277">
        <w:rPr>
          <w:rFonts w:ascii="Times New Roman" w:hAnsi="Times New Roman" w:cs="Times New Roman"/>
          <w:bCs/>
          <w:sz w:val="28"/>
          <w:szCs w:val="28"/>
          <w:lang w:val="uz-Cyrl-UZ"/>
        </w:rPr>
        <w:t xml:space="preserve"> развития профессиональной квалификации медицинских работников №</w:t>
      </w:r>
      <w:r>
        <w:rPr>
          <w:rFonts w:ascii="Times New Roman" w:hAnsi="Times New Roman" w:cs="Times New Roman"/>
          <w:bCs/>
          <w:sz w:val="28"/>
          <w:szCs w:val="28"/>
          <w:lang w:val="uz-Cyrl-UZ"/>
        </w:rPr>
        <w:t>01/08-76</w:t>
      </w:r>
      <w:r w:rsidRPr="00551277">
        <w:rPr>
          <w:rFonts w:ascii="Times New Roman" w:hAnsi="Times New Roman" w:cs="Times New Roman"/>
          <w:bCs/>
          <w:sz w:val="28"/>
          <w:szCs w:val="28"/>
          <w:lang w:val="uz-Cyrl-UZ"/>
        </w:rPr>
        <w:t xml:space="preserve"> от 09 </w:t>
      </w:r>
      <w:r>
        <w:rPr>
          <w:rFonts w:ascii="Times New Roman" w:hAnsi="Times New Roman" w:cs="Times New Roman"/>
          <w:bCs/>
          <w:sz w:val="28"/>
          <w:szCs w:val="28"/>
          <w:lang w:val="uz-Cyrl-UZ"/>
        </w:rPr>
        <w:t>января</w:t>
      </w:r>
      <w:r w:rsidRPr="00551277">
        <w:rPr>
          <w:rFonts w:ascii="Times New Roman" w:hAnsi="Times New Roman" w:cs="Times New Roman"/>
          <w:bCs/>
          <w:sz w:val="28"/>
          <w:szCs w:val="28"/>
          <w:lang w:val="uz-Cyrl-UZ"/>
        </w:rPr>
        <w:t xml:space="preserve"> 202</w:t>
      </w:r>
      <w:r>
        <w:rPr>
          <w:rFonts w:ascii="Times New Roman" w:hAnsi="Times New Roman" w:cs="Times New Roman"/>
          <w:bCs/>
          <w:sz w:val="28"/>
          <w:szCs w:val="28"/>
          <w:lang w:val="uz-Cyrl-UZ"/>
        </w:rPr>
        <w:t>5</w:t>
      </w:r>
      <w:r w:rsidRPr="00551277">
        <w:rPr>
          <w:rFonts w:ascii="Times New Roman" w:hAnsi="Times New Roman" w:cs="Times New Roman"/>
          <w:bCs/>
          <w:sz w:val="28"/>
          <w:szCs w:val="28"/>
          <w:lang w:val="uz-Cyrl-UZ"/>
        </w:rPr>
        <w:t xml:space="preserve"> года по внедрению в другие учреждения здравоохранения вышеизложенных 4 научных инноваций, полученных в диссертационном исследовании </w:t>
      </w:r>
      <w:r>
        <w:rPr>
          <w:rFonts w:ascii="Times New Roman" w:hAnsi="Times New Roman" w:cs="Times New Roman"/>
          <w:bCs/>
          <w:sz w:val="28"/>
          <w:szCs w:val="28"/>
          <w:lang w:val="uz-Cyrl-UZ"/>
        </w:rPr>
        <w:t xml:space="preserve">В.В.Курбановой </w:t>
      </w:r>
      <w:r w:rsidRPr="00551277">
        <w:rPr>
          <w:rFonts w:ascii="Times New Roman" w:hAnsi="Times New Roman" w:cs="Times New Roman"/>
          <w:bCs/>
          <w:sz w:val="28"/>
          <w:szCs w:val="28"/>
          <w:lang w:val="uz-Cyrl-UZ"/>
        </w:rPr>
        <w:t>«</w:t>
      </w:r>
      <w:r w:rsidRPr="00551277">
        <w:rPr>
          <w:rFonts w:ascii="Times New Roman" w:hAnsi="Times New Roman" w:cs="Times New Roman"/>
          <w:b/>
          <w:bCs/>
          <w:sz w:val="28"/>
          <w:szCs w:val="28"/>
          <w:lang w:val="uz-Cyrl-UZ"/>
        </w:rPr>
        <w:t>Пренатальная мультипараметрическая ультразвуковая диагностика врожденных аномалий легкого</w:t>
      </w:r>
      <w:r w:rsidRPr="00551277">
        <w:rPr>
          <w:rFonts w:ascii="Times New Roman" w:hAnsi="Times New Roman" w:cs="Times New Roman"/>
          <w:bCs/>
          <w:sz w:val="28"/>
          <w:szCs w:val="28"/>
          <w:lang w:val="uz-Cyrl-UZ"/>
        </w:rPr>
        <w:t xml:space="preserve">». </w:t>
      </w:r>
    </w:p>
    <w:p w14:paraId="01E4E627" w14:textId="760AB628"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 xml:space="preserve">Апробация результатов исследования. </w:t>
      </w:r>
      <w:r w:rsidRPr="00E704D2">
        <w:rPr>
          <w:rFonts w:ascii="Times New Roman" w:hAnsi="Times New Roman" w:cs="Times New Roman"/>
          <w:sz w:val="28"/>
          <w:szCs w:val="28"/>
          <w:lang w:val="ru-RU"/>
        </w:rPr>
        <w:t xml:space="preserve">Результаты исследования доложены на </w:t>
      </w:r>
      <w:r w:rsidR="00526FA8">
        <w:rPr>
          <w:rFonts w:ascii="Times New Roman" w:hAnsi="Times New Roman" w:cs="Times New Roman"/>
          <w:sz w:val="28"/>
          <w:szCs w:val="28"/>
          <w:lang w:val="ru-RU"/>
        </w:rPr>
        <w:t>10</w:t>
      </w:r>
      <w:r w:rsidRPr="00E704D2">
        <w:rPr>
          <w:rFonts w:ascii="Times New Roman" w:hAnsi="Times New Roman" w:cs="Times New Roman"/>
          <w:sz w:val="28"/>
          <w:szCs w:val="28"/>
          <w:lang w:val="ru-RU"/>
        </w:rPr>
        <w:t xml:space="preserve"> научно-практических конгрессах и конференциях, в том числе на </w:t>
      </w:r>
      <w:r w:rsidR="00526FA8">
        <w:rPr>
          <w:rFonts w:ascii="Times New Roman" w:hAnsi="Times New Roman" w:cs="Times New Roman"/>
          <w:sz w:val="28"/>
          <w:szCs w:val="28"/>
          <w:lang w:val="ru-RU"/>
        </w:rPr>
        <w:t>7</w:t>
      </w:r>
      <w:r w:rsidR="009A5AFA">
        <w:rPr>
          <w:rFonts w:ascii="Times New Roman" w:hAnsi="Times New Roman" w:cs="Times New Roman"/>
          <w:sz w:val="28"/>
          <w:szCs w:val="28"/>
          <w:lang w:val="ru-RU"/>
        </w:rPr>
        <w:t xml:space="preserve"> международных и </w:t>
      </w:r>
      <w:r w:rsidR="00332A0D">
        <w:rPr>
          <w:rFonts w:ascii="Times New Roman" w:hAnsi="Times New Roman" w:cs="Times New Roman"/>
          <w:sz w:val="28"/>
          <w:szCs w:val="28"/>
          <w:lang w:val="ru-RU"/>
        </w:rPr>
        <w:t>3</w:t>
      </w:r>
      <w:r w:rsidRPr="00E704D2">
        <w:rPr>
          <w:rFonts w:ascii="Times New Roman" w:hAnsi="Times New Roman" w:cs="Times New Roman"/>
          <w:sz w:val="28"/>
          <w:szCs w:val="28"/>
          <w:lang w:val="ru-RU"/>
        </w:rPr>
        <w:t xml:space="preserve"> республиканской конференции.</w:t>
      </w:r>
    </w:p>
    <w:p w14:paraId="455E1440" w14:textId="425891AA" w:rsidR="00E704D2" w:rsidRP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lastRenderedPageBreak/>
        <w:t>Опубликованность результатов.</w:t>
      </w:r>
      <w:r w:rsidRPr="00E704D2">
        <w:rPr>
          <w:rFonts w:ascii="Times New Roman" w:hAnsi="Times New Roman" w:cs="Times New Roman"/>
          <w:sz w:val="28"/>
          <w:szCs w:val="28"/>
          <w:lang w:val="ru-RU"/>
        </w:rPr>
        <w:t xml:space="preserve"> По </w:t>
      </w:r>
      <w:r w:rsidR="009A5AFA">
        <w:rPr>
          <w:rFonts w:ascii="Times New Roman" w:hAnsi="Times New Roman" w:cs="Times New Roman"/>
          <w:sz w:val="28"/>
          <w:szCs w:val="28"/>
          <w:lang w:val="ru-RU"/>
        </w:rPr>
        <w:t>теме диссертации опубликовано 2</w:t>
      </w:r>
      <w:r w:rsidR="00B653EC">
        <w:rPr>
          <w:rFonts w:ascii="Times New Roman" w:hAnsi="Times New Roman" w:cs="Times New Roman"/>
          <w:sz w:val="28"/>
          <w:szCs w:val="28"/>
          <w:lang w:val="ru-RU"/>
        </w:rPr>
        <w:t>3</w:t>
      </w:r>
      <w:r w:rsidRPr="00E704D2">
        <w:rPr>
          <w:rFonts w:ascii="Times New Roman" w:hAnsi="Times New Roman" w:cs="Times New Roman"/>
          <w:sz w:val="28"/>
          <w:szCs w:val="28"/>
          <w:lang w:val="uz-Cyrl-UZ"/>
        </w:rPr>
        <w:t xml:space="preserve"> </w:t>
      </w:r>
      <w:r w:rsidRPr="00E704D2">
        <w:rPr>
          <w:rFonts w:ascii="Times New Roman" w:hAnsi="Times New Roman" w:cs="Times New Roman"/>
          <w:sz w:val="28"/>
          <w:szCs w:val="28"/>
          <w:lang w:val="ru-RU"/>
        </w:rPr>
        <w:t>научны</w:t>
      </w:r>
      <w:r w:rsidR="00B653EC">
        <w:rPr>
          <w:rFonts w:ascii="Times New Roman" w:hAnsi="Times New Roman" w:cs="Times New Roman"/>
          <w:sz w:val="28"/>
          <w:szCs w:val="28"/>
          <w:lang w:val="ru-RU"/>
        </w:rPr>
        <w:t>е</w:t>
      </w:r>
      <w:r w:rsidRPr="00E704D2">
        <w:rPr>
          <w:rFonts w:ascii="Times New Roman" w:hAnsi="Times New Roman" w:cs="Times New Roman"/>
          <w:sz w:val="28"/>
          <w:szCs w:val="28"/>
          <w:lang w:val="ru-RU"/>
        </w:rPr>
        <w:t xml:space="preserve"> работ</w:t>
      </w:r>
      <w:r w:rsidR="00B653EC">
        <w:rPr>
          <w:rFonts w:ascii="Times New Roman" w:hAnsi="Times New Roman" w:cs="Times New Roman"/>
          <w:sz w:val="28"/>
          <w:szCs w:val="28"/>
          <w:lang w:val="ru-RU"/>
        </w:rPr>
        <w:t>ы</w:t>
      </w:r>
      <w:r w:rsidRPr="00E704D2">
        <w:rPr>
          <w:rFonts w:ascii="Times New Roman" w:hAnsi="Times New Roman" w:cs="Times New Roman"/>
          <w:sz w:val="28"/>
          <w:szCs w:val="28"/>
          <w:lang w:val="ru-RU"/>
        </w:rPr>
        <w:t xml:space="preserve">, </w:t>
      </w:r>
      <w:r w:rsidR="009A5AFA">
        <w:rPr>
          <w:rFonts w:ascii="Times New Roman" w:hAnsi="Times New Roman" w:cs="Times New Roman"/>
          <w:sz w:val="28"/>
          <w:szCs w:val="28"/>
          <w:lang w:val="uz-Cyrl-UZ"/>
        </w:rPr>
        <w:t xml:space="preserve">из них </w:t>
      </w:r>
      <w:r w:rsidR="00B653EC">
        <w:rPr>
          <w:rFonts w:ascii="Times New Roman" w:hAnsi="Times New Roman" w:cs="Times New Roman"/>
          <w:sz w:val="28"/>
          <w:szCs w:val="28"/>
          <w:lang w:val="uz-Cyrl-UZ"/>
        </w:rPr>
        <w:t>10</w:t>
      </w:r>
      <w:r w:rsidR="009A5AFA">
        <w:rPr>
          <w:rFonts w:ascii="Times New Roman" w:hAnsi="Times New Roman" w:cs="Times New Roman"/>
          <w:sz w:val="28"/>
          <w:szCs w:val="28"/>
          <w:lang w:val="uz-Cyrl-UZ"/>
        </w:rPr>
        <w:t xml:space="preserve"> журнальных статьей, 6</w:t>
      </w:r>
      <w:r w:rsidRPr="00E704D2">
        <w:rPr>
          <w:rFonts w:ascii="Times New Roman" w:hAnsi="Times New Roman" w:cs="Times New Roman"/>
          <w:sz w:val="28"/>
          <w:szCs w:val="28"/>
          <w:lang w:val="uz-Cyrl-UZ"/>
        </w:rPr>
        <w:t xml:space="preserve"> статей опубликованы в </w:t>
      </w:r>
      <w:r w:rsidRPr="00551277">
        <w:rPr>
          <w:rFonts w:ascii="Times New Roman" w:hAnsi="Times New Roman" w:cs="Times New Roman"/>
          <w:sz w:val="28"/>
          <w:szCs w:val="28"/>
          <w:lang w:val="ru-RU"/>
        </w:rPr>
        <w:t xml:space="preserve">республиканских, </w:t>
      </w:r>
      <w:r w:rsidR="00B653EC" w:rsidRPr="00551277">
        <w:rPr>
          <w:rFonts w:ascii="Times New Roman" w:hAnsi="Times New Roman" w:cs="Times New Roman"/>
          <w:sz w:val="28"/>
          <w:szCs w:val="28"/>
          <w:lang w:val="ru-RU"/>
        </w:rPr>
        <w:t>4</w:t>
      </w:r>
      <w:r w:rsidRPr="00551277">
        <w:rPr>
          <w:rFonts w:ascii="Times New Roman" w:hAnsi="Times New Roman" w:cs="Times New Roman"/>
          <w:sz w:val="28"/>
          <w:szCs w:val="28"/>
          <w:lang w:val="ru-RU"/>
        </w:rPr>
        <w:t xml:space="preserve"> стать</w:t>
      </w:r>
      <w:r w:rsidR="00B653EC" w:rsidRPr="00551277">
        <w:rPr>
          <w:rFonts w:ascii="Times New Roman" w:hAnsi="Times New Roman" w:cs="Times New Roman"/>
          <w:sz w:val="28"/>
          <w:szCs w:val="28"/>
          <w:lang w:val="ru-RU"/>
        </w:rPr>
        <w:t>и</w:t>
      </w:r>
      <w:r w:rsidRPr="00551277">
        <w:rPr>
          <w:rFonts w:ascii="Times New Roman" w:hAnsi="Times New Roman" w:cs="Times New Roman"/>
          <w:sz w:val="28"/>
          <w:szCs w:val="28"/>
          <w:lang w:val="ru-RU"/>
        </w:rPr>
        <w:t xml:space="preserve"> в зарубежных журналах, рекомендованных ВАК РУз</w:t>
      </w:r>
      <w:r w:rsidR="00551277" w:rsidRPr="00551277">
        <w:rPr>
          <w:rFonts w:ascii="Times New Roman" w:hAnsi="Times New Roman" w:cs="Times New Roman"/>
          <w:sz w:val="28"/>
          <w:szCs w:val="28"/>
          <w:lang w:val="ru-RU"/>
        </w:rPr>
        <w:t xml:space="preserve">, </w:t>
      </w:r>
      <w:r w:rsidR="00B567AA" w:rsidRPr="00B567AA">
        <w:rPr>
          <w:rFonts w:ascii="Times New Roman" w:hAnsi="Times New Roman" w:cs="Times New Roman"/>
          <w:sz w:val="28"/>
          <w:szCs w:val="28"/>
          <w:lang w:val="ru-RU"/>
        </w:rPr>
        <w:t>2</w:t>
      </w:r>
      <w:r w:rsidR="00551277" w:rsidRPr="00551277">
        <w:rPr>
          <w:rFonts w:ascii="Times New Roman" w:hAnsi="Times New Roman" w:cs="Times New Roman"/>
          <w:sz w:val="28"/>
          <w:szCs w:val="28"/>
          <w:lang w:val="ru-RU"/>
        </w:rPr>
        <w:t xml:space="preserve"> методическая рекомендация, </w:t>
      </w:r>
      <w:r w:rsidR="00B567AA" w:rsidRPr="00B567AA">
        <w:rPr>
          <w:rFonts w:ascii="Times New Roman" w:hAnsi="Times New Roman" w:cs="Times New Roman"/>
          <w:sz w:val="28"/>
          <w:szCs w:val="28"/>
          <w:lang w:val="ru-RU"/>
        </w:rPr>
        <w:t>11</w:t>
      </w:r>
      <w:r w:rsidR="00236AFE">
        <w:rPr>
          <w:rFonts w:ascii="Times New Roman" w:hAnsi="Times New Roman" w:cs="Times New Roman"/>
          <w:sz w:val="28"/>
          <w:szCs w:val="28"/>
          <w:lang w:val="ru-RU"/>
        </w:rPr>
        <w:t xml:space="preserve"> тезис</w:t>
      </w:r>
      <w:r w:rsidR="00551277" w:rsidRPr="00551277">
        <w:rPr>
          <w:rFonts w:ascii="Times New Roman" w:hAnsi="Times New Roman" w:cs="Times New Roman"/>
          <w:sz w:val="28"/>
          <w:szCs w:val="28"/>
          <w:lang w:val="ru-RU"/>
        </w:rPr>
        <w:t>ов</w:t>
      </w:r>
      <w:r w:rsidRPr="00551277">
        <w:rPr>
          <w:rFonts w:ascii="Times New Roman" w:hAnsi="Times New Roman" w:cs="Times New Roman"/>
          <w:sz w:val="28"/>
          <w:szCs w:val="28"/>
          <w:lang w:val="ru-RU"/>
        </w:rPr>
        <w:t>.</w:t>
      </w:r>
    </w:p>
    <w:p w14:paraId="453BA9ED" w14:textId="661FC85B" w:rsidR="00E704D2" w:rsidRDefault="00E704D2" w:rsidP="005D5A83">
      <w:pPr>
        <w:spacing w:after="0" w:line="240" w:lineRule="auto"/>
        <w:ind w:firstLine="567"/>
        <w:jc w:val="both"/>
        <w:rPr>
          <w:rFonts w:ascii="Times New Roman" w:hAnsi="Times New Roman" w:cs="Times New Roman"/>
          <w:sz w:val="28"/>
          <w:szCs w:val="28"/>
          <w:lang w:val="ru-RU"/>
        </w:rPr>
      </w:pPr>
      <w:r w:rsidRPr="00E704D2">
        <w:rPr>
          <w:rFonts w:ascii="Times New Roman" w:hAnsi="Times New Roman" w:cs="Times New Roman"/>
          <w:b/>
          <w:sz w:val="28"/>
          <w:szCs w:val="28"/>
          <w:lang w:val="ru-RU"/>
        </w:rPr>
        <w:t xml:space="preserve">Объем и структура диссертации. </w:t>
      </w:r>
      <w:r w:rsidRPr="00E704D2">
        <w:rPr>
          <w:rFonts w:ascii="Times New Roman" w:hAnsi="Times New Roman" w:cs="Times New Roman"/>
          <w:sz w:val="28"/>
          <w:szCs w:val="28"/>
          <w:lang w:val="ru-RU"/>
        </w:rPr>
        <w:t>Диссертационная работа состоит из введения, 4 глав, заключения, выводов, практических рекомендаций и списка используемой литературы. Объем работы составляет 1</w:t>
      </w:r>
      <w:r w:rsidR="004F4741">
        <w:rPr>
          <w:rFonts w:ascii="Times New Roman" w:hAnsi="Times New Roman" w:cs="Times New Roman"/>
          <w:sz w:val="28"/>
          <w:szCs w:val="28"/>
          <w:lang w:val="ru-RU"/>
        </w:rPr>
        <w:t>1</w:t>
      </w:r>
      <w:r w:rsidR="00236AFE">
        <w:rPr>
          <w:rFonts w:ascii="Times New Roman" w:hAnsi="Times New Roman" w:cs="Times New Roman"/>
          <w:sz w:val="28"/>
          <w:szCs w:val="28"/>
          <w:lang w:val="ru-RU"/>
        </w:rPr>
        <w:t>1</w:t>
      </w:r>
      <w:r w:rsidRPr="00E704D2">
        <w:rPr>
          <w:rFonts w:ascii="Times New Roman" w:hAnsi="Times New Roman" w:cs="Times New Roman"/>
          <w:sz w:val="28"/>
          <w:szCs w:val="28"/>
          <w:lang w:val="ru-RU"/>
        </w:rPr>
        <w:t xml:space="preserve"> страниц.</w:t>
      </w:r>
    </w:p>
    <w:p w14:paraId="269AADD5" w14:textId="30FA9CE6" w:rsidR="00963D25" w:rsidRPr="00DA1F87" w:rsidRDefault="00963D25" w:rsidP="005D5A83">
      <w:pPr>
        <w:spacing w:before="240" w:after="240" w:line="240" w:lineRule="auto"/>
        <w:jc w:val="center"/>
        <w:rPr>
          <w:rFonts w:ascii="Times New Roman" w:hAnsi="Times New Roman" w:cs="Times New Roman"/>
          <w:b/>
          <w:color w:val="000000"/>
          <w:spacing w:val="-4"/>
          <w:sz w:val="28"/>
          <w:szCs w:val="28"/>
          <w:lang w:val="ru-RU"/>
        </w:rPr>
      </w:pPr>
      <w:bookmarkStart w:id="17" w:name="_Hlk187004004"/>
      <w:r w:rsidRPr="00DA1F87">
        <w:rPr>
          <w:rFonts w:ascii="Times New Roman" w:hAnsi="Times New Roman" w:cs="Times New Roman"/>
          <w:b/>
          <w:color w:val="000000"/>
          <w:spacing w:val="-4"/>
          <w:sz w:val="28"/>
          <w:szCs w:val="28"/>
          <w:lang w:val="ru-RU"/>
        </w:rPr>
        <w:t xml:space="preserve">ОСНОВНОЕ СОДЕРЖАНИЕ ДИССЕРТАЦИИ </w:t>
      </w:r>
    </w:p>
    <w:p w14:paraId="170B88CB" w14:textId="77777777" w:rsidR="00963D25" w:rsidRPr="00DA1F87" w:rsidRDefault="00963D25" w:rsidP="005D5A83">
      <w:pPr>
        <w:spacing w:after="0" w:line="240" w:lineRule="auto"/>
        <w:ind w:firstLine="567"/>
        <w:jc w:val="both"/>
        <w:rPr>
          <w:rFonts w:ascii="Times New Roman" w:hAnsi="Times New Roman" w:cs="Times New Roman"/>
          <w:color w:val="000000"/>
          <w:spacing w:val="-4"/>
          <w:sz w:val="28"/>
          <w:szCs w:val="28"/>
          <w:lang w:val="ru-RU"/>
        </w:rPr>
      </w:pPr>
      <w:r w:rsidRPr="00DA1F87">
        <w:rPr>
          <w:rFonts w:ascii="Times New Roman" w:hAnsi="Times New Roman" w:cs="Times New Roman"/>
          <w:color w:val="000000"/>
          <w:spacing w:val="-4"/>
          <w:sz w:val="28"/>
          <w:szCs w:val="28"/>
          <w:lang w:val="ru-RU"/>
        </w:rPr>
        <w:t xml:space="preserve">Во </w:t>
      </w:r>
      <w:r w:rsidRPr="00DA1F87">
        <w:rPr>
          <w:rFonts w:ascii="Times New Roman" w:hAnsi="Times New Roman" w:cs="Times New Roman"/>
          <w:b/>
          <w:color w:val="000000"/>
          <w:spacing w:val="-4"/>
          <w:sz w:val="28"/>
          <w:szCs w:val="28"/>
          <w:lang w:val="ru-RU"/>
        </w:rPr>
        <w:t>введении</w:t>
      </w:r>
      <w:r w:rsidRPr="00DA1F87">
        <w:rPr>
          <w:rFonts w:ascii="Times New Roman" w:hAnsi="Times New Roman" w:cs="Times New Roman"/>
          <w:color w:val="000000"/>
          <w:spacing w:val="-4"/>
          <w:sz w:val="28"/>
          <w:szCs w:val="28"/>
          <w:lang w:val="ru-RU"/>
        </w:rPr>
        <w:t xml:space="preserve"> обоснована актуальность и востребованность диссертационной работы, сформулированы цель и задачи исследования, приводится научная новизна и научно-практическая значимость результатов, представлены сведения об апробации и опубликованности результатов работы, объеме и краткой структуре диссертации.</w:t>
      </w:r>
    </w:p>
    <w:p w14:paraId="308B8101" w14:textId="77777777" w:rsidR="00963D25" w:rsidRPr="00DA1F87" w:rsidRDefault="00963D25" w:rsidP="005D5A83">
      <w:pPr>
        <w:spacing w:after="0" w:line="240" w:lineRule="auto"/>
        <w:ind w:firstLine="567"/>
        <w:jc w:val="both"/>
        <w:rPr>
          <w:rFonts w:ascii="Times New Roman" w:hAnsi="Times New Roman" w:cs="Times New Roman"/>
          <w:color w:val="FF0000"/>
          <w:sz w:val="28"/>
          <w:szCs w:val="28"/>
          <w:lang w:val="ru-RU"/>
        </w:rPr>
      </w:pPr>
      <w:r w:rsidRPr="00DC5E6E">
        <w:rPr>
          <w:rFonts w:ascii="Times New Roman" w:hAnsi="Times New Roman" w:cs="Times New Roman"/>
          <w:b/>
          <w:color w:val="000000"/>
          <w:spacing w:val="-4"/>
          <w:sz w:val="28"/>
          <w:szCs w:val="28"/>
          <w:lang w:val="ru-RU"/>
        </w:rPr>
        <w:t>В первой главе</w:t>
      </w:r>
      <w:r w:rsidRPr="00DA1F87">
        <w:rPr>
          <w:rFonts w:ascii="Times New Roman" w:hAnsi="Times New Roman" w:cs="Times New Roman"/>
          <w:color w:val="000000"/>
          <w:spacing w:val="-4"/>
          <w:sz w:val="28"/>
          <w:szCs w:val="28"/>
          <w:lang w:val="ru-RU"/>
        </w:rPr>
        <w:t xml:space="preserve"> диссертации </w:t>
      </w:r>
      <w:r w:rsidRPr="00DA1F87">
        <w:rPr>
          <w:rFonts w:ascii="Times New Roman" w:hAnsi="Times New Roman" w:cs="Times New Roman"/>
          <w:b/>
          <w:color w:val="000000"/>
          <w:spacing w:val="-4"/>
          <w:sz w:val="28"/>
          <w:szCs w:val="28"/>
          <w:lang w:val="ru-RU"/>
        </w:rPr>
        <w:t>«</w:t>
      </w:r>
      <w:r>
        <w:rPr>
          <w:rFonts w:ascii="Times New Roman" w:hAnsi="Times New Roman" w:cs="Times New Roman"/>
          <w:b/>
          <w:color w:val="000000"/>
          <w:spacing w:val="-4"/>
          <w:sz w:val="28"/>
          <w:szCs w:val="28"/>
          <w:lang w:val="ru-RU"/>
        </w:rPr>
        <w:t>Современные подходы к пренатальной визуальной диагностике пороков развития легких (обзор литературы)</w:t>
      </w:r>
      <w:r w:rsidRPr="00DA1F87">
        <w:rPr>
          <w:rFonts w:ascii="Times New Roman" w:hAnsi="Times New Roman" w:cs="Times New Roman"/>
          <w:b/>
          <w:bCs/>
          <w:color w:val="000000"/>
          <w:sz w:val="28"/>
          <w:szCs w:val="28"/>
          <w:lang w:val="ru-RU"/>
        </w:rPr>
        <w:t xml:space="preserve">» </w:t>
      </w:r>
      <w:r w:rsidRPr="00DA1F87">
        <w:rPr>
          <w:rFonts w:ascii="Times New Roman" w:hAnsi="Times New Roman" w:cs="Times New Roman"/>
          <w:bCs/>
          <w:color w:val="000000"/>
          <w:sz w:val="28"/>
          <w:szCs w:val="28"/>
          <w:lang w:val="ru-RU"/>
        </w:rPr>
        <w:t xml:space="preserve">на основе анализа отечественной и зарубежной научной литературы приведены сведения по современному состоянию проблемы </w:t>
      </w:r>
      <w:r>
        <w:rPr>
          <w:rFonts w:ascii="Times New Roman" w:hAnsi="Times New Roman" w:cs="Times New Roman"/>
          <w:bCs/>
          <w:color w:val="000000"/>
          <w:sz w:val="28"/>
          <w:szCs w:val="28"/>
          <w:lang w:val="ru-RU"/>
        </w:rPr>
        <w:t>ультразвуковой</w:t>
      </w:r>
      <w:r w:rsidRPr="00DA1F87">
        <w:rPr>
          <w:rFonts w:ascii="Times New Roman" w:hAnsi="Times New Roman" w:cs="Times New Roman"/>
          <w:bCs/>
          <w:color w:val="000000"/>
          <w:sz w:val="28"/>
          <w:szCs w:val="28"/>
          <w:lang w:val="ru-RU"/>
        </w:rPr>
        <w:t xml:space="preserve"> диагностики</w:t>
      </w:r>
      <w:r>
        <w:rPr>
          <w:rFonts w:ascii="Times New Roman" w:hAnsi="Times New Roman" w:cs="Times New Roman"/>
          <w:bCs/>
          <w:color w:val="000000"/>
          <w:sz w:val="28"/>
          <w:szCs w:val="28"/>
          <w:lang w:val="ru-RU"/>
        </w:rPr>
        <w:t xml:space="preserve"> врожденных пороков развития легких и органов грудной клетки у плода</w:t>
      </w:r>
      <w:r w:rsidRPr="00DA1F87">
        <w:rPr>
          <w:rFonts w:ascii="Times New Roman" w:hAnsi="Times New Roman" w:cs="Times New Roman"/>
          <w:bCs/>
          <w:color w:val="000000"/>
          <w:sz w:val="28"/>
          <w:szCs w:val="28"/>
          <w:lang w:val="ru-RU"/>
        </w:rPr>
        <w:t xml:space="preserve">. </w:t>
      </w:r>
      <w:r w:rsidRPr="00DA1F87">
        <w:rPr>
          <w:rFonts w:ascii="Times New Roman" w:hAnsi="Times New Roman" w:cs="Times New Roman"/>
          <w:color w:val="000000"/>
          <w:spacing w:val="-4"/>
          <w:sz w:val="28"/>
          <w:szCs w:val="28"/>
          <w:lang w:val="ru-RU"/>
        </w:rPr>
        <w:t xml:space="preserve">Отмечено, что </w:t>
      </w:r>
      <w:r w:rsidRPr="00DA1F87">
        <w:rPr>
          <w:rFonts w:ascii="Times New Roman" w:hAnsi="Times New Roman" w:cs="Times New Roman"/>
          <w:color w:val="000000"/>
          <w:sz w:val="28"/>
          <w:szCs w:val="28"/>
          <w:lang w:val="ru-RU"/>
        </w:rPr>
        <w:t xml:space="preserve">актуальным направлением исследований, которое позволит усовершенствовать диагностику </w:t>
      </w:r>
      <w:r>
        <w:rPr>
          <w:rFonts w:ascii="Times New Roman" w:hAnsi="Times New Roman" w:cs="Times New Roman"/>
          <w:color w:val="000000"/>
          <w:sz w:val="28"/>
          <w:szCs w:val="28"/>
          <w:lang w:val="ru-RU"/>
        </w:rPr>
        <w:t>врожденных пороков развития легких</w:t>
      </w:r>
      <w:r w:rsidRPr="00DA1F87">
        <w:rPr>
          <w:rFonts w:ascii="Times New Roman" w:hAnsi="Times New Roman" w:cs="Times New Roman"/>
          <w:color w:val="000000"/>
          <w:sz w:val="28"/>
          <w:szCs w:val="28"/>
          <w:lang w:val="ru-RU"/>
        </w:rPr>
        <w:t xml:space="preserve"> и предупредить развитие фатальных осложнений, является </w:t>
      </w:r>
      <w:r>
        <w:rPr>
          <w:rFonts w:ascii="Times New Roman" w:hAnsi="Times New Roman" w:cs="Times New Roman"/>
          <w:color w:val="000000"/>
          <w:sz w:val="28"/>
          <w:szCs w:val="28"/>
          <w:lang w:val="ru-RU"/>
        </w:rPr>
        <w:t>оценка объема легких плода, разработка различных методик оценки и прогнозирования исходов при гипоплазии легких у плода.</w:t>
      </w:r>
    </w:p>
    <w:p w14:paraId="721FDB74" w14:textId="62284190" w:rsidR="00BD2605" w:rsidRDefault="00963D25" w:rsidP="005D5A83">
      <w:pPr>
        <w:pStyle w:val="ae"/>
        <w:spacing w:after="0" w:line="240" w:lineRule="auto"/>
        <w:ind w:left="0" w:firstLine="567"/>
        <w:jc w:val="both"/>
        <w:rPr>
          <w:rFonts w:ascii="Times New Roman" w:hAnsi="Times New Roman" w:cs="Times New Roman"/>
          <w:sz w:val="28"/>
          <w:szCs w:val="28"/>
          <w:lang w:val="ru-RU" w:eastAsia="ar-SA"/>
        </w:rPr>
      </w:pPr>
      <w:r w:rsidRPr="00DC5E6E">
        <w:rPr>
          <w:rFonts w:ascii="Times New Roman" w:hAnsi="Times New Roman" w:cs="Times New Roman"/>
          <w:b/>
          <w:color w:val="000000"/>
          <w:sz w:val="28"/>
          <w:szCs w:val="28"/>
          <w:lang w:val="ru-RU"/>
        </w:rPr>
        <w:t>Во второй главе</w:t>
      </w:r>
      <w:r w:rsidRPr="00DA1F87">
        <w:rPr>
          <w:rFonts w:ascii="Times New Roman" w:hAnsi="Times New Roman" w:cs="Times New Roman"/>
          <w:color w:val="000000"/>
          <w:sz w:val="28"/>
          <w:szCs w:val="28"/>
          <w:lang w:val="ru-RU"/>
        </w:rPr>
        <w:t xml:space="preserve"> диссертации </w:t>
      </w:r>
      <w:r w:rsidRPr="00DA1F87">
        <w:rPr>
          <w:rFonts w:ascii="Times New Roman" w:hAnsi="Times New Roman" w:cs="Times New Roman"/>
          <w:b/>
          <w:color w:val="000000"/>
          <w:sz w:val="28"/>
          <w:szCs w:val="28"/>
          <w:lang w:val="ru-RU"/>
        </w:rPr>
        <w:t>«</w:t>
      </w:r>
      <w:r>
        <w:rPr>
          <w:rFonts w:ascii="Times New Roman" w:hAnsi="Times New Roman" w:cs="Times New Roman"/>
          <w:b/>
          <w:color w:val="000000"/>
          <w:sz w:val="28"/>
          <w:szCs w:val="28"/>
          <w:lang w:val="ru-RU"/>
        </w:rPr>
        <w:t>Общая характеристика к</w:t>
      </w:r>
      <w:r w:rsidRPr="00DA1F87">
        <w:rPr>
          <w:rFonts w:ascii="Times New Roman" w:hAnsi="Times New Roman" w:cs="Times New Roman"/>
          <w:b/>
          <w:color w:val="000000"/>
          <w:sz w:val="28"/>
          <w:szCs w:val="28"/>
          <w:lang w:val="ru-RU"/>
        </w:rPr>
        <w:t>линическ</w:t>
      </w:r>
      <w:r>
        <w:rPr>
          <w:rFonts w:ascii="Times New Roman" w:hAnsi="Times New Roman" w:cs="Times New Roman"/>
          <w:b/>
          <w:color w:val="000000"/>
          <w:sz w:val="28"/>
          <w:szCs w:val="28"/>
          <w:lang w:val="ru-RU"/>
        </w:rPr>
        <w:t>ого</w:t>
      </w:r>
      <w:r w:rsidRPr="00DA1F87">
        <w:rPr>
          <w:rFonts w:ascii="Times New Roman" w:hAnsi="Times New Roman" w:cs="Times New Roman"/>
          <w:b/>
          <w:color w:val="000000"/>
          <w:sz w:val="28"/>
          <w:szCs w:val="28"/>
          <w:lang w:val="ru-RU"/>
        </w:rPr>
        <w:t xml:space="preserve"> материал</w:t>
      </w:r>
      <w:r>
        <w:rPr>
          <w:rFonts w:ascii="Times New Roman" w:hAnsi="Times New Roman" w:cs="Times New Roman"/>
          <w:b/>
          <w:color w:val="000000"/>
          <w:sz w:val="28"/>
          <w:szCs w:val="28"/>
          <w:lang w:val="ru-RU"/>
        </w:rPr>
        <w:t>а</w:t>
      </w:r>
      <w:r w:rsidRPr="00DA1F87">
        <w:rPr>
          <w:rFonts w:ascii="Times New Roman" w:hAnsi="Times New Roman" w:cs="Times New Roman"/>
          <w:b/>
          <w:color w:val="000000"/>
          <w:sz w:val="28"/>
          <w:szCs w:val="28"/>
          <w:lang w:val="ru-RU"/>
        </w:rPr>
        <w:t xml:space="preserve"> и метод</w:t>
      </w:r>
      <w:r>
        <w:rPr>
          <w:rFonts w:ascii="Times New Roman" w:hAnsi="Times New Roman" w:cs="Times New Roman"/>
          <w:b/>
          <w:color w:val="000000"/>
          <w:sz w:val="28"/>
          <w:szCs w:val="28"/>
          <w:lang w:val="ru-RU"/>
        </w:rPr>
        <w:t>ов</w:t>
      </w:r>
      <w:r w:rsidRPr="00DA1F87">
        <w:rPr>
          <w:rFonts w:ascii="Times New Roman" w:hAnsi="Times New Roman" w:cs="Times New Roman"/>
          <w:b/>
          <w:color w:val="000000"/>
          <w:sz w:val="28"/>
          <w:szCs w:val="28"/>
          <w:lang w:val="ru-RU"/>
        </w:rPr>
        <w:t xml:space="preserve"> исследования» </w:t>
      </w:r>
      <w:r w:rsidRPr="00DA1F87">
        <w:rPr>
          <w:rFonts w:ascii="Times New Roman" w:hAnsi="Times New Roman" w:cs="Times New Roman"/>
          <w:color w:val="000000"/>
          <w:sz w:val="28"/>
          <w:szCs w:val="28"/>
          <w:lang w:val="ru-RU"/>
        </w:rPr>
        <w:t xml:space="preserve">представлена общая характеристика клинического материала и примененных методов исследования. </w:t>
      </w:r>
      <w:r w:rsidR="00D02513" w:rsidRPr="009D2A09">
        <w:rPr>
          <w:rFonts w:ascii="Times New Roman" w:hAnsi="Times New Roman" w:cs="Times New Roman"/>
          <w:bCs/>
          <w:sz w:val="28"/>
          <w:szCs w:val="28"/>
          <w:lang w:val="ru-RU"/>
        </w:rPr>
        <w:t xml:space="preserve">Работа носила многоплановый характер: </w:t>
      </w:r>
      <w:bookmarkStart w:id="18" w:name="_Hlk202789469"/>
      <w:r w:rsidR="00D02513" w:rsidRPr="009D2A09">
        <w:rPr>
          <w:rFonts w:ascii="Times New Roman" w:hAnsi="Times New Roman" w:cs="Times New Roman"/>
          <w:bCs/>
          <w:sz w:val="28"/>
          <w:szCs w:val="28"/>
          <w:lang w:val="ru-RU"/>
        </w:rPr>
        <w:t xml:space="preserve">в </w:t>
      </w:r>
      <w:bookmarkStart w:id="19" w:name="_Hlk186945031"/>
      <w:r w:rsidR="00D02513" w:rsidRPr="009D2A09">
        <w:rPr>
          <w:rFonts w:ascii="Times New Roman" w:hAnsi="Times New Roman" w:cs="Times New Roman"/>
          <w:bCs/>
          <w:sz w:val="28"/>
          <w:szCs w:val="28"/>
          <w:lang w:val="ru-RU"/>
        </w:rPr>
        <w:t xml:space="preserve">первое обсервационное ретроспективное исследование с целью изучения  </w:t>
      </w:r>
      <w:bookmarkStart w:id="20" w:name="_Hlk186945000"/>
      <w:r w:rsidR="00D02513" w:rsidRPr="009D2A09">
        <w:rPr>
          <w:rFonts w:ascii="Times New Roman" w:hAnsi="Times New Roman" w:cs="Times New Roman"/>
          <w:bCs/>
          <w:sz w:val="28"/>
          <w:szCs w:val="28"/>
          <w:lang w:val="ru-RU"/>
        </w:rPr>
        <w:t xml:space="preserve">возможностей ультразвуковых технологий в выявлении ВПР легких, а также с целью </w:t>
      </w:r>
      <w:bookmarkEnd w:id="20"/>
      <w:r w:rsidR="00D02513" w:rsidRPr="009D2A09">
        <w:rPr>
          <w:rFonts w:ascii="Times New Roman" w:hAnsi="Times New Roman" w:cs="Times New Roman"/>
          <w:iCs/>
          <w:sz w:val="28"/>
          <w:szCs w:val="28"/>
          <w:lang w:val="ru-RU"/>
        </w:rPr>
        <w:t>разработки балльной шкалы оценки гипоплазии легких плода</w:t>
      </w:r>
      <w:r w:rsidR="00D02513" w:rsidRPr="009D2A09">
        <w:rPr>
          <w:rFonts w:ascii="Times New Roman" w:hAnsi="Times New Roman" w:cs="Times New Roman"/>
          <w:bCs/>
          <w:sz w:val="28"/>
          <w:szCs w:val="28"/>
          <w:lang w:val="ru-RU"/>
        </w:rPr>
        <w:t xml:space="preserve"> включены 138 плодов с ВПР легких и органов грудной клетки</w:t>
      </w:r>
      <w:bookmarkEnd w:id="19"/>
      <w:r w:rsidR="00D02513" w:rsidRPr="009D2A09">
        <w:rPr>
          <w:rFonts w:ascii="Times New Roman" w:hAnsi="Times New Roman" w:cs="Times New Roman"/>
          <w:bCs/>
          <w:sz w:val="28"/>
          <w:szCs w:val="28"/>
          <w:lang w:val="ru-RU"/>
        </w:rPr>
        <w:t>; во второе обсервационное проспективное исследование с целью установления референтных нормативных интервалов объемов легких плода в период с 12-й по 40-ю неделю гестации вошли 463 здоровые женщины с одноплодной беременностью</w:t>
      </w:r>
      <w:bookmarkStart w:id="21" w:name="_Hlk186945117"/>
      <w:r w:rsidR="00D02513" w:rsidRPr="009D2A09">
        <w:rPr>
          <w:rFonts w:ascii="Times New Roman" w:hAnsi="Times New Roman" w:cs="Times New Roman"/>
          <w:bCs/>
          <w:sz w:val="28"/>
          <w:szCs w:val="28"/>
          <w:lang w:val="ru-RU"/>
        </w:rPr>
        <w:t xml:space="preserve">; в </w:t>
      </w:r>
      <w:r w:rsidR="00D02513" w:rsidRPr="009D2A09">
        <w:rPr>
          <w:rFonts w:ascii="Times New Roman" w:hAnsi="Times New Roman" w:cs="Times New Roman"/>
          <w:iCs/>
          <w:sz w:val="28"/>
          <w:szCs w:val="28"/>
          <w:lang w:val="ru-RU"/>
        </w:rPr>
        <w:t xml:space="preserve">третье </w:t>
      </w:r>
      <w:r w:rsidR="00D02513" w:rsidRPr="009D2A09">
        <w:rPr>
          <w:rFonts w:ascii="Times New Roman" w:hAnsi="Times New Roman" w:cs="Times New Roman"/>
          <w:bCs/>
          <w:sz w:val="28"/>
          <w:szCs w:val="28"/>
          <w:lang w:val="ru-RU"/>
        </w:rPr>
        <w:t>обсервационное проспективное исследование с целью разработки торако-пульмонального индекса</w:t>
      </w:r>
      <w:r w:rsidR="00D02513" w:rsidRPr="009D2A09">
        <w:rPr>
          <w:rFonts w:ascii="Times New Roman" w:hAnsi="Times New Roman" w:cs="Times New Roman"/>
          <w:iCs/>
          <w:sz w:val="28"/>
          <w:szCs w:val="28"/>
          <w:lang w:val="ru-RU"/>
        </w:rPr>
        <w:t xml:space="preserve"> включены 73 плодов с </w:t>
      </w:r>
      <w:bookmarkStart w:id="22" w:name="_Hlk186945232"/>
      <w:bookmarkEnd w:id="21"/>
      <w:r w:rsidR="00D02513" w:rsidRPr="009D2A09">
        <w:rPr>
          <w:rFonts w:ascii="Times New Roman" w:hAnsi="Times New Roman" w:cs="Times New Roman"/>
          <w:iCs/>
          <w:sz w:val="28"/>
          <w:szCs w:val="28"/>
          <w:lang w:val="ru-RU"/>
        </w:rPr>
        <w:t>гипоплазией легких.</w:t>
      </w:r>
      <w:r w:rsidR="00D02513" w:rsidRPr="00D02513">
        <w:rPr>
          <w:rFonts w:ascii="Times New Roman" w:hAnsi="Times New Roman" w:cs="Times New Roman"/>
          <w:iCs/>
          <w:sz w:val="28"/>
          <w:szCs w:val="28"/>
          <w:lang w:val="ru-RU"/>
        </w:rPr>
        <w:t xml:space="preserve"> </w:t>
      </w:r>
      <w:r w:rsidR="00D02513" w:rsidRPr="009D2A09">
        <w:rPr>
          <w:rFonts w:ascii="Times New Roman" w:hAnsi="Times New Roman" w:cs="Times New Roman"/>
          <w:iCs/>
          <w:sz w:val="28"/>
          <w:szCs w:val="28"/>
          <w:lang w:val="ru-RU"/>
        </w:rPr>
        <w:t xml:space="preserve">В контрольную группу вошли 76 плодов с нормальным течением беременности, с </w:t>
      </w:r>
      <w:r w:rsidR="00D02513" w:rsidRPr="009D2A09">
        <w:rPr>
          <w:rFonts w:ascii="Times New Roman" w:hAnsi="Times New Roman" w:cs="Times New Roman"/>
          <w:sz w:val="28"/>
          <w:szCs w:val="28"/>
          <w:lang w:val="ru-RU"/>
        </w:rPr>
        <w:t xml:space="preserve">соответствием веса плодов гестационному сроку, без каких-либо ВПР, </w:t>
      </w:r>
      <w:r w:rsidR="00D02513" w:rsidRPr="009D2A09">
        <w:rPr>
          <w:rFonts w:ascii="Times New Roman" w:hAnsi="Times New Roman" w:cs="Times New Roman"/>
          <w:iCs/>
          <w:sz w:val="28"/>
          <w:szCs w:val="28"/>
          <w:lang w:val="ru-RU"/>
        </w:rPr>
        <w:t>со сроком гестации от 17 до 38 недель беременности.</w:t>
      </w:r>
      <w:r w:rsidR="00D02513" w:rsidRPr="00D02513">
        <w:rPr>
          <w:rFonts w:ascii="Times New Roman" w:hAnsi="Times New Roman" w:cs="Times New Roman"/>
          <w:iCs/>
          <w:sz w:val="28"/>
          <w:szCs w:val="28"/>
          <w:lang w:val="ru-RU"/>
        </w:rPr>
        <w:t xml:space="preserve"> </w:t>
      </w:r>
      <w:r w:rsidR="00D02513" w:rsidRPr="009D2A09">
        <w:rPr>
          <w:rFonts w:ascii="Times New Roman" w:hAnsi="Times New Roman" w:cs="Times New Roman"/>
          <w:bCs/>
          <w:sz w:val="28"/>
          <w:szCs w:val="28"/>
          <w:lang w:val="ru-RU"/>
        </w:rPr>
        <w:t>С целью</w:t>
      </w:r>
      <w:r w:rsidR="00D02513" w:rsidRPr="009D2A09">
        <w:rPr>
          <w:rFonts w:ascii="Times New Roman" w:hAnsi="Times New Roman" w:cs="Times New Roman"/>
          <w:sz w:val="28"/>
          <w:szCs w:val="28"/>
          <w:lang w:val="ru-RU"/>
        </w:rPr>
        <w:t xml:space="preserve"> разработки оптимальных диагностических критериев для балльной оценки степени гипоплазии легких плода и прогнозирования исходов исходную выборку (</w:t>
      </w:r>
      <w:r w:rsidR="00D02513" w:rsidRPr="009D2A09">
        <w:rPr>
          <w:rFonts w:ascii="Times New Roman" w:hAnsi="Times New Roman" w:cs="Times New Roman"/>
          <w:sz w:val="28"/>
          <w:szCs w:val="28"/>
        </w:rPr>
        <w:t>n</w:t>
      </w:r>
      <w:r w:rsidR="00D02513" w:rsidRPr="009D2A09">
        <w:rPr>
          <w:rFonts w:ascii="Times New Roman" w:hAnsi="Times New Roman" w:cs="Times New Roman"/>
          <w:sz w:val="28"/>
          <w:szCs w:val="28"/>
          <w:lang w:val="ru-RU"/>
        </w:rPr>
        <w:t>=138) разделили на 2 группы:</w:t>
      </w:r>
      <w:r w:rsidR="00D02513" w:rsidRPr="009D2A09">
        <w:rPr>
          <w:rFonts w:ascii="Times New Roman" w:hAnsi="Times New Roman" w:cs="Times New Roman"/>
          <w:sz w:val="28"/>
          <w:szCs w:val="28"/>
          <w:lang w:val="uz-Cyrl-UZ"/>
        </w:rPr>
        <w:t xml:space="preserve"> рабочую</w:t>
      </w:r>
      <w:r w:rsidR="00D02513" w:rsidRPr="009D2A09">
        <w:rPr>
          <w:rFonts w:ascii="Times New Roman" w:hAnsi="Times New Roman" w:cs="Times New Roman"/>
          <w:sz w:val="28"/>
          <w:szCs w:val="28"/>
          <w:lang w:val="ru-RU"/>
        </w:rPr>
        <w:t xml:space="preserve">, на которой разрабатывалась балльная шкала и тестовую, которая использовалась для проверки точности предсказания модели. Выборки </w:t>
      </w:r>
      <w:r w:rsidR="00D02513" w:rsidRPr="009D2A09">
        <w:rPr>
          <w:rFonts w:ascii="Times New Roman" w:hAnsi="Times New Roman" w:cs="Times New Roman"/>
          <w:sz w:val="28"/>
          <w:szCs w:val="28"/>
          <w:lang w:val="ru-RU"/>
        </w:rPr>
        <w:lastRenderedPageBreak/>
        <w:t>формировались на основе механизма случайного отбора в</w:t>
      </w:r>
      <w:r w:rsidR="00D02513" w:rsidRPr="009D2A09">
        <w:rPr>
          <w:rFonts w:ascii="Times New Roman" w:hAnsi="Times New Roman" w:cs="Times New Roman"/>
          <w:sz w:val="28"/>
          <w:szCs w:val="28"/>
        </w:rPr>
        <w:t> </w:t>
      </w:r>
      <w:r w:rsidR="00D02513" w:rsidRPr="009D2A09">
        <w:rPr>
          <w:rFonts w:ascii="Times New Roman" w:hAnsi="Times New Roman" w:cs="Times New Roman"/>
          <w:sz w:val="28"/>
          <w:szCs w:val="28"/>
          <w:lang w:val="ru-RU"/>
        </w:rPr>
        <w:t>соотношении 70 и</w:t>
      </w:r>
      <w:r w:rsidR="00D02513" w:rsidRPr="009D2A09">
        <w:rPr>
          <w:rFonts w:ascii="Times New Roman" w:hAnsi="Times New Roman" w:cs="Times New Roman"/>
          <w:sz w:val="28"/>
          <w:szCs w:val="28"/>
        </w:rPr>
        <w:t> </w:t>
      </w:r>
      <w:r w:rsidR="00D02513" w:rsidRPr="009D2A09">
        <w:rPr>
          <w:rFonts w:ascii="Times New Roman" w:hAnsi="Times New Roman" w:cs="Times New Roman"/>
          <w:sz w:val="28"/>
          <w:szCs w:val="28"/>
          <w:lang w:val="ru-RU"/>
        </w:rPr>
        <w:t>30%, соответственно.</w:t>
      </w:r>
      <w:bookmarkEnd w:id="18"/>
      <w:bookmarkEnd w:id="22"/>
      <w:r w:rsidR="00F80FB7">
        <w:rPr>
          <w:rFonts w:ascii="Times New Roman" w:hAnsi="Times New Roman" w:cs="Times New Roman"/>
          <w:sz w:val="28"/>
          <w:szCs w:val="28"/>
          <w:lang w:val="ru-RU"/>
        </w:rPr>
        <w:t xml:space="preserve"> </w:t>
      </w:r>
      <w:r w:rsidR="007F2C05" w:rsidRPr="00481FE6">
        <w:rPr>
          <w:rFonts w:ascii="Times New Roman" w:hAnsi="Times New Roman" w:cs="Times New Roman"/>
          <w:sz w:val="28"/>
          <w:szCs w:val="28"/>
          <w:lang w:val="ru-RU"/>
        </w:rPr>
        <w:t>Для выявления факторов, ассоциированных с младенческой смертностью</w:t>
      </w:r>
      <w:r w:rsidR="007F2C05" w:rsidRPr="00481FE6">
        <w:rPr>
          <w:rFonts w:ascii="Times New Roman" w:hAnsi="Times New Roman" w:cs="Times New Roman"/>
          <w:sz w:val="28"/>
          <w:szCs w:val="28"/>
          <w:lang w:val="uz-Cyrl-UZ"/>
        </w:rPr>
        <w:t>,</w:t>
      </w:r>
      <w:r w:rsidR="007F2C05" w:rsidRPr="00481FE6">
        <w:rPr>
          <w:rFonts w:ascii="Times New Roman" w:hAnsi="Times New Roman" w:cs="Times New Roman"/>
          <w:sz w:val="28"/>
          <w:szCs w:val="28"/>
          <w:lang w:val="ru-RU"/>
        </w:rPr>
        <w:t xml:space="preserve"> использовали многофакторный регрессионный анализ Кокса.</w:t>
      </w:r>
      <w:r w:rsidR="007F2C05" w:rsidRPr="00481FE6">
        <w:rPr>
          <w:rFonts w:ascii="Times New Roman" w:eastAsia="Batang" w:hAnsi="Times New Roman" w:cs="Times New Roman"/>
          <w:b/>
          <w:bCs/>
          <w:sz w:val="28"/>
          <w:szCs w:val="28"/>
          <w:lang w:val="uz-Cyrl-UZ" w:eastAsia="ko-KR"/>
        </w:rPr>
        <w:t xml:space="preserve"> </w:t>
      </w:r>
      <w:r w:rsidR="007F2C05" w:rsidRPr="00481FE6">
        <w:rPr>
          <w:rFonts w:ascii="Times New Roman" w:hAnsi="Times New Roman" w:cs="Times New Roman"/>
          <w:sz w:val="28"/>
          <w:szCs w:val="28"/>
          <w:lang w:val="ru-RU"/>
        </w:rPr>
        <w:t xml:space="preserve">На основе рассчитанных для каждой переменной значений </w:t>
      </w:r>
      <w:r w:rsidR="007F2C05" w:rsidRPr="00481FE6">
        <w:rPr>
          <w:rFonts w:ascii="Times New Roman" w:hAnsi="Times New Roman" w:cs="Times New Roman"/>
          <w:sz w:val="28"/>
          <w:szCs w:val="28"/>
        </w:rPr>
        <w:t>β</w:t>
      </w:r>
      <w:r w:rsidR="007F2C05" w:rsidRPr="00481FE6">
        <w:rPr>
          <w:rFonts w:ascii="Times New Roman" w:hAnsi="Times New Roman" w:cs="Times New Roman"/>
          <w:sz w:val="28"/>
          <w:szCs w:val="28"/>
          <w:lang w:val="ru-RU"/>
        </w:rPr>
        <w:t>-коэффициентов проводилось преобразование результатов регрессии Кокса в</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 xml:space="preserve">баллы. Для этого все </w:t>
      </w:r>
      <w:r w:rsidR="007F2C05" w:rsidRPr="00481FE6">
        <w:rPr>
          <w:rFonts w:ascii="Times New Roman" w:hAnsi="Times New Roman" w:cs="Times New Roman"/>
          <w:sz w:val="28"/>
          <w:szCs w:val="28"/>
        </w:rPr>
        <w:t>β</w:t>
      </w:r>
      <w:r w:rsidR="007F2C05" w:rsidRPr="00481FE6">
        <w:rPr>
          <w:rFonts w:ascii="Times New Roman" w:hAnsi="Times New Roman" w:cs="Times New Roman"/>
          <w:sz w:val="28"/>
          <w:szCs w:val="28"/>
          <w:lang w:val="ru-RU"/>
        </w:rPr>
        <w:t xml:space="preserve">-коэффициенты последовательно делили на наименьшее полученное значение </w:t>
      </w:r>
      <w:r w:rsidR="007F2C05" w:rsidRPr="00481FE6">
        <w:rPr>
          <w:rFonts w:ascii="Times New Roman" w:hAnsi="Times New Roman" w:cs="Times New Roman"/>
          <w:sz w:val="28"/>
          <w:szCs w:val="28"/>
        </w:rPr>
        <w:t>β</w:t>
      </w:r>
      <w:r w:rsidR="007F2C05" w:rsidRPr="00481FE6">
        <w:rPr>
          <w:rFonts w:ascii="Times New Roman" w:hAnsi="Times New Roman" w:cs="Times New Roman"/>
          <w:sz w:val="28"/>
          <w:szCs w:val="28"/>
          <w:lang w:val="ru-RU"/>
        </w:rPr>
        <w:t>-коэффициента, а</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затем округляли до ближайшего целого числа. Общий балл представляет собой сумму всех баллов. Для оценки прогностической значимости индекса и</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 xml:space="preserve">нахождения порогового балла использовали </w:t>
      </w:r>
      <w:r w:rsidR="007F2C05" w:rsidRPr="00481FE6">
        <w:rPr>
          <w:rFonts w:ascii="Times New Roman" w:hAnsi="Times New Roman" w:cs="Times New Roman"/>
          <w:sz w:val="28"/>
          <w:szCs w:val="28"/>
        </w:rPr>
        <w:t>ROC</w:t>
      </w:r>
      <w:r w:rsidR="007F2C05" w:rsidRPr="00481FE6">
        <w:rPr>
          <w:rFonts w:ascii="Times New Roman" w:hAnsi="Times New Roman" w:cs="Times New Roman"/>
          <w:sz w:val="28"/>
          <w:szCs w:val="28"/>
          <w:lang w:val="ru-RU"/>
        </w:rPr>
        <w:t>-анализ с</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расчетом площади под кривой (</w:t>
      </w:r>
      <w:r w:rsidR="007F2C05" w:rsidRPr="00481FE6">
        <w:rPr>
          <w:rFonts w:ascii="Times New Roman" w:hAnsi="Times New Roman" w:cs="Times New Roman"/>
          <w:sz w:val="28"/>
          <w:szCs w:val="28"/>
        </w:rPr>
        <w:t>AUC</w:t>
      </w:r>
      <w:r w:rsidR="007F2C05" w:rsidRPr="00481FE6">
        <w:rPr>
          <w:rFonts w:ascii="Times New Roman" w:hAnsi="Times New Roman" w:cs="Times New Roman"/>
          <w:sz w:val="28"/>
          <w:szCs w:val="28"/>
          <w:lang w:val="ru-RU"/>
        </w:rPr>
        <w:t>). Проверку индекса проводили на тестовой выборке с</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 xml:space="preserve">построением </w:t>
      </w:r>
      <w:r w:rsidR="007F2C05" w:rsidRPr="00481FE6">
        <w:rPr>
          <w:rFonts w:ascii="Times New Roman" w:hAnsi="Times New Roman" w:cs="Times New Roman"/>
          <w:sz w:val="28"/>
          <w:szCs w:val="28"/>
        </w:rPr>
        <w:t>ROC</w:t>
      </w:r>
      <w:r w:rsidR="007F2C05" w:rsidRPr="00481FE6">
        <w:rPr>
          <w:rFonts w:ascii="Times New Roman" w:hAnsi="Times New Roman" w:cs="Times New Roman"/>
          <w:sz w:val="28"/>
          <w:szCs w:val="28"/>
          <w:lang w:val="ru-RU"/>
        </w:rPr>
        <w:t xml:space="preserve">-кривой, расчетом </w:t>
      </w:r>
      <w:r w:rsidR="007F2C05" w:rsidRPr="00481FE6">
        <w:rPr>
          <w:rFonts w:ascii="Times New Roman" w:hAnsi="Times New Roman" w:cs="Times New Roman"/>
          <w:sz w:val="28"/>
          <w:szCs w:val="28"/>
        </w:rPr>
        <w:t>AUC</w:t>
      </w:r>
      <w:r w:rsidR="007F2C05" w:rsidRPr="00481FE6">
        <w:rPr>
          <w:rFonts w:ascii="Times New Roman" w:hAnsi="Times New Roman" w:cs="Times New Roman"/>
          <w:sz w:val="28"/>
          <w:szCs w:val="28"/>
          <w:lang w:val="ru-RU"/>
        </w:rPr>
        <w:t>, специфичности и</w:t>
      </w:r>
      <w:r w:rsidR="007F2C05" w:rsidRPr="00481FE6">
        <w:rPr>
          <w:rFonts w:ascii="Times New Roman" w:hAnsi="Times New Roman" w:cs="Times New Roman"/>
          <w:sz w:val="28"/>
          <w:szCs w:val="28"/>
        </w:rPr>
        <w:t> </w:t>
      </w:r>
      <w:r w:rsidR="007F2C05" w:rsidRPr="00481FE6">
        <w:rPr>
          <w:rFonts w:ascii="Times New Roman" w:hAnsi="Times New Roman" w:cs="Times New Roman"/>
          <w:sz w:val="28"/>
          <w:szCs w:val="28"/>
          <w:lang w:val="ru-RU"/>
        </w:rPr>
        <w:t>чувствительности</w:t>
      </w:r>
      <w:r w:rsidR="007F2C05">
        <w:rPr>
          <w:rFonts w:ascii="Times New Roman" w:hAnsi="Times New Roman" w:cs="Times New Roman"/>
          <w:sz w:val="28"/>
          <w:szCs w:val="28"/>
          <w:lang w:val="ru-RU"/>
        </w:rPr>
        <w:t>.</w:t>
      </w:r>
      <w:r w:rsidR="00B444F8">
        <w:rPr>
          <w:rFonts w:ascii="Times New Roman" w:hAnsi="Times New Roman" w:cs="Times New Roman"/>
          <w:sz w:val="28"/>
          <w:szCs w:val="28"/>
          <w:lang w:val="ru-RU"/>
        </w:rPr>
        <w:t xml:space="preserve"> Рабочую</w:t>
      </w:r>
      <w:r w:rsidR="00B444F8">
        <w:rPr>
          <w:rFonts w:ascii="Times New Roman" w:hAnsi="Times New Roman" w:cs="Times New Roman"/>
          <w:sz w:val="28"/>
          <w:szCs w:val="28"/>
          <w:lang w:val="ru-RU" w:eastAsia="ar-SA"/>
        </w:rPr>
        <w:t xml:space="preserve"> группу </w:t>
      </w:r>
      <w:r w:rsidR="007F2C05" w:rsidRPr="00481FE6">
        <w:rPr>
          <w:rFonts w:ascii="Times New Roman" w:hAnsi="Times New Roman" w:cs="Times New Roman"/>
          <w:sz w:val="28"/>
          <w:szCs w:val="28"/>
          <w:lang w:val="ru-RU" w:eastAsia="ar-SA"/>
        </w:rPr>
        <w:t>составили 101 па</w:t>
      </w:r>
      <w:r w:rsidR="00B444F8">
        <w:rPr>
          <w:rFonts w:ascii="Times New Roman" w:hAnsi="Times New Roman" w:cs="Times New Roman"/>
          <w:sz w:val="28"/>
          <w:szCs w:val="28"/>
          <w:lang w:val="ru-RU" w:eastAsia="ar-SA"/>
        </w:rPr>
        <w:t xml:space="preserve">циентов (73,2%), тестовую группу </w:t>
      </w:r>
      <w:r w:rsidR="007F2C05" w:rsidRPr="00481FE6">
        <w:rPr>
          <w:rFonts w:ascii="Times New Roman" w:hAnsi="Times New Roman" w:cs="Times New Roman"/>
          <w:sz w:val="28"/>
          <w:szCs w:val="28"/>
          <w:lang w:val="ru-RU" w:eastAsia="ar-SA"/>
        </w:rPr>
        <w:t>— 37 пациентов (26,8%).</w:t>
      </w:r>
      <w:r w:rsidR="00F52C52">
        <w:rPr>
          <w:rFonts w:ascii="Times New Roman" w:hAnsi="Times New Roman" w:cs="Times New Roman"/>
          <w:sz w:val="28"/>
          <w:szCs w:val="28"/>
          <w:lang w:val="ru-RU"/>
        </w:rPr>
        <w:t xml:space="preserve"> </w:t>
      </w:r>
      <w:r w:rsidR="007F2C05" w:rsidRPr="00481FE6">
        <w:rPr>
          <w:rFonts w:ascii="Times New Roman" w:hAnsi="Times New Roman" w:cs="Times New Roman"/>
          <w:sz w:val="28"/>
          <w:szCs w:val="28"/>
          <w:lang w:val="ru-RU" w:eastAsia="ar-SA"/>
        </w:rPr>
        <w:t>По основным клиническим и</w:t>
      </w:r>
      <w:r w:rsidR="007F2C05" w:rsidRPr="00481FE6">
        <w:rPr>
          <w:rFonts w:ascii="Times New Roman" w:hAnsi="Times New Roman" w:cs="Times New Roman"/>
          <w:sz w:val="28"/>
          <w:szCs w:val="28"/>
          <w:lang w:eastAsia="ar-SA"/>
        </w:rPr>
        <w:t> </w:t>
      </w:r>
      <w:r w:rsidR="007F2C05" w:rsidRPr="00481FE6">
        <w:rPr>
          <w:rFonts w:ascii="Times New Roman" w:hAnsi="Times New Roman" w:cs="Times New Roman"/>
          <w:sz w:val="28"/>
          <w:szCs w:val="28"/>
          <w:lang w:val="ru-RU" w:eastAsia="ar-SA"/>
        </w:rPr>
        <w:t>морфофункциональным показателям рабочая и</w:t>
      </w:r>
      <w:r w:rsidR="007F2C05" w:rsidRPr="00481FE6">
        <w:rPr>
          <w:rFonts w:ascii="Times New Roman" w:hAnsi="Times New Roman" w:cs="Times New Roman"/>
          <w:sz w:val="28"/>
          <w:szCs w:val="28"/>
          <w:lang w:eastAsia="ar-SA"/>
        </w:rPr>
        <w:t> </w:t>
      </w:r>
      <w:r w:rsidR="007F2C05" w:rsidRPr="00481FE6">
        <w:rPr>
          <w:rFonts w:ascii="Times New Roman" w:hAnsi="Times New Roman" w:cs="Times New Roman"/>
          <w:sz w:val="28"/>
          <w:szCs w:val="28"/>
          <w:lang w:val="ru-RU" w:eastAsia="ar-SA"/>
        </w:rPr>
        <w:t>тестовая выборки третьей группы были сопоставимы (таблица</w:t>
      </w:r>
      <w:r w:rsidR="007F2C05" w:rsidRPr="00481FE6">
        <w:rPr>
          <w:rFonts w:ascii="Times New Roman" w:hAnsi="Times New Roman" w:cs="Times New Roman"/>
          <w:sz w:val="28"/>
          <w:szCs w:val="28"/>
          <w:lang w:eastAsia="ar-SA"/>
        </w:rPr>
        <w:t> </w:t>
      </w:r>
      <w:r w:rsidR="007F2C05" w:rsidRPr="00481FE6">
        <w:rPr>
          <w:rFonts w:ascii="Times New Roman" w:hAnsi="Times New Roman" w:cs="Times New Roman"/>
          <w:sz w:val="28"/>
          <w:szCs w:val="28"/>
          <w:lang w:val="uz-Cyrl-UZ" w:eastAsia="ar-SA"/>
        </w:rPr>
        <w:t>1,</w:t>
      </w:r>
      <w:r w:rsidR="001D78E9">
        <w:rPr>
          <w:rFonts w:ascii="Times New Roman" w:hAnsi="Times New Roman" w:cs="Times New Roman"/>
          <w:sz w:val="28"/>
          <w:szCs w:val="28"/>
          <w:lang w:val="uz-Cyrl-UZ" w:eastAsia="ar-SA"/>
        </w:rPr>
        <w:t xml:space="preserve"> </w:t>
      </w:r>
      <w:r w:rsidR="00BD2605">
        <w:rPr>
          <w:rFonts w:ascii="Times New Roman" w:hAnsi="Times New Roman" w:cs="Times New Roman"/>
          <w:sz w:val="28"/>
          <w:szCs w:val="28"/>
          <w:lang w:val="ru-RU" w:eastAsia="ar-SA"/>
        </w:rPr>
        <w:t>2).</w:t>
      </w:r>
    </w:p>
    <w:p w14:paraId="611572B8" w14:textId="4B32F218" w:rsidR="00F52C52" w:rsidRPr="00BD2605" w:rsidRDefault="00F52C52" w:rsidP="005D5A83">
      <w:pPr>
        <w:pStyle w:val="ae"/>
        <w:spacing w:after="0" w:line="240" w:lineRule="auto"/>
        <w:ind w:left="0" w:firstLine="708"/>
        <w:jc w:val="right"/>
        <w:rPr>
          <w:rFonts w:ascii="Times New Roman" w:hAnsi="Times New Roman" w:cs="Times New Roman"/>
          <w:b/>
          <w:sz w:val="28"/>
          <w:szCs w:val="24"/>
          <w:lang w:val="ru-RU" w:eastAsia="ar-SA"/>
        </w:rPr>
      </w:pPr>
      <w:r w:rsidRPr="00BD2605">
        <w:rPr>
          <w:rFonts w:ascii="Times New Roman" w:hAnsi="Times New Roman" w:cs="Times New Roman"/>
          <w:b/>
          <w:sz w:val="28"/>
          <w:szCs w:val="24"/>
          <w:lang w:val="ru-RU" w:eastAsia="ar-SA"/>
        </w:rPr>
        <w:t>Таблица 1</w:t>
      </w:r>
    </w:p>
    <w:p w14:paraId="0EDEEDEA" w14:textId="77777777" w:rsidR="00F52C52" w:rsidRPr="00BD2605" w:rsidRDefault="00F52C52" w:rsidP="005D5A83">
      <w:pPr>
        <w:shd w:val="clear" w:color="auto" w:fill="FFFFFF"/>
        <w:spacing w:after="120" w:line="240" w:lineRule="auto"/>
        <w:ind w:firstLine="567"/>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Распределение плодов в рабочей и тестовой группах в зависимости от вида порока легких</w:t>
      </w:r>
    </w:p>
    <w:tbl>
      <w:tblPr>
        <w:tblStyle w:val="a8"/>
        <w:tblW w:w="9356" w:type="dxa"/>
        <w:jc w:val="center"/>
        <w:tblLook w:val="04A0" w:firstRow="1" w:lastRow="0" w:firstColumn="1" w:lastColumn="0" w:noHBand="0" w:noVBand="1"/>
      </w:tblPr>
      <w:tblGrid>
        <w:gridCol w:w="5743"/>
        <w:gridCol w:w="1801"/>
        <w:gridCol w:w="1812"/>
      </w:tblGrid>
      <w:tr w:rsidR="00F52C52" w:rsidRPr="005D5A83" w14:paraId="4D183E03" w14:textId="77777777" w:rsidTr="005D5A83">
        <w:trPr>
          <w:jc w:val="center"/>
        </w:trPr>
        <w:tc>
          <w:tcPr>
            <w:tcW w:w="5949" w:type="dxa"/>
            <w:vAlign w:val="center"/>
          </w:tcPr>
          <w:p w14:paraId="281F8962" w14:textId="2A4F2145" w:rsidR="00F52C52" w:rsidRPr="005D5A83" w:rsidRDefault="00F52C52" w:rsidP="005D5A83">
            <w:pPr>
              <w:pStyle w:val="21"/>
              <w:spacing w:before="40" w:after="40" w:line="240" w:lineRule="auto"/>
              <w:ind w:right="-143"/>
              <w:jc w:val="center"/>
              <w:rPr>
                <w:rFonts w:ascii="Times New Roman" w:hAnsi="Times New Roman" w:cs="Times New Roman"/>
                <w:b/>
                <w:sz w:val="26"/>
                <w:szCs w:val="26"/>
                <w:lang w:eastAsia="ar-SA"/>
              </w:rPr>
            </w:pPr>
            <w:r w:rsidRPr="005D5A83">
              <w:rPr>
                <w:rFonts w:ascii="Times New Roman" w:hAnsi="Times New Roman" w:cs="Times New Roman"/>
                <w:b/>
                <w:sz w:val="26"/>
                <w:szCs w:val="26"/>
                <w:lang w:eastAsia="ar-SA"/>
              </w:rPr>
              <w:t>Врожденный порок развития</w:t>
            </w:r>
          </w:p>
        </w:tc>
        <w:tc>
          <w:tcPr>
            <w:tcW w:w="1843" w:type="dxa"/>
            <w:vAlign w:val="center"/>
          </w:tcPr>
          <w:p w14:paraId="5CE643E0" w14:textId="28D40F05" w:rsidR="00F52C52" w:rsidRPr="005D5A83" w:rsidRDefault="005D6940" w:rsidP="005D5A83">
            <w:pPr>
              <w:pStyle w:val="21"/>
              <w:spacing w:before="40" w:after="40" w:line="240" w:lineRule="auto"/>
              <w:ind w:left="-112" w:right="-143"/>
              <w:jc w:val="center"/>
              <w:rPr>
                <w:rFonts w:ascii="Times New Roman" w:hAnsi="Times New Roman" w:cs="Times New Roman"/>
                <w:b/>
                <w:sz w:val="26"/>
                <w:szCs w:val="26"/>
                <w:lang w:eastAsia="ar-SA"/>
              </w:rPr>
            </w:pPr>
            <w:r w:rsidRPr="005D5A83">
              <w:rPr>
                <w:rFonts w:ascii="Times New Roman" w:hAnsi="Times New Roman" w:cs="Times New Roman"/>
                <w:b/>
                <w:sz w:val="26"/>
                <w:szCs w:val="26"/>
                <w:lang w:eastAsia="ar-SA"/>
              </w:rPr>
              <w:t>Рабочая</w:t>
            </w:r>
            <w:r w:rsidR="00F52C52" w:rsidRPr="005D5A83">
              <w:rPr>
                <w:rFonts w:ascii="Times New Roman" w:hAnsi="Times New Roman" w:cs="Times New Roman"/>
                <w:b/>
                <w:sz w:val="26"/>
                <w:szCs w:val="26"/>
                <w:lang w:eastAsia="ar-SA"/>
              </w:rPr>
              <w:t xml:space="preserve"> группа (n=101)</w:t>
            </w:r>
          </w:p>
        </w:tc>
        <w:tc>
          <w:tcPr>
            <w:tcW w:w="1842" w:type="dxa"/>
            <w:vAlign w:val="center"/>
          </w:tcPr>
          <w:p w14:paraId="08C6C8F6" w14:textId="1CB62699" w:rsidR="00F52C52" w:rsidRPr="005D5A83" w:rsidRDefault="005D6940" w:rsidP="005D5A83">
            <w:pPr>
              <w:pStyle w:val="21"/>
              <w:spacing w:before="40" w:after="40" w:line="240" w:lineRule="auto"/>
              <w:ind w:right="-143"/>
              <w:jc w:val="center"/>
              <w:rPr>
                <w:rFonts w:ascii="Times New Roman" w:hAnsi="Times New Roman" w:cs="Times New Roman"/>
                <w:b/>
                <w:sz w:val="26"/>
                <w:szCs w:val="26"/>
                <w:lang w:eastAsia="ar-SA"/>
              </w:rPr>
            </w:pPr>
            <w:r w:rsidRPr="005D5A83">
              <w:rPr>
                <w:rFonts w:ascii="Times New Roman" w:hAnsi="Times New Roman" w:cs="Times New Roman"/>
                <w:b/>
                <w:sz w:val="26"/>
                <w:szCs w:val="26"/>
                <w:lang w:eastAsia="ar-SA"/>
              </w:rPr>
              <w:t>Тестовая</w:t>
            </w:r>
            <w:r w:rsidR="00F52C52" w:rsidRPr="005D5A83">
              <w:rPr>
                <w:rFonts w:ascii="Times New Roman" w:hAnsi="Times New Roman" w:cs="Times New Roman"/>
                <w:b/>
                <w:sz w:val="26"/>
                <w:szCs w:val="26"/>
                <w:lang w:eastAsia="ar-SA"/>
              </w:rPr>
              <w:t xml:space="preserve"> группа (n=37)</w:t>
            </w:r>
          </w:p>
        </w:tc>
      </w:tr>
      <w:tr w:rsidR="00F52C52" w:rsidRPr="005D5A83" w14:paraId="6053AB80" w14:textId="77777777" w:rsidTr="005D5A83">
        <w:trPr>
          <w:jc w:val="center"/>
        </w:trPr>
        <w:tc>
          <w:tcPr>
            <w:tcW w:w="5949" w:type="dxa"/>
          </w:tcPr>
          <w:p w14:paraId="360FDF38" w14:textId="77777777" w:rsidR="00F52C52" w:rsidRPr="005D5A83" w:rsidRDefault="00F52C52" w:rsidP="005D5A83">
            <w:pPr>
              <w:pStyle w:val="21"/>
              <w:spacing w:before="40" w:after="40" w:line="240" w:lineRule="auto"/>
              <w:ind w:right="-143"/>
              <w:jc w:val="both"/>
              <w:rPr>
                <w:rFonts w:ascii="Times New Roman" w:hAnsi="Times New Roman" w:cs="Times New Roman"/>
                <w:sz w:val="26"/>
                <w:szCs w:val="26"/>
                <w:lang w:val="uz-Cyrl-UZ" w:eastAsia="ar-SA"/>
              </w:rPr>
            </w:pPr>
            <w:r w:rsidRPr="005D5A83">
              <w:rPr>
                <w:rFonts w:ascii="Times New Roman" w:hAnsi="Times New Roman" w:cs="Times New Roman"/>
                <w:color w:val="000000"/>
                <w:sz w:val="26"/>
                <w:szCs w:val="26"/>
              </w:rPr>
              <w:t xml:space="preserve">Агенезия, гипоплазия легкого односторонняя </w:t>
            </w:r>
            <w:r w:rsidRPr="005D5A83">
              <w:rPr>
                <w:rFonts w:ascii="Times New Roman" w:hAnsi="Times New Roman" w:cs="Times New Roman"/>
                <w:sz w:val="26"/>
                <w:szCs w:val="26"/>
                <w:lang w:eastAsia="ar-SA"/>
              </w:rPr>
              <w:t>(n,%)</w:t>
            </w:r>
          </w:p>
        </w:tc>
        <w:tc>
          <w:tcPr>
            <w:tcW w:w="1843" w:type="dxa"/>
          </w:tcPr>
          <w:p w14:paraId="19F330ED"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3 (2,9%)</w:t>
            </w:r>
          </w:p>
        </w:tc>
        <w:tc>
          <w:tcPr>
            <w:tcW w:w="1842" w:type="dxa"/>
          </w:tcPr>
          <w:p w14:paraId="21A8B5D0"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 (2,7%)</w:t>
            </w:r>
          </w:p>
        </w:tc>
      </w:tr>
      <w:tr w:rsidR="00F52C52" w:rsidRPr="005D5A83" w14:paraId="565EB451" w14:textId="77777777" w:rsidTr="005D5A83">
        <w:trPr>
          <w:jc w:val="center"/>
        </w:trPr>
        <w:tc>
          <w:tcPr>
            <w:tcW w:w="5949" w:type="dxa"/>
          </w:tcPr>
          <w:p w14:paraId="04E73D86" w14:textId="77777777" w:rsidR="00F52C52" w:rsidRPr="005D5A83" w:rsidRDefault="00F52C52" w:rsidP="005D5A83">
            <w:pPr>
              <w:pStyle w:val="21"/>
              <w:spacing w:before="40" w:after="40" w:line="240" w:lineRule="auto"/>
              <w:ind w:right="-143"/>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Атрезия главного бронха односторонняя </w:t>
            </w:r>
            <w:r w:rsidRPr="005D5A83">
              <w:rPr>
                <w:rFonts w:ascii="Times New Roman" w:hAnsi="Times New Roman" w:cs="Times New Roman"/>
                <w:sz w:val="26"/>
                <w:szCs w:val="26"/>
                <w:lang w:eastAsia="ar-SA"/>
              </w:rPr>
              <w:t>(n,%)</w:t>
            </w:r>
          </w:p>
        </w:tc>
        <w:tc>
          <w:tcPr>
            <w:tcW w:w="1843" w:type="dxa"/>
          </w:tcPr>
          <w:p w14:paraId="362FDFFF" w14:textId="77777777" w:rsidR="00F52C52" w:rsidRPr="005D5A83" w:rsidRDefault="00F52C52" w:rsidP="005D5A83">
            <w:pPr>
              <w:spacing w:before="40" w:after="40" w:line="240" w:lineRule="auto"/>
              <w:ind w:left="-112"/>
              <w:jc w:val="center"/>
              <w:rPr>
                <w:rFonts w:ascii="Times New Roman" w:hAnsi="Times New Roman" w:cs="Times New Roman"/>
                <w:sz w:val="26"/>
                <w:szCs w:val="26"/>
              </w:rPr>
            </w:pPr>
            <w:r w:rsidRPr="005D5A83">
              <w:rPr>
                <w:rFonts w:ascii="Times New Roman" w:hAnsi="Times New Roman" w:cs="Times New Roman"/>
                <w:color w:val="010205"/>
                <w:sz w:val="26"/>
                <w:szCs w:val="26"/>
              </w:rPr>
              <w:t>3 (2,9%)</w:t>
            </w:r>
          </w:p>
        </w:tc>
        <w:tc>
          <w:tcPr>
            <w:tcW w:w="1842" w:type="dxa"/>
          </w:tcPr>
          <w:p w14:paraId="65B11AD1" w14:textId="77777777" w:rsidR="00F52C52" w:rsidRPr="005D5A83" w:rsidRDefault="00F52C52" w:rsidP="005D5A83">
            <w:pPr>
              <w:spacing w:before="40" w:after="40" w:line="240" w:lineRule="auto"/>
              <w:jc w:val="center"/>
              <w:rPr>
                <w:rFonts w:ascii="Times New Roman" w:hAnsi="Times New Roman" w:cs="Times New Roman"/>
                <w:color w:val="010205"/>
                <w:sz w:val="26"/>
                <w:szCs w:val="26"/>
              </w:rPr>
            </w:pPr>
            <w:r w:rsidRPr="005D5A83">
              <w:rPr>
                <w:rFonts w:ascii="Times New Roman" w:hAnsi="Times New Roman" w:cs="Times New Roman"/>
                <w:color w:val="010205"/>
                <w:sz w:val="26"/>
                <w:szCs w:val="26"/>
              </w:rPr>
              <w:t>2 (5,4%)</w:t>
            </w:r>
          </w:p>
        </w:tc>
      </w:tr>
      <w:tr w:rsidR="00F52C52" w:rsidRPr="005D5A83" w14:paraId="7AAA31C7" w14:textId="77777777" w:rsidTr="005D5A83">
        <w:trPr>
          <w:jc w:val="center"/>
        </w:trPr>
        <w:tc>
          <w:tcPr>
            <w:tcW w:w="5949" w:type="dxa"/>
          </w:tcPr>
          <w:p w14:paraId="0A3872F4" w14:textId="77777777" w:rsidR="00F52C52" w:rsidRPr="005D5A83" w:rsidRDefault="00F52C52" w:rsidP="005D5A83">
            <w:pPr>
              <w:pStyle w:val="21"/>
              <w:spacing w:before="40" w:after="40" w:line="240" w:lineRule="auto"/>
              <w:ind w:right="-143"/>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Атрезия трахеи </w:t>
            </w:r>
            <w:r w:rsidRPr="005D5A83">
              <w:rPr>
                <w:rFonts w:ascii="Times New Roman" w:hAnsi="Times New Roman" w:cs="Times New Roman"/>
                <w:sz w:val="26"/>
                <w:szCs w:val="26"/>
                <w:lang w:eastAsia="ar-SA"/>
              </w:rPr>
              <w:t>(n,%)</w:t>
            </w:r>
          </w:p>
        </w:tc>
        <w:tc>
          <w:tcPr>
            <w:tcW w:w="1843" w:type="dxa"/>
          </w:tcPr>
          <w:p w14:paraId="329EA0DB"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3 (2,9%)</w:t>
            </w:r>
          </w:p>
        </w:tc>
        <w:tc>
          <w:tcPr>
            <w:tcW w:w="1842" w:type="dxa"/>
          </w:tcPr>
          <w:p w14:paraId="0A8DBD77"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1(2,7%)</w:t>
            </w:r>
          </w:p>
        </w:tc>
      </w:tr>
      <w:tr w:rsidR="00F52C52" w:rsidRPr="005D5A83" w14:paraId="3D50D799" w14:textId="77777777" w:rsidTr="005D5A83">
        <w:trPr>
          <w:jc w:val="center"/>
        </w:trPr>
        <w:tc>
          <w:tcPr>
            <w:tcW w:w="5949" w:type="dxa"/>
            <w:vAlign w:val="bottom"/>
          </w:tcPr>
          <w:p w14:paraId="6E449E4B"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Брохогенная киста </w:t>
            </w:r>
            <w:r w:rsidRPr="005D5A83">
              <w:rPr>
                <w:rFonts w:ascii="Times New Roman" w:hAnsi="Times New Roman" w:cs="Times New Roman"/>
                <w:sz w:val="26"/>
                <w:szCs w:val="26"/>
                <w:lang w:eastAsia="ar-SA"/>
              </w:rPr>
              <w:t>(n,%)</w:t>
            </w:r>
          </w:p>
        </w:tc>
        <w:tc>
          <w:tcPr>
            <w:tcW w:w="1843" w:type="dxa"/>
          </w:tcPr>
          <w:p w14:paraId="59799EF4" w14:textId="5C65A0CF" w:rsidR="00F52C52" w:rsidRPr="005D5A83" w:rsidRDefault="002645F1"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2 (1,9%)</w:t>
            </w:r>
          </w:p>
        </w:tc>
        <w:tc>
          <w:tcPr>
            <w:tcW w:w="1842" w:type="dxa"/>
          </w:tcPr>
          <w:p w14:paraId="29D3CC49"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 (2,7%)</w:t>
            </w:r>
          </w:p>
        </w:tc>
      </w:tr>
      <w:tr w:rsidR="00F52C52" w:rsidRPr="005D5A83" w14:paraId="3BC9A81E" w14:textId="77777777" w:rsidTr="005D5A83">
        <w:trPr>
          <w:jc w:val="center"/>
        </w:trPr>
        <w:tc>
          <w:tcPr>
            <w:tcW w:w="5949" w:type="dxa"/>
            <w:vAlign w:val="bottom"/>
          </w:tcPr>
          <w:p w14:paraId="616BE292"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Внелегочной секвестр </w:t>
            </w:r>
            <w:r w:rsidRPr="005D5A83">
              <w:rPr>
                <w:rFonts w:ascii="Times New Roman" w:hAnsi="Times New Roman" w:cs="Times New Roman"/>
                <w:sz w:val="26"/>
                <w:szCs w:val="26"/>
                <w:lang w:eastAsia="ar-SA"/>
              </w:rPr>
              <w:t>(n,%)</w:t>
            </w:r>
          </w:p>
        </w:tc>
        <w:tc>
          <w:tcPr>
            <w:tcW w:w="1843" w:type="dxa"/>
          </w:tcPr>
          <w:p w14:paraId="02DFDAA7"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4 (3,9%)</w:t>
            </w:r>
          </w:p>
        </w:tc>
        <w:tc>
          <w:tcPr>
            <w:tcW w:w="1842" w:type="dxa"/>
          </w:tcPr>
          <w:p w14:paraId="60D3E373"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 (2,7%)</w:t>
            </w:r>
          </w:p>
        </w:tc>
      </w:tr>
      <w:tr w:rsidR="00F52C52" w:rsidRPr="005D5A83" w14:paraId="2F4C9C5D" w14:textId="77777777" w:rsidTr="005D5A83">
        <w:trPr>
          <w:jc w:val="center"/>
        </w:trPr>
        <w:tc>
          <w:tcPr>
            <w:tcW w:w="5949" w:type="dxa"/>
            <w:vAlign w:val="bottom"/>
          </w:tcPr>
          <w:p w14:paraId="4243629C"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Гидроторакс </w:t>
            </w:r>
            <w:r w:rsidRPr="005D5A83">
              <w:rPr>
                <w:rFonts w:ascii="Times New Roman" w:hAnsi="Times New Roman" w:cs="Times New Roman"/>
                <w:sz w:val="26"/>
                <w:szCs w:val="26"/>
                <w:lang w:eastAsia="ar-SA"/>
              </w:rPr>
              <w:t>(n,%)</w:t>
            </w:r>
          </w:p>
        </w:tc>
        <w:tc>
          <w:tcPr>
            <w:tcW w:w="1843" w:type="dxa"/>
          </w:tcPr>
          <w:p w14:paraId="2E2AE11A"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19 (18,8%)</w:t>
            </w:r>
          </w:p>
        </w:tc>
        <w:tc>
          <w:tcPr>
            <w:tcW w:w="1842" w:type="dxa"/>
          </w:tcPr>
          <w:p w14:paraId="3E0A6189"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9  (24,3%)</w:t>
            </w:r>
          </w:p>
        </w:tc>
      </w:tr>
      <w:tr w:rsidR="00F52C52" w:rsidRPr="005D5A83" w14:paraId="0C5952FE" w14:textId="77777777" w:rsidTr="005D5A83">
        <w:trPr>
          <w:jc w:val="center"/>
        </w:trPr>
        <w:tc>
          <w:tcPr>
            <w:tcW w:w="5949" w:type="dxa"/>
            <w:vAlign w:val="bottom"/>
          </w:tcPr>
          <w:p w14:paraId="29175C3A"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Диафрагмальные грыжи </w:t>
            </w:r>
            <w:r w:rsidRPr="005D5A83">
              <w:rPr>
                <w:rFonts w:ascii="Times New Roman" w:hAnsi="Times New Roman" w:cs="Times New Roman"/>
                <w:sz w:val="26"/>
                <w:szCs w:val="26"/>
                <w:lang w:eastAsia="ar-SA"/>
              </w:rPr>
              <w:t>(n,%)</w:t>
            </w:r>
          </w:p>
        </w:tc>
        <w:tc>
          <w:tcPr>
            <w:tcW w:w="1843" w:type="dxa"/>
          </w:tcPr>
          <w:p w14:paraId="0039D8A4"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9 (8,9%)</w:t>
            </w:r>
          </w:p>
        </w:tc>
        <w:tc>
          <w:tcPr>
            <w:tcW w:w="1842" w:type="dxa"/>
          </w:tcPr>
          <w:p w14:paraId="4638CE90"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3 (8,1%)</w:t>
            </w:r>
          </w:p>
        </w:tc>
      </w:tr>
      <w:tr w:rsidR="00F52C52" w:rsidRPr="005D5A83" w14:paraId="79A35D87" w14:textId="77777777" w:rsidTr="005D5A83">
        <w:trPr>
          <w:jc w:val="center"/>
        </w:trPr>
        <w:tc>
          <w:tcPr>
            <w:tcW w:w="5949" w:type="dxa"/>
            <w:vAlign w:val="bottom"/>
          </w:tcPr>
          <w:p w14:paraId="59D1929E"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КАПРЛ </w:t>
            </w:r>
            <w:r w:rsidRPr="005D5A83">
              <w:rPr>
                <w:rFonts w:ascii="Times New Roman" w:hAnsi="Times New Roman" w:cs="Times New Roman"/>
                <w:sz w:val="26"/>
                <w:szCs w:val="26"/>
                <w:lang w:eastAsia="ar-SA"/>
              </w:rPr>
              <w:t>(n,%)</w:t>
            </w:r>
          </w:p>
        </w:tc>
        <w:tc>
          <w:tcPr>
            <w:tcW w:w="1843" w:type="dxa"/>
          </w:tcPr>
          <w:p w14:paraId="57F2A804"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35 (34,6%)</w:t>
            </w:r>
          </w:p>
        </w:tc>
        <w:tc>
          <w:tcPr>
            <w:tcW w:w="1842" w:type="dxa"/>
          </w:tcPr>
          <w:p w14:paraId="13247B85"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11 (29,7%)</w:t>
            </w:r>
          </w:p>
        </w:tc>
      </w:tr>
      <w:tr w:rsidR="00F52C52" w:rsidRPr="005D5A83" w14:paraId="11D9F629" w14:textId="77777777" w:rsidTr="005D5A83">
        <w:trPr>
          <w:jc w:val="center"/>
        </w:trPr>
        <w:tc>
          <w:tcPr>
            <w:tcW w:w="5949" w:type="dxa"/>
            <w:vAlign w:val="bottom"/>
          </w:tcPr>
          <w:p w14:paraId="0B47F770"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Кардиомегалия </w:t>
            </w:r>
            <w:r w:rsidRPr="005D5A83">
              <w:rPr>
                <w:rFonts w:ascii="Times New Roman" w:hAnsi="Times New Roman" w:cs="Times New Roman"/>
                <w:sz w:val="26"/>
                <w:szCs w:val="26"/>
                <w:lang w:eastAsia="ar-SA"/>
              </w:rPr>
              <w:t>(n,%)</w:t>
            </w:r>
          </w:p>
        </w:tc>
        <w:tc>
          <w:tcPr>
            <w:tcW w:w="1843" w:type="dxa"/>
          </w:tcPr>
          <w:p w14:paraId="62EC2CAC"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4  (3,9%)</w:t>
            </w:r>
          </w:p>
        </w:tc>
        <w:tc>
          <w:tcPr>
            <w:tcW w:w="1842" w:type="dxa"/>
          </w:tcPr>
          <w:p w14:paraId="197AAA0A"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  (2,7%)</w:t>
            </w:r>
          </w:p>
        </w:tc>
      </w:tr>
      <w:tr w:rsidR="00F52C52" w:rsidRPr="005D5A83" w14:paraId="13325599" w14:textId="77777777" w:rsidTr="005D5A83">
        <w:trPr>
          <w:jc w:val="center"/>
        </w:trPr>
        <w:tc>
          <w:tcPr>
            <w:tcW w:w="5949" w:type="dxa"/>
            <w:vAlign w:val="bottom"/>
          </w:tcPr>
          <w:p w14:paraId="71C54308"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Патология почек, маловодие </w:t>
            </w:r>
            <w:r w:rsidRPr="005D5A83">
              <w:rPr>
                <w:rFonts w:ascii="Times New Roman" w:hAnsi="Times New Roman" w:cs="Times New Roman"/>
                <w:sz w:val="26"/>
                <w:szCs w:val="26"/>
                <w:lang w:eastAsia="ar-SA"/>
              </w:rPr>
              <w:t>(n,%)</w:t>
            </w:r>
          </w:p>
        </w:tc>
        <w:tc>
          <w:tcPr>
            <w:tcW w:w="1843" w:type="dxa"/>
          </w:tcPr>
          <w:p w14:paraId="37A97654"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11 (10,9%)</w:t>
            </w:r>
          </w:p>
        </w:tc>
        <w:tc>
          <w:tcPr>
            <w:tcW w:w="1842" w:type="dxa"/>
          </w:tcPr>
          <w:p w14:paraId="7B2D480F"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4 (10,8%)</w:t>
            </w:r>
          </w:p>
        </w:tc>
      </w:tr>
      <w:tr w:rsidR="00F52C52" w:rsidRPr="005D5A83" w14:paraId="4DBCFF84" w14:textId="77777777" w:rsidTr="005D5A83">
        <w:trPr>
          <w:jc w:val="center"/>
        </w:trPr>
        <w:tc>
          <w:tcPr>
            <w:tcW w:w="5949" w:type="dxa"/>
            <w:vAlign w:val="bottom"/>
          </w:tcPr>
          <w:p w14:paraId="0D0A82A9"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Секвестрация </w:t>
            </w:r>
            <w:r w:rsidRPr="005D5A83">
              <w:rPr>
                <w:rFonts w:ascii="Times New Roman" w:hAnsi="Times New Roman" w:cs="Times New Roman"/>
                <w:sz w:val="26"/>
                <w:szCs w:val="26"/>
                <w:lang w:eastAsia="ar-SA"/>
              </w:rPr>
              <w:t>(n,%)</w:t>
            </w:r>
          </w:p>
        </w:tc>
        <w:tc>
          <w:tcPr>
            <w:tcW w:w="1843" w:type="dxa"/>
          </w:tcPr>
          <w:p w14:paraId="67434A16"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3 (2,9%)</w:t>
            </w:r>
          </w:p>
        </w:tc>
        <w:tc>
          <w:tcPr>
            <w:tcW w:w="1842" w:type="dxa"/>
          </w:tcPr>
          <w:p w14:paraId="1B7E0CC7"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1(2,7%)</w:t>
            </w:r>
          </w:p>
        </w:tc>
      </w:tr>
      <w:tr w:rsidR="00F52C52" w:rsidRPr="005D5A83" w14:paraId="70ECE105" w14:textId="77777777" w:rsidTr="005D5A83">
        <w:trPr>
          <w:jc w:val="center"/>
        </w:trPr>
        <w:tc>
          <w:tcPr>
            <w:tcW w:w="5949" w:type="dxa"/>
            <w:vAlign w:val="bottom"/>
          </w:tcPr>
          <w:p w14:paraId="66A340E5" w14:textId="77777777"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 xml:space="preserve">Хондродисплазии с гипоплазией грудной клетки </w:t>
            </w:r>
            <w:r w:rsidRPr="005D5A83">
              <w:rPr>
                <w:rFonts w:ascii="Times New Roman" w:hAnsi="Times New Roman" w:cs="Times New Roman"/>
                <w:sz w:val="26"/>
                <w:szCs w:val="26"/>
                <w:lang w:eastAsia="ar-SA"/>
              </w:rPr>
              <w:t>(n,%)</w:t>
            </w:r>
          </w:p>
        </w:tc>
        <w:tc>
          <w:tcPr>
            <w:tcW w:w="1843" w:type="dxa"/>
          </w:tcPr>
          <w:p w14:paraId="1FFD7825"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4 (3,9%)</w:t>
            </w:r>
          </w:p>
        </w:tc>
        <w:tc>
          <w:tcPr>
            <w:tcW w:w="1842" w:type="dxa"/>
          </w:tcPr>
          <w:p w14:paraId="59F6ECF2" w14:textId="77777777" w:rsidR="00F52C52" w:rsidRPr="005D5A83" w:rsidRDefault="00F52C52" w:rsidP="005D5A83">
            <w:pPr>
              <w:spacing w:before="40" w:after="40" w:line="240" w:lineRule="auto"/>
              <w:jc w:val="center"/>
              <w:rPr>
                <w:rFonts w:ascii="Times New Roman" w:hAnsi="Times New Roman" w:cs="Times New Roman"/>
                <w:sz w:val="26"/>
                <w:szCs w:val="26"/>
              </w:rPr>
            </w:pPr>
            <w:r w:rsidRPr="005D5A83">
              <w:rPr>
                <w:rFonts w:ascii="Times New Roman" w:hAnsi="Times New Roman" w:cs="Times New Roman"/>
                <w:color w:val="010205"/>
                <w:sz w:val="26"/>
                <w:szCs w:val="26"/>
              </w:rPr>
              <w:t>2 (5,4%)</w:t>
            </w:r>
          </w:p>
        </w:tc>
      </w:tr>
      <w:tr w:rsidR="00F52C52" w:rsidRPr="005D5A83" w14:paraId="6854D984" w14:textId="77777777" w:rsidTr="005D5A83">
        <w:trPr>
          <w:jc w:val="center"/>
        </w:trPr>
        <w:tc>
          <w:tcPr>
            <w:tcW w:w="5949" w:type="dxa"/>
            <w:vAlign w:val="bottom"/>
          </w:tcPr>
          <w:p w14:paraId="6F214CE5" w14:textId="645FDA86" w:rsidR="00F52C52" w:rsidRPr="005D5A83" w:rsidRDefault="00F52C52" w:rsidP="005D5A83">
            <w:pPr>
              <w:spacing w:before="40" w:after="40" w:line="240" w:lineRule="auto"/>
              <w:jc w:val="both"/>
              <w:rPr>
                <w:rFonts w:ascii="Times New Roman" w:hAnsi="Times New Roman" w:cs="Times New Roman"/>
                <w:color w:val="000000"/>
                <w:sz w:val="26"/>
                <w:szCs w:val="26"/>
              </w:rPr>
            </w:pPr>
            <w:r w:rsidRPr="005D5A83">
              <w:rPr>
                <w:rFonts w:ascii="Times New Roman" w:hAnsi="Times New Roman" w:cs="Times New Roman"/>
                <w:color w:val="000000"/>
                <w:sz w:val="26"/>
                <w:szCs w:val="26"/>
              </w:rPr>
              <w:t>Лимфангиома грудной клетки</w:t>
            </w:r>
          </w:p>
        </w:tc>
        <w:tc>
          <w:tcPr>
            <w:tcW w:w="1843" w:type="dxa"/>
          </w:tcPr>
          <w:p w14:paraId="6B8FEF44" w14:textId="711E36A2" w:rsidR="00F52C52" w:rsidRPr="005D5A83" w:rsidRDefault="002645F1" w:rsidP="005D5A83">
            <w:pPr>
              <w:spacing w:before="40" w:after="40" w:line="240" w:lineRule="auto"/>
              <w:jc w:val="center"/>
              <w:rPr>
                <w:rFonts w:ascii="Times New Roman" w:hAnsi="Times New Roman" w:cs="Times New Roman"/>
                <w:color w:val="010205"/>
                <w:sz w:val="26"/>
                <w:szCs w:val="26"/>
              </w:rPr>
            </w:pPr>
            <w:r w:rsidRPr="005D5A83">
              <w:rPr>
                <w:rFonts w:ascii="Times New Roman" w:hAnsi="Times New Roman" w:cs="Times New Roman"/>
                <w:color w:val="010205"/>
                <w:sz w:val="26"/>
                <w:szCs w:val="26"/>
              </w:rPr>
              <w:t>1(0,9%)</w:t>
            </w:r>
          </w:p>
        </w:tc>
        <w:tc>
          <w:tcPr>
            <w:tcW w:w="1842" w:type="dxa"/>
          </w:tcPr>
          <w:p w14:paraId="0BDAEA22" w14:textId="2F22E787" w:rsidR="00F52C52" w:rsidRPr="005D5A83" w:rsidRDefault="002645F1" w:rsidP="005D5A83">
            <w:pPr>
              <w:spacing w:before="40" w:after="40" w:line="240" w:lineRule="auto"/>
              <w:jc w:val="center"/>
              <w:rPr>
                <w:rFonts w:ascii="Times New Roman" w:hAnsi="Times New Roman" w:cs="Times New Roman"/>
                <w:color w:val="010205"/>
                <w:sz w:val="26"/>
                <w:szCs w:val="26"/>
              </w:rPr>
            </w:pPr>
            <w:r w:rsidRPr="005D5A83">
              <w:rPr>
                <w:rFonts w:ascii="Times New Roman" w:hAnsi="Times New Roman" w:cs="Times New Roman"/>
                <w:color w:val="010205"/>
                <w:sz w:val="26"/>
                <w:szCs w:val="26"/>
              </w:rPr>
              <w:t>-</w:t>
            </w:r>
          </w:p>
        </w:tc>
      </w:tr>
    </w:tbl>
    <w:p w14:paraId="482BCDD6" w14:textId="4A415D9B" w:rsidR="00D02513" w:rsidRDefault="00D02513" w:rsidP="005D5A83">
      <w:pPr>
        <w:autoSpaceDE w:val="0"/>
        <w:autoSpaceDN w:val="0"/>
        <w:adjustRightInd w:val="0"/>
        <w:spacing w:before="120" w:after="0" w:line="240" w:lineRule="auto"/>
        <w:ind w:firstLine="567"/>
        <w:jc w:val="both"/>
        <w:rPr>
          <w:rFonts w:ascii="Times New Roman" w:hAnsi="Times New Roman" w:cs="Times New Roman"/>
          <w:sz w:val="28"/>
          <w:szCs w:val="28"/>
          <w:lang w:val="ru-RU" w:eastAsia="ar-SA"/>
        </w:rPr>
      </w:pPr>
      <w:r w:rsidRPr="00481FE6">
        <w:rPr>
          <w:rFonts w:ascii="Times New Roman" w:hAnsi="Times New Roman" w:cs="Times New Roman"/>
          <w:sz w:val="28"/>
          <w:szCs w:val="28"/>
          <w:lang w:val="ru-RU" w:eastAsia="ar-SA"/>
        </w:rPr>
        <w:t>Как видно из таблиц</w:t>
      </w:r>
      <w:r w:rsidR="005D6940">
        <w:rPr>
          <w:rFonts w:ascii="Times New Roman" w:hAnsi="Times New Roman" w:cs="Times New Roman"/>
          <w:sz w:val="28"/>
          <w:szCs w:val="28"/>
          <w:lang w:val="ru-RU" w:eastAsia="ar-SA"/>
        </w:rPr>
        <w:t>ы 2</w:t>
      </w:r>
      <w:r w:rsidRPr="00481FE6">
        <w:rPr>
          <w:rFonts w:ascii="Times New Roman" w:hAnsi="Times New Roman" w:cs="Times New Roman"/>
          <w:sz w:val="28"/>
          <w:szCs w:val="28"/>
          <w:lang w:val="ru-RU" w:eastAsia="ar-SA"/>
        </w:rPr>
        <w:t xml:space="preserve"> были различия в группах лишь по полу и по массе при рождении новорожденного. По структуре ВПР легких, возрасту матери плода, сроку выявления ВПР, сроку родов, результатам выживаемости и исхода группы были сопоставимы.</w:t>
      </w:r>
    </w:p>
    <w:p w14:paraId="4F9038CD" w14:textId="77777777" w:rsidR="005D5A83" w:rsidRDefault="005D5A83">
      <w:pPr>
        <w:spacing w:after="160" w:line="259" w:lineRule="auto"/>
        <w:rPr>
          <w:rFonts w:ascii="Times New Roman" w:hAnsi="Times New Roman" w:cs="Times New Roman"/>
          <w:b/>
          <w:sz w:val="28"/>
          <w:szCs w:val="24"/>
          <w:lang w:val="ru-RU" w:eastAsia="ar-SA"/>
        </w:rPr>
      </w:pPr>
      <w:r>
        <w:rPr>
          <w:rFonts w:ascii="Times New Roman" w:hAnsi="Times New Roman" w:cs="Times New Roman"/>
          <w:b/>
          <w:sz w:val="28"/>
          <w:szCs w:val="24"/>
          <w:lang w:val="ru-RU" w:eastAsia="ar-SA"/>
        </w:rPr>
        <w:br w:type="page"/>
      </w:r>
    </w:p>
    <w:p w14:paraId="4CC4F2CF" w14:textId="0E1ED2F8" w:rsidR="00F52C52" w:rsidRPr="00BD2605" w:rsidRDefault="00F52C52" w:rsidP="00BD2605">
      <w:pPr>
        <w:pStyle w:val="21"/>
        <w:spacing w:after="0" w:line="240" w:lineRule="auto"/>
        <w:ind w:right="-2" w:firstLine="708"/>
        <w:jc w:val="right"/>
        <w:rPr>
          <w:rFonts w:ascii="Times New Roman" w:hAnsi="Times New Roman" w:cs="Times New Roman"/>
          <w:b/>
          <w:sz w:val="28"/>
          <w:szCs w:val="24"/>
          <w:lang w:val="ru-RU" w:eastAsia="ar-SA"/>
        </w:rPr>
      </w:pPr>
      <w:r w:rsidRPr="00BD2605">
        <w:rPr>
          <w:rFonts w:ascii="Times New Roman" w:hAnsi="Times New Roman" w:cs="Times New Roman"/>
          <w:b/>
          <w:sz w:val="28"/>
          <w:szCs w:val="24"/>
          <w:lang w:val="ru-RU" w:eastAsia="ar-SA"/>
        </w:rPr>
        <w:lastRenderedPageBreak/>
        <w:t>Таблица 2</w:t>
      </w:r>
    </w:p>
    <w:p w14:paraId="3AA3C272" w14:textId="7C559286" w:rsidR="00F52C52" w:rsidRPr="00BD2605" w:rsidRDefault="00F52C52" w:rsidP="00BD2605">
      <w:pPr>
        <w:shd w:val="clear" w:color="auto" w:fill="FFFFFF"/>
        <w:spacing w:after="120" w:line="240" w:lineRule="auto"/>
        <w:ind w:firstLine="567"/>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Основные клинические и</w:t>
      </w:r>
      <w:r w:rsidR="00BD2605">
        <w:rPr>
          <w:rFonts w:ascii="Times New Roman" w:hAnsi="Times New Roman" w:cs="Times New Roman"/>
          <w:b/>
          <w:sz w:val="28"/>
          <w:szCs w:val="28"/>
          <w:lang w:val="uz-Cyrl-UZ"/>
        </w:rPr>
        <w:t xml:space="preserve"> </w:t>
      </w:r>
      <w:r w:rsidRPr="00BD2605">
        <w:rPr>
          <w:rFonts w:ascii="Times New Roman" w:hAnsi="Times New Roman" w:cs="Times New Roman"/>
          <w:b/>
          <w:sz w:val="28"/>
          <w:szCs w:val="28"/>
          <w:lang w:val="uz-Cyrl-UZ"/>
        </w:rPr>
        <w:t>морфофункциональные характеристики пациентов в</w:t>
      </w:r>
      <w:r w:rsidR="00BD2605">
        <w:rPr>
          <w:rFonts w:ascii="Times New Roman" w:hAnsi="Times New Roman" w:cs="Times New Roman"/>
          <w:b/>
          <w:sz w:val="28"/>
          <w:szCs w:val="28"/>
          <w:lang w:val="uz-Cyrl-UZ"/>
        </w:rPr>
        <w:t xml:space="preserve"> </w:t>
      </w:r>
      <w:r w:rsidRPr="00BD2605">
        <w:rPr>
          <w:rFonts w:ascii="Times New Roman" w:hAnsi="Times New Roman" w:cs="Times New Roman"/>
          <w:b/>
          <w:sz w:val="28"/>
          <w:szCs w:val="28"/>
          <w:lang w:val="uz-Cyrl-UZ"/>
        </w:rPr>
        <w:t>группах</w:t>
      </w:r>
    </w:p>
    <w:tbl>
      <w:tblPr>
        <w:tblStyle w:val="a8"/>
        <w:tblW w:w="9356" w:type="dxa"/>
        <w:jc w:val="center"/>
        <w:tblLook w:val="04A0" w:firstRow="1" w:lastRow="0" w:firstColumn="1" w:lastColumn="0" w:noHBand="0" w:noVBand="1"/>
      </w:tblPr>
      <w:tblGrid>
        <w:gridCol w:w="4098"/>
        <w:gridCol w:w="1931"/>
        <w:gridCol w:w="1763"/>
        <w:gridCol w:w="1564"/>
      </w:tblGrid>
      <w:tr w:rsidR="00F52C52" w:rsidRPr="001D78E9" w14:paraId="3A456B92" w14:textId="77777777" w:rsidTr="005D5A83">
        <w:trPr>
          <w:jc w:val="center"/>
        </w:trPr>
        <w:tc>
          <w:tcPr>
            <w:tcW w:w="4098" w:type="dxa"/>
            <w:vAlign w:val="center"/>
          </w:tcPr>
          <w:p w14:paraId="376761B0" w14:textId="77777777" w:rsidR="00F52C52" w:rsidRPr="001D78E9" w:rsidRDefault="00F52C52" w:rsidP="001D78E9">
            <w:pPr>
              <w:pStyle w:val="21"/>
              <w:spacing w:after="0" w:line="240" w:lineRule="auto"/>
              <w:ind w:right="-143"/>
              <w:jc w:val="center"/>
              <w:rPr>
                <w:rFonts w:ascii="Times New Roman" w:hAnsi="Times New Roman" w:cs="Times New Roman"/>
                <w:b/>
                <w:sz w:val="24"/>
                <w:szCs w:val="24"/>
                <w:lang w:eastAsia="ar-SA"/>
              </w:rPr>
            </w:pPr>
            <w:r w:rsidRPr="001D78E9">
              <w:rPr>
                <w:rFonts w:ascii="Times New Roman" w:hAnsi="Times New Roman" w:cs="Times New Roman"/>
                <w:b/>
                <w:sz w:val="24"/>
                <w:szCs w:val="24"/>
                <w:lang w:eastAsia="ar-SA"/>
              </w:rPr>
              <w:t>Критерий</w:t>
            </w:r>
          </w:p>
        </w:tc>
        <w:tc>
          <w:tcPr>
            <w:tcW w:w="1931" w:type="dxa"/>
            <w:vAlign w:val="center"/>
          </w:tcPr>
          <w:p w14:paraId="141B615A" w14:textId="474CB97F" w:rsidR="00F52C52" w:rsidRPr="001D78E9" w:rsidRDefault="00CF475B" w:rsidP="001D78E9">
            <w:pPr>
              <w:pStyle w:val="21"/>
              <w:spacing w:after="0" w:line="240" w:lineRule="auto"/>
              <w:jc w:val="center"/>
              <w:rPr>
                <w:rFonts w:ascii="Times New Roman" w:hAnsi="Times New Roman" w:cs="Times New Roman"/>
                <w:b/>
                <w:sz w:val="24"/>
                <w:szCs w:val="24"/>
                <w:lang w:eastAsia="ar-SA"/>
              </w:rPr>
            </w:pPr>
            <w:r w:rsidRPr="001D78E9">
              <w:rPr>
                <w:rFonts w:ascii="Times New Roman" w:hAnsi="Times New Roman" w:cs="Times New Roman"/>
                <w:b/>
                <w:sz w:val="24"/>
                <w:szCs w:val="24"/>
                <w:lang w:eastAsia="ar-SA"/>
              </w:rPr>
              <w:t xml:space="preserve">Рабочая </w:t>
            </w:r>
            <w:r w:rsidR="00F52C52" w:rsidRPr="001D78E9">
              <w:rPr>
                <w:rFonts w:ascii="Times New Roman" w:hAnsi="Times New Roman" w:cs="Times New Roman"/>
                <w:b/>
                <w:sz w:val="24"/>
                <w:szCs w:val="24"/>
                <w:lang w:eastAsia="ar-SA"/>
              </w:rPr>
              <w:t>группа (n=101)</w:t>
            </w:r>
          </w:p>
        </w:tc>
        <w:tc>
          <w:tcPr>
            <w:tcW w:w="1763" w:type="dxa"/>
            <w:vAlign w:val="center"/>
          </w:tcPr>
          <w:p w14:paraId="797266F3" w14:textId="71438B87" w:rsidR="00F52C52" w:rsidRPr="001D78E9" w:rsidRDefault="00CF475B" w:rsidP="001D78E9">
            <w:pPr>
              <w:pStyle w:val="21"/>
              <w:spacing w:after="0" w:line="240" w:lineRule="auto"/>
              <w:jc w:val="center"/>
              <w:rPr>
                <w:rFonts w:ascii="Times New Roman" w:hAnsi="Times New Roman" w:cs="Times New Roman"/>
                <w:b/>
                <w:sz w:val="24"/>
                <w:szCs w:val="24"/>
                <w:lang w:eastAsia="ar-SA"/>
              </w:rPr>
            </w:pPr>
            <w:r w:rsidRPr="001D78E9">
              <w:rPr>
                <w:rFonts w:ascii="Times New Roman" w:hAnsi="Times New Roman" w:cs="Times New Roman"/>
                <w:b/>
                <w:sz w:val="24"/>
                <w:szCs w:val="24"/>
                <w:lang w:eastAsia="ar-SA"/>
              </w:rPr>
              <w:t>Тестовая</w:t>
            </w:r>
            <w:r w:rsidR="00F52C52" w:rsidRPr="001D78E9">
              <w:rPr>
                <w:rFonts w:ascii="Times New Roman" w:hAnsi="Times New Roman" w:cs="Times New Roman"/>
                <w:b/>
                <w:sz w:val="24"/>
                <w:szCs w:val="24"/>
                <w:lang w:eastAsia="ar-SA"/>
              </w:rPr>
              <w:t xml:space="preserve"> группа (n=37)</w:t>
            </w:r>
          </w:p>
        </w:tc>
        <w:tc>
          <w:tcPr>
            <w:tcW w:w="1564" w:type="dxa"/>
            <w:vAlign w:val="center"/>
          </w:tcPr>
          <w:p w14:paraId="34E46D64" w14:textId="77777777" w:rsidR="00F52C52" w:rsidRPr="001D78E9" w:rsidRDefault="00F52C52" w:rsidP="001D78E9">
            <w:pPr>
              <w:pStyle w:val="21"/>
              <w:spacing w:after="0" w:line="240" w:lineRule="auto"/>
              <w:ind w:left="34"/>
              <w:jc w:val="center"/>
              <w:rPr>
                <w:rFonts w:ascii="Times New Roman" w:hAnsi="Times New Roman" w:cs="Times New Roman"/>
                <w:b/>
                <w:sz w:val="24"/>
                <w:szCs w:val="24"/>
                <w:lang w:eastAsia="ar-SA"/>
              </w:rPr>
            </w:pPr>
            <w:r w:rsidRPr="001D78E9">
              <w:rPr>
                <w:rFonts w:ascii="Times New Roman" w:hAnsi="Times New Roman" w:cs="Times New Roman"/>
                <w:b/>
                <w:sz w:val="24"/>
                <w:szCs w:val="24"/>
                <w:lang w:eastAsia="ar-SA"/>
              </w:rPr>
              <w:t>р-значение</w:t>
            </w:r>
          </w:p>
        </w:tc>
      </w:tr>
      <w:tr w:rsidR="00F52C52" w:rsidRPr="00F52C52" w14:paraId="3454E84E" w14:textId="77777777" w:rsidTr="005D5A83">
        <w:trPr>
          <w:jc w:val="center"/>
        </w:trPr>
        <w:tc>
          <w:tcPr>
            <w:tcW w:w="4098" w:type="dxa"/>
          </w:tcPr>
          <w:p w14:paraId="143C9C81" w14:textId="77777777" w:rsidR="00F52C52" w:rsidRPr="00F52C52" w:rsidRDefault="00F52C52" w:rsidP="001D78E9">
            <w:pPr>
              <w:pStyle w:val="21"/>
              <w:spacing w:after="0" w:line="240" w:lineRule="auto"/>
              <w:ind w:right="-143"/>
              <w:rPr>
                <w:rFonts w:ascii="Times New Roman" w:hAnsi="Times New Roman" w:cs="Times New Roman"/>
                <w:sz w:val="24"/>
                <w:szCs w:val="24"/>
                <w:lang w:eastAsia="ar-SA"/>
              </w:rPr>
            </w:pPr>
            <w:r w:rsidRPr="00F52C52">
              <w:rPr>
                <w:rFonts w:ascii="Times New Roman" w:hAnsi="Times New Roman" w:cs="Times New Roman"/>
                <w:sz w:val="24"/>
                <w:szCs w:val="24"/>
                <w:lang w:eastAsia="ar-SA"/>
              </w:rPr>
              <w:t>Возраст матери, лет (M±m)</w:t>
            </w:r>
          </w:p>
        </w:tc>
        <w:tc>
          <w:tcPr>
            <w:tcW w:w="1931" w:type="dxa"/>
          </w:tcPr>
          <w:p w14:paraId="744CB9E1"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26,60</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4,86</w:t>
            </w:r>
          </w:p>
        </w:tc>
        <w:tc>
          <w:tcPr>
            <w:tcW w:w="1763" w:type="dxa"/>
          </w:tcPr>
          <w:p w14:paraId="3E83F5B5"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27,16</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5,52</w:t>
            </w:r>
          </w:p>
        </w:tc>
        <w:tc>
          <w:tcPr>
            <w:tcW w:w="1564" w:type="dxa"/>
          </w:tcPr>
          <w:p w14:paraId="6775FC17"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color w:val="010205"/>
                <w:sz w:val="24"/>
                <w:szCs w:val="24"/>
              </w:rPr>
              <w:t>р=0,566</w:t>
            </w:r>
          </w:p>
        </w:tc>
      </w:tr>
      <w:tr w:rsidR="00F52C52" w:rsidRPr="00F52C52" w14:paraId="114420DF" w14:textId="77777777" w:rsidTr="005D5A83">
        <w:trPr>
          <w:jc w:val="center"/>
        </w:trPr>
        <w:tc>
          <w:tcPr>
            <w:tcW w:w="4098" w:type="dxa"/>
          </w:tcPr>
          <w:p w14:paraId="3860CC08" w14:textId="77777777" w:rsidR="00F52C52" w:rsidRPr="00F52C52" w:rsidRDefault="00F52C52" w:rsidP="001D78E9">
            <w:pPr>
              <w:pStyle w:val="21"/>
              <w:spacing w:after="0" w:line="240" w:lineRule="auto"/>
              <w:ind w:right="-143"/>
              <w:rPr>
                <w:rFonts w:ascii="Times New Roman" w:hAnsi="Times New Roman" w:cs="Times New Roman"/>
                <w:sz w:val="24"/>
                <w:szCs w:val="24"/>
                <w:lang w:eastAsia="ar-SA"/>
              </w:rPr>
            </w:pPr>
            <w:r w:rsidRPr="00F52C52">
              <w:rPr>
                <w:rFonts w:ascii="Times New Roman" w:hAnsi="Times New Roman" w:cs="Times New Roman"/>
                <w:sz w:val="24"/>
                <w:szCs w:val="24"/>
                <w:lang w:eastAsia="ar-SA"/>
              </w:rPr>
              <w:t>Пол</w:t>
            </w:r>
            <w:r w:rsidRPr="00F52C52">
              <w:rPr>
                <w:rFonts w:ascii="Times New Roman" w:hAnsi="Times New Roman" w:cs="Times New Roman"/>
                <w:sz w:val="24"/>
                <w:szCs w:val="24"/>
                <w:lang w:val="uz-Cyrl-UZ" w:eastAsia="ar-SA"/>
              </w:rPr>
              <w:t xml:space="preserve"> плода</w:t>
            </w:r>
            <w:r w:rsidRPr="00F52C52">
              <w:rPr>
                <w:rFonts w:ascii="Times New Roman" w:hAnsi="Times New Roman" w:cs="Times New Roman"/>
                <w:sz w:val="24"/>
                <w:szCs w:val="24"/>
                <w:lang w:eastAsia="ar-SA"/>
              </w:rPr>
              <w:t>:</w:t>
            </w:r>
          </w:p>
          <w:p w14:paraId="7480249F" w14:textId="77777777" w:rsidR="00F52C52" w:rsidRPr="00F52C52" w:rsidRDefault="00F52C52" w:rsidP="001D78E9">
            <w:pPr>
              <w:pStyle w:val="21"/>
              <w:spacing w:after="0" w:line="240" w:lineRule="auto"/>
              <w:ind w:right="-143"/>
              <w:rPr>
                <w:rFonts w:ascii="Times New Roman" w:hAnsi="Times New Roman" w:cs="Times New Roman"/>
                <w:sz w:val="24"/>
                <w:szCs w:val="24"/>
                <w:lang w:eastAsia="ar-SA"/>
              </w:rPr>
            </w:pPr>
            <w:r w:rsidRPr="00F52C52">
              <w:rPr>
                <w:rFonts w:ascii="Times New Roman" w:hAnsi="Times New Roman" w:cs="Times New Roman"/>
                <w:sz w:val="24"/>
                <w:szCs w:val="24"/>
                <w:lang w:eastAsia="ar-SA"/>
              </w:rPr>
              <w:t>- мужской (n,%)</w:t>
            </w:r>
          </w:p>
          <w:p w14:paraId="7309E02B" w14:textId="77777777" w:rsidR="00F52C52" w:rsidRPr="00F52C52" w:rsidRDefault="00F52C52" w:rsidP="001D78E9">
            <w:pPr>
              <w:pStyle w:val="21"/>
              <w:spacing w:after="0" w:line="240" w:lineRule="auto"/>
              <w:ind w:right="-143"/>
              <w:rPr>
                <w:rFonts w:ascii="Times New Roman" w:hAnsi="Times New Roman" w:cs="Times New Roman"/>
                <w:sz w:val="24"/>
                <w:szCs w:val="24"/>
                <w:lang w:eastAsia="ar-SA"/>
              </w:rPr>
            </w:pPr>
            <w:r w:rsidRPr="00F52C52">
              <w:rPr>
                <w:rFonts w:ascii="Times New Roman" w:hAnsi="Times New Roman" w:cs="Times New Roman"/>
                <w:sz w:val="24"/>
                <w:szCs w:val="24"/>
                <w:lang w:eastAsia="ar-SA"/>
              </w:rPr>
              <w:t>- женский (n,%)</w:t>
            </w:r>
          </w:p>
        </w:tc>
        <w:tc>
          <w:tcPr>
            <w:tcW w:w="1931" w:type="dxa"/>
          </w:tcPr>
          <w:p w14:paraId="5CE9CDED"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p>
          <w:p w14:paraId="108DE421"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48 (47,5%)</w:t>
            </w:r>
          </w:p>
          <w:p w14:paraId="2E757019"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53 (52,5%)</w:t>
            </w:r>
          </w:p>
        </w:tc>
        <w:tc>
          <w:tcPr>
            <w:tcW w:w="1763" w:type="dxa"/>
          </w:tcPr>
          <w:p w14:paraId="6A5A4C11"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p>
          <w:p w14:paraId="252511FA"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26 (70,3%)</w:t>
            </w:r>
          </w:p>
          <w:p w14:paraId="1A2F6995"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11 (29,7%)</w:t>
            </w:r>
          </w:p>
        </w:tc>
        <w:tc>
          <w:tcPr>
            <w:tcW w:w="1564" w:type="dxa"/>
            <w:vAlign w:val="center"/>
          </w:tcPr>
          <w:p w14:paraId="27F230BA"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sz w:val="24"/>
                <w:szCs w:val="24"/>
                <w:lang w:eastAsia="ar-SA"/>
              </w:rPr>
              <w:t>р=0,018</w:t>
            </w:r>
          </w:p>
        </w:tc>
      </w:tr>
      <w:tr w:rsidR="00F52C52" w:rsidRPr="00F52C52" w14:paraId="66FA05C5" w14:textId="77777777" w:rsidTr="005D5A83">
        <w:trPr>
          <w:jc w:val="center"/>
        </w:trPr>
        <w:tc>
          <w:tcPr>
            <w:tcW w:w="4098" w:type="dxa"/>
          </w:tcPr>
          <w:p w14:paraId="7DADC18E" w14:textId="77777777" w:rsidR="00F52C52" w:rsidRPr="00F52C52" w:rsidRDefault="00F52C52" w:rsidP="001D78E9">
            <w:pPr>
              <w:pStyle w:val="21"/>
              <w:spacing w:after="0" w:line="240" w:lineRule="auto"/>
              <w:ind w:right="130"/>
              <w:rPr>
                <w:rFonts w:ascii="Times New Roman" w:hAnsi="Times New Roman" w:cs="Times New Roman"/>
                <w:sz w:val="24"/>
                <w:szCs w:val="24"/>
                <w:lang w:eastAsia="ar-SA"/>
              </w:rPr>
            </w:pPr>
            <w:r w:rsidRPr="00F52C52">
              <w:rPr>
                <w:rFonts w:ascii="Times New Roman" w:hAnsi="Times New Roman" w:cs="Times New Roman"/>
                <w:sz w:val="24"/>
                <w:szCs w:val="24"/>
                <w:lang w:eastAsia="ar-SA"/>
              </w:rPr>
              <w:t>Срок гестации в момент родов, нед (M±m)</w:t>
            </w:r>
          </w:p>
        </w:tc>
        <w:tc>
          <w:tcPr>
            <w:tcW w:w="1931" w:type="dxa"/>
          </w:tcPr>
          <w:p w14:paraId="0DE76DC8"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38,31</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1,57</w:t>
            </w:r>
          </w:p>
        </w:tc>
        <w:tc>
          <w:tcPr>
            <w:tcW w:w="1763" w:type="dxa"/>
          </w:tcPr>
          <w:p w14:paraId="026B5B9D"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 xml:space="preserve">38,54 </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1,38</w:t>
            </w:r>
          </w:p>
        </w:tc>
        <w:tc>
          <w:tcPr>
            <w:tcW w:w="1564" w:type="dxa"/>
          </w:tcPr>
          <w:p w14:paraId="6BA65439"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color w:val="010205"/>
                <w:sz w:val="24"/>
                <w:szCs w:val="24"/>
              </w:rPr>
              <w:t>р=0,447</w:t>
            </w:r>
          </w:p>
        </w:tc>
      </w:tr>
      <w:tr w:rsidR="00F52C52" w:rsidRPr="00F52C52" w14:paraId="13562248" w14:textId="77777777" w:rsidTr="005D5A83">
        <w:trPr>
          <w:jc w:val="center"/>
        </w:trPr>
        <w:tc>
          <w:tcPr>
            <w:tcW w:w="4098" w:type="dxa"/>
          </w:tcPr>
          <w:p w14:paraId="20BC3919" w14:textId="77777777" w:rsidR="00F52C52" w:rsidRPr="00F52C52" w:rsidRDefault="00F52C52" w:rsidP="001D78E9">
            <w:pPr>
              <w:pStyle w:val="21"/>
              <w:spacing w:after="0" w:line="240" w:lineRule="auto"/>
              <w:ind w:right="130"/>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 xml:space="preserve"> Масса тела ребенка при рождении, гр  </w:t>
            </w:r>
            <w:r w:rsidRPr="00F52C52">
              <w:rPr>
                <w:rFonts w:ascii="Times New Roman" w:hAnsi="Times New Roman" w:cs="Times New Roman"/>
                <w:sz w:val="24"/>
                <w:szCs w:val="24"/>
                <w:lang w:eastAsia="ar-SA"/>
              </w:rPr>
              <w:t>(M±m)</w:t>
            </w:r>
          </w:p>
        </w:tc>
        <w:tc>
          <w:tcPr>
            <w:tcW w:w="1931" w:type="dxa"/>
          </w:tcPr>
          <w:p w14:paraId="6FE74873"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3194,55</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416,04</w:t>
            </w:r>
          </w:p>
        </w:tc>
        <w:tc>
          <w:tcPr>
            <w:tcW w:w="1763" w:type="dxa"/>
          </w:tcPr>
          <w:p w14:paraId="16D351DA"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3372,97</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415,43</w:t>
            </w:r>
          </w:p>
        </w:tc>
        <w:tc>
          <w:tcPr>
            <w:tcW w:w="1564" w:type="dxa"/>
          </w:tcPr>
          <w:p w14:paraId="43F7C53A"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color w:val="010205"/>
                <w:sz w:val="24"/>
                <w:szCs w:val="24"/>
              </w:rPr>
              <w:t>р=0,027</w:t>
            </w:r>
          </w:p>
        </w:tc>
      </w:tr>
      <w:tr w:rsidR="00F52C52" w:rsidRPr="00F52C52" w14:paraId="2BE51EC3" w14:textId="77777777" w:rsidTr="005D5A83">
        <w:trPr>
          <w:jc w:val="center"/>
        </w:trPr>
        <w:tc>
          <w:tcPr>
            <w:tcW w:w="4098" w:type="dxa"/>
          </w:tcPr>
          <w:p w14:paraId="6A6DE052" w14:textId="77777777" w:rsidR="00F52C52" w:rsidRPr="00F52C52" w:rsidRDefault="00F52C52" w:rsidP="001D78E9">
            <w:pPr>
              <w:pStyle w:val="21"/>
              <w:spacing w:after="0" w:line="240" w:lineRule="auto"/>
              <w:ind w:right="130"/>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Срок беременности при выявлении аномалий легких,</w:t>
            </w:r>
            <w:r w:rsidRPr="00F52C52">
              <w:rPr>
                <w:rFonts w:ascii="Times New Roman" w:hAnsi="Times New Roman" w:cs="Times New Roman"/>
                <w:sz w:val="24"/>
                <w:szCs w:val="24"/>
                <w:lang w:eastAsia="ar-SA"/>
              </w:rPr>
              <w:t xml:space="preserve"> нед (M±m)</w:t>
            </w:r>
          </w:p>
        </w:tc>
        <w:tc>
          <w:tcPr>
            <w:tcW w:w="1931" w:type="dxa"/>
          </w:tcPr>
          <w:p w14:paraId="1443A486"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21,96</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5,40</w:t>
            </w:r>
          </w:p>
        </w:tc>
        <w:tc>
          <w:tcPr>
            <w:tcW w:w="1763" w:type="dxa"/>
          </w:tcPr>
          <w:p w14:paraId="020B7064"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 xml:space="preserve">23,54 </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4,82</w:t>
            </w:r>
          </w:p>
        </w:tc>
        <w:tc>
          <w:tcPr>
            <w:tcW w:w="1564" w:type="dxa"/>
          </w:tcPr>
          <w:p w14:paraId="0BE3594A"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sz w:val="24"/>
                <w:szCs w:val="24"/>
                <w:lang w:eastAsia="ar-SA"/>
              </w:rPr>
              <w:t>р=0,</w:t>
            </w:r>
            <w:r w:rsidRPr="00F52C52">
              <w:rPr>
                <w:rFonts w:ascii="Times New Roman" w:hAnsi="Times New Roman" w:cs="Times New Roman"/>
                <w:color w:val="010205"/>
                <w:sz w:val="24"/>
                <w:szCs w:val="24"/>
              </w:rPr>
              <w:t>120</w:t>
            </w:r>
          </w:p>
        </w:tc>
      </w:tr>
      <w:tr w:rsidR="00F52C52" w:rsidRPr="00F52C52" w14:paraId="0F4DBB87" w14:textId="77777777" w:rsidTr="005D5A83">
        <w:trPr>
          <w:jc w:val="center"/>
        </w:trPr>
        <w:tc>
          <w:tcPr>
            <w:tcW w:w="4098" w:type="dxa"/>
          </w:tcPr>
          <w:p w14:paraId="0FD9F620" w14:textId="77777777" w:rsidR="00F52C52" w:rsidRPr="00F52C52" w:rsidRDefault="00F52C52" w:rsidP="001D78E9">
            <w:pPr>
              <w:pStyle w:val="21"/>
              <w:spacing w:after="0" w:line="240" w:lineRule="auto"/>
              <w:ind w:right="-143"/>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Выживаемость, мес</w:t>
            </w:r>
          </w:p>
        </w:tc>
        <w:tc>
          <w:tcPr>
            <w:tcW w:w="1931" w:type="dxa"/>
          </w:tcPr>
          <w:p w14:paraId="37C3E54E"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8,77</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 xml:space="preserve"> 8,65</w:t>
            </w:r>
          </w:p>
        </w:tc>
        <w:tc>
          <w:tcPr>
            <w:tcW w:w="1763" w:type="dxa"/>
          </w:tcPr>
          <w:p w14:paraId="7140C1F4"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 xml:space="preserve">10,16 </w:t>
            </w:r>
            <w:r w:rsidRPr="00F52C52">
              <w:rPr>
                <w:rFonts w:ascii="Times New Roman" w:hAnsi="Times New Roman" w:cs="Times New Roman"/>
                <w:sz w:val="24"/>
                <w:szCs w:val="24"/>
                <w:lang w:eastAsia="ar-SA"/>
              </w:rPr>
              <w:t>±</w:t>
            </w:r>
            <w:r w:rsidRPr="00F52C52">
              <w:rPr>
                <w:rFonts w:ascii="Times New Roman" w:hAnsi="Times New Roman" w:cs="Times New Roman"/>
                <w:color w:val="010205"/>
                <w:sz w:val="24"/>
                <w:szCs w:val="24"/>
              </w:rPr>
              <w:t>9,54</w:t>
            </w:r>
          </w:p>
        </w:tc>
        <w:tc>
          <w:tcPr>
            <w:tcW w:w="1564" w:type="dxa"/>
          </w:tcPr>
          <w:p w14:paraId="5C5DA347"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sz w:val="24"/>
                <w:szCs w:val="24"/>
                <w:lang w:eastAsia="ar-SA"/>
              </w:rPr>
              <w:t>р=0</w:t>
            </w:r>
            <w:r w:rsidRPr="00F52C52">
              <w:rPr>
                <w:rFonts w:ascii="Times New Roman" w:hAnsi="Times New Roman" w:cs="Times New Roman"/>
                <w:color w:val="010205"/>
                <w:sz w:val="24"/>
                <w:szCs w:val="24"/>
              </w:rPr>
              <w:t>,419</w:t>
            </w:r>
          </w:p>
        </w:tc>
      </w:tr>
      <w:tr w:rsidR="00F52C52" w:rsidRPr="00F52C52" w14:paraId="02E6B56D" w14:textId="77777777" w:rsidTr="005D5A83">
        <w:trPr>
          <w:jc w:val="center"/>
        </w:trPr>
        <w:tc>
          <w:tcPr>
            <w:tcW w:w="4098" w:type="dxa"/>
          </w:tcPr>
          <w:p w14:paraId="341FF0A0" w14:textId="77777777" w:rsidR="00F52C52" w:rsidRPr="00F52C52" w:rsidRDefault="00F52C52" w:rsidP="001D78E9">
            <w:pPr>
              <w:pStyle w:val="21"/>
              <w:spacing w:after="0" w:line="240" w:lineRule="auto"/>
              <w:ind w:right="-143"/>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Исход:</w:t>
            </w:r>
          </w:p>
          <w:p w14:paraId="485F0803" w14:textId="77777777" w:rsidR="00F52C52" w:rsidRPr="00F52C52" w:rsidRDefault="00F52C52" w:rsidP="001D78E9">
            <w:pPr>
              <w:pStyle w:val="21"/>
              <w:spacing w:after="0" w:line="240" w:lineRule="auto"/>
              <w:ind w:right="-143"/>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 xml:space="preserve">- благоприятный </w:t>
            </w:r>
            <w:r w:rsidRPr="00F52C52">
              <w:rPr>
                <w:rFonts w:ascii="Times New Roman" w:hAnsi="Times New Roman" w:cs="Times New Roman"/>
                <w:sz w:val="24"/>
                <w:szCs w:val="24"/>
                <w:lang w:eastAsia="ar-SA"/>
              </w:rPr>
              <w:t>(n,%)</w:t>
            </w:r>
          </w:p>
          <w:p w14:paraId="00C3256C" w14:textId="77777777" w:rsidR="00F52C52" w:rsidRPr="00F52C52" w:rsidRDefault="00F52C52" w:rsidP="001D78E9">
            <w:pPr>
              <w:pStyle w:val="21"/>
              <w:spacing w:after="0" w:line="240" w:lineRule="auto"/>
              <w:ind w:right="-143"/>
              <w:rPr>
                <w:rFonts w:ascii="Times New Roman" w:hAnsi="Times New Roman" w:cs="Times New Roman"/>
                <w:sz w:val="24"/>
                <w:szCs w:val="24"/>
                <w:lang w:val="uz-Cyrl-UZ" w:eastAsia="ar-SA"/>
              </w:rPr>
            </w:pPr>
            <w:r w:rsidRPr="00F52C52">
              <w:rPr>
                <w:rFonts w:ascii="Times New Roman" w:hAnsi="Times New Roman" w:cs="Times New Roman"/>
                <w:sz w:val="24"/>
                <w:szCs w:val="24"/>
                <w:lang w:val="uz-Cyrl-UZ" w:eastAsia="ar-SA"/>
              </w:rPr>
              <w:t xml:space="preserve">- неблагоприятный </w:t>
            </w:r>
            <w:r w:rsidRPr="00F52C52">
              <w:rPr>
                <w:rFonts w:ascii="Times New Roman" w:hAnsi="Times New Roman" w:cs="Times New Roman"/>
                <w:sz w:val="24"/>
                <w:szCs w:val="24"/>
                <w:lang w:eastAsia="ar-SA"/>
              </w:rPr>
              <w:t>(n,%)</w:t>
            </w:r>
          </w:p>
        </w:tc>
        <w:tc>
          <w:tcPr>
            <w:tcW w:w="1931" w:type="dxa"/>
          </w:tcPr>
          <w:p w14:paraId="597F5AE7"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p>
          <w:p w14:paraId="05CF3261"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53 (52,5%)</w:t>
            </w:r>
          </w:p>
          <w:p w14:paraId="78CC65BD"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48 (47,5%)</w:t>
            </w:r>
          </w:p>
        </w:tc>
        <w:tc>
          <w:tcPr>
            <w:tcW w:w="1763" w:type="dxa"/>
          </w:tcPr>
          <w:p w14:paraId="5467EDD5"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p>
          <w:p w14:paraId="321BED0E" w14:textId="77777777" w:rsidR="00F52C52" w:rsidRPr="00F52C52" w:rsidRDefault="00F52C52" w:rsidP="00F52C52">
            <w:pPr>
              <w:autoSpaceDE w:val="0"/>
              <w:autoSpaceDN w:val="0"/>
              <w:adjustRightInd w:val="0"/>
              <w:spacing w:after="0" w:line="240" w:lineRule="auto"/>
              <w:ind w:left="60"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21 (56,8%)</w:t>
            </w:r>
          </w:p>
          <w:p w14:paraId="74620268" w14:textId="77777777" w:rsidR="00F52C52" w:rsidRPr="00F52C52" w:rsidRDefault="00F52C52" w:rsidP="00F52C52">
            <w:pPr>
              <w:autoSpaceDE w:val="0"/>
              <w:autoSpaceDN w:val="0"/>
              <w:adjustRightInd w:val="0"/>
              <w:spacing w:after="0" w:line="240" w:lineRule="auto"/>
              <w:ind w:right="60"/>
              <w:jc w:val="both"/>
              <w:rPr>
                <w:rFonts w:ascii="Times New Roman" w:hAnsi="Times New Roman" w:cs="Times New Roman"/>
                <w:color w:val="010205"/>
                <w:sz w:val="24"/>
                <w:szCs w:val="24"/>
              </w:rPr>
            </w:pPr>
            <w:r w:rsidRPr="00F52C52">
              <w:rPr>
                <w:rFonts w:ascii="Times New Roman" w:hAnsi="Times New Roman" w:cs="Times New Roman"/>
                <w:color w:val="010205"/>
                <w:sz w:val="24"/>
                <w:szCs w:val="24"/>
              </w:rPr>
              <w:t>16 (43,2%)</w:t>
            </w:r>
          </w:p>
        </w:tc>
        <w:tc>
          <w:tcPr>
            <w:tcW w:w="1564" w:type="dxa"/>
          </w:tcPr>
          <w:p w14:paraId="6F034531"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p>
          <w:p w14:paraId="6B825AEA" w14:textId="77777777" w:rsidR="00F52C52" w:rsidRPr="00F52C52" w:rsidRDefault="00F52C52" w:rsidP="00F52C52">
            <w:pPr>
              <w:pStyle w:val="21"/>
              <w:spacing w:after="0" w:line="240" w:lineRule="auto"/>
              <w:ind w:right="-143"/>
              <w:jc w:val="both"/>
              <w:rPr>
                <w:rFonts w:ascii="Times New Roman" w:hAnsi="Times New Roman" w:cs="Times New Roman"/>
                <w:sz w:val="24"/>
                <w:szCs w:val="24"/>
                <w:lang w:eastAsia="ar-SA"/>
              </w:rPr>
            </w:pPr>
            <w:r w:rsidRPr="00F52C52">
              <w:rPr>
                <w:rFonts w:ascii="Times New Roman" w:hAnsi="Times New Roman" w:cs="Times New Roman"/>
                <w:sz w:val="24"/>
                <w:szCs w:val="24"/>
                <w:lang w:eastAsia="ar-SA"/>
              </w:rPr>
              <w:t>р=0,656</w:t>
            </w:r>
          </w:p>
        </w:tc>
      </w:tr>
    </w:tbl>
    <w:p w14:paraId="67CAD828" w14:textId="77777777" w:rsidR="00F52C52" w:rsidRPr="001D78E9" w:rsidRDefault="00F52C52" w:rsidP="005D5A83">
      <w:pPr>
        <w:pStyle w:val="21"/>
        <w:spacing w:line="360" w:lineRule="auto"/>
        <w:ind w:right="-142"/>
        <w:jc w:val="both"/>
        <w:rPr>
          <w:rFonts w:ascii="Times New Roman" w:hAnsi="Times New Roman" w:cs="Times New Roman"/>
          <w:i/>
          <w:sz w:val="24"/>
          <w:szCs w:val="28"/>
          <w:lang w:val="ru-RU" w:eastAsia="ar-SA"/>
        </w:rPr>
      </w:pPr>
      <w:r w:rsidRPr="001D78E9">
        <w:rPr>
          <w:rFonts w:ascii="Times New Roman" w:hAnsi="Times New Roman" w:cs="Times New Roman"/>
          <w:i/>
          <w:sz w:val="24"/>
          <w:szCs w:val="28"/>
          <w:lang w:val="ru-RU" w:eastAsia="ar-SA"/>
        </w:rPr>
        <w:t>Различия статистически значимые при р&lt;0,05</w:t>
      </w:r>
    </w:p>
    <w:p w14:paraId="11798BF3" w14:textId="6E407C72" w:rsidR="00F52C52" w:rsidRPr="00BD2605" w:rsidRDefault="00F52C52" w:rsidP="00BD2605">
      <w:pPr>
        <w:pStyle w:val="21"/>
        <w:spacing w:after="0" w:line="240" w:lineRule="auto"/>
        <w:ind w:right="-2" w:firstLine="708"/>
        <w:jc w:val="right"/>
        <w:rPr>
          <w:rFonts w:ascii="Times New Roman" w:hAnsi="Times New Roman" w:cs="Times New Roman"/>
          <w:b/>
          <w:sz w:val="28"/>
          <w:szCs w:val="24"/>
          <w:lang w:val="ru-RU" w:eastAsia="ar-SA"/>
        </w:rPr>
      </w:pPr>
      <w:r w:rsidRPr="00BD2605">
        <w:rPr>
          <w:rFonts w:ascii="Times New Roman" w:hAnsi="Times New Roman" w:cs="Times New Roman"/>
          <w:b/>
          <w:sz w:val="28"/>
          <w:szCs w:val="24"/>
          <w:lang w:val="ru-RU" w:eastAsia="ar-SA"/>
        </w:rPr>
        <w:t>Таблица 3</w:t>
      </w:r>
    </w:p>
    <w:p w14:paraId="7EFAA06C" w14:textId="77777777" w:rsidR="00F52C52" w:rsidRPr="00BD2605" w:rsidRDefault="00F52C52" w:rsidP="00BD2605">
      <w:pPr>
        <w:shd w:val="clear" w:color="auto" w:fill="FFFFFF"/>
        <w:spacing w:after="120" w:line="240" w:lineRule="auto"/>
        <w:ind w:firstLine="567"/>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Инструментальные и описательные исследования, проведенные при выявлении ВПР легких</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820"/>
        <w:gridCol w:w="1808"/>
        <w:gridCol w:w="1808"/>
        <w:gridCol w:w="1808"/>
      </w:tblGrid>
      <w:tr w:rsidR="00F52C52" w:rsidRPr="001D78E9" w14:paraId="7C3A4D3F" w14:textId="77777777" w:rsidTr="005D5A83">
        <w:trPr>
          <w:jc w:val="center"/>
        </w:trPr>
        <w:tc>
          <w:tcPr>
            <w:tcW w:w="3261" w:type="dxa"/>
            <w:vMerge w:val="restart"/>
            <w:vAlign w:val="center"/>
          </w:tcPr>
          <w:p w14:paraId="6FE94372" w14:textId="77777777" w:rsidR="00F52C52" w:rsidRPr="001D78E9" w:rsidRDefault="00F52C52" w:rsidP="001D78E9">
            <w:pPr>
              <w:spacing w:before="40" w:after="40" w:line="240" w:lineRule="auto"/>
              <w:jc w:val="center"/>
              <w:rPr>
                <w:rFonts w:ascii="Times New Roman" w:hAnsi="Times New Roman" w:cs="Times New Roman"/>
                <w:b/>
                <w:sz w:val="24"/>
                <w:szCs w:val="24"/>
              </w:rPr>
            </w:pPr>
            <w:r w:rsidRPr="001D78E9">
              <w:rPr>
                <w:rFonts w:ascii="Times New Roman" w:hAnsi="Times New Roman" w:cs="Times New Roman"/>
                <w:b/>
                <w:sz w:val="24"/>
                <w:szCs w:val="24"/>
              </w:rPr>
              <w:t>Инструментальные и описательные исследования</w:t>
            </w:r>
          </w:p>
        </w:tc>
        <w:tc>
          <w:tcPr>
            <w:tcW w:w="6520" w:type="dxa"/>
            <w:gridSpan w:val="4"/>
            <w:vAlign w:val="center"/>
          </w:tcPr>
          <w:p w14:paraId="62CD6220" w14:textId="77777777" w:rsidR="00F52C52" w:rsidRPr="001D78E9" w:rsidRDefault="00F52C52" w:rsidP="001D78E9">
            <w:pPr>
              <w:spacing w:before="40" w:after="40" w:line="240" w:lineRule="auto"/>
              <w:jc w:val="center"/>
              <w:rPr>
                <w:rFonts w:ascii="Times New Roman" w:hAnsi="Times New Roman" w:cs="Times New Roman"/>
                <w:b/>
                <w:sz w:val="24"/>
                <w:szCs w:val="24"/>
              </w:rPr>
            </w:pPr>
            <w:r w:rsidRPr="001D78E9">
              <w:rPr>
                <w:rFonts w:ascii="Times New Roman" w:hAnsi="Times New Roman" w:cs="Times New Roman"/>
                <w:b/>
                <w:sz w:val="24"/>
                <w:szCs w:val="24"/>
              </w:rPr>
              <w:t>Количество исследований</w:t>
            </w:r>
          </w:p>
        </w:tc>
      </w:tr>
      <w:tr w:rsidR="00F52C52" w:rsidRPr="001D78E9" w14:paraId="149BE028" w14:textId="77777777" w:rsidTr="005D5A83">
        <w:trPr>
          <w:jc w:val="center"/>
        </w:trPr>
        <w:tc>
          <w:tcPr>
            <w:tcW w:w="3261" w:type="dxa"/>
            <w:vMerge/>
            <w:vAlign w:val="center"/>
          </w:tcPr>
          <w:p w14:paraId="63B2721B" w14:textId="77777777" w:rsidR="00F52C52" w:rsidRPr="001D78E9" w:rsidRDefault="00F52C52" w:rsidP="001D78E9">
            <w:pPr>
              <w:spacing w:before="40" w:after="40" w:line="240" w:lineRule="auto"/>
              <w:jc w:val="center"/>
              <w:rPr>
                <w:rFonts w:ascii="Times New Roman" w:hAnsi="Times New Roman" w:cs="Times New Roman"/>
                <w:b/>
                <w:sz w:val="24"/>
                <w:szCs w:val="24"/>
              </w:rPr>
            </w:pPr>
          </w:p>
        </w:tc>
        <w:tc>
          <w:tcPr>
            <w:tcW w:w="850" w:type="dxa"/>
            <w:vAlign w:val="center"/>
          </w:tcPr>
          <w:p w14:paraId="4FD05857" w14:textId="77777777" w:rsidR="00F52C52" w:rsidRPr="001D78E9" w:rsidRDefault="00F52C52" w:rsidP="001D78E9">
            <w:pPr>
              <w:spacing w:before="40" w:after="40" w:line="240" w:lineRule="auto"/>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Всего</w:t>
            </w:r>
          </w:p>
        </w:tc>
        <w:tc>
          <w:tcPr>
            <w:tcW w:w="1890" w:type="dxa"/>
            <w:vAlign w:val="center"/>
          </w:tcPr>
          <w:p w14:paraId="06D9D5FB" w14:textId="382639FC" w:rsidR="00F52C52" w:rsidRPr="001D78E9" w:rsidRDefault="008815F0"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 xml:space="preserve">Рабочая </w:t>
            </w:r>
            <w:r w:rsidR="00F52C52" w:rsidRPr="001D78E9">
              <w:rPr>
                <w:rFonts w:ascii="Times New Roman" w:hAnsi="Times New Roman" w:cs="Times New Roman"/>
                <w:b/>
                <w:sz w:val="24"/>
                <w:szCs w:val="24"/>
                <w:lang w:val="uz-Cyrl-UZ"/>
              </w:rPr>
              <w:t>группа</w:t>
            </w:r>
          </w:p>
          <w:p w14:paraId="6DF29F86" w14:textId="472F1F08" w:rsidR="00F52C52" w:rsidRPr="001D78E9" w:rsidRDefault="00F52C52"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w:t>
            </w:r>
            <w:r w:rsidRPr="001D78E9">
              <w:rPr>
                <w:rFonts w:ascii="Times New Roman" w:hAnsi="Times New Roman" w:cs="Times New Roman"/>
                <w:b/>
                <w:sz w:val="24"/>
                <w:szCs w:val="24"/>
              </w:rPr>
              <w:t>n=</w:t>
            </w:r>
            <w:r w:rsidRPr="001D78E9">
              <w:rPr>
                <w:rFonts w:ascii="Times New Roman" w:hAnsi="Times New Roman" w:cs="Times New Roman"/>
                <w:b/>
                <w:sz w:val="24"/>
                <w:szCs w:val="24"/>
                <w:lang w:val="ru-RU"/>
              </w:rPr>
              <w:t>101</w:t>
            </w:r>
            <w:r w:rsidRPr="001D78E9">
              <w:rPr>
                <w:rFonts w:ascii="Times New Roman" w:hAnsi="Times New Roman" w:cs="Times New Roman"/>
                <w:b/>
                <w:sz w:val="24"/>
                <w:szCs w:val="24"/>
                <w:lang w:val="uz-Cyrl-UZ"/>
              </w:rPr>
              <w:t>)</w:t>
            </w:r>
            <w:r w:rsidR="001D78E9">
              <w:rPr>
                <w:rFonts w:ascii="Times New Roman" w:hAnsi="Times New Roman" w:cs="Times New Roman"/>
                <w:b/>
                <w:sz w:val="24"/>
                <w:szCs w:val="24"/>
                <w:lang w:val="uz-Cyrl-UZ"/>
              </w:rPr>
              <w:t xml:space="preserve">, </w:t>
            </w:r>
            <w:r w:rsidRPr="001D78E9">
              <w:rPr>
                <w:rFonts w:ascii="Times New Roman" w:hAnsi="Times New Roman" w:cs="Times New Roman"/>
                <w:b/>
                <w:sz w:val="24"/>
                <w:szCs w:val="24"/>
              </w:rPr>
              <w:t>n (%)</w:t>
            </w:r>
          </w:p>
        </w:tc>
        <w:tc>
          <w:tcPr>
            <w:tcW w:w="1890" w:type="dxa"/>
            <w:vAlign w:val="center"/>
          </w:tcPr>
          <w:p w14:paraId="0FDED15E" w14:textId="2CFD9A72" w:rsidR="00F52C52" w:rsidRPr="001D78E9" w:rsidRDefault="008815F0"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Тестовая</w:t>
            </w:r>
            <w:r w:rsidR="00F52C52" w:rsidRPr="001D78E9">
              <w:rPr>
                <w:rFonts w:ascii="Times New Roman" w:hAnsi="Times New Roman" w:cs="Times New Roman"/>
                <w:b/>
                <w:sz w:val="24"/>
                <w:szCs w:val="24"/>
                <w:lang w:val="uz-Cyrl-UZ"/>
              </w:rPr>
              <w:t xml:space="preserve"> группа</w:t>
            </w:r>
          </w:p>
          <w:p w14:paraId="52DDEAD5" w14:textId="22AD9582" w:rsidR="00F52C52" w:rsidRPr="001D78E9" w:rsidRDefault="00F52C52"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(n=37)</w:t>
            </w:r>
            <w:r w:rsidR="001D78E9">
              <w:rPr>
                <w:rFonts w:ascii="Times New Roman" w:hAnsi="Times New Roman" w:cs="Times New Roman"/>
                <w:b/>
                <w:sz w:val="24"/>
                <w:szCs w:val="24"/>
                <w:lang w:val="uz-Cyrl-UZ"/>
              </w:rPr>
              <w:t xml:space="preserve">, </w:t>
            </w:r>
            <w:r w:rsidRPr="001D78E9">
              <w:rPr>
                <w:rFonts w:ascii="Times New Roman" w:hAnsi="Times New Roman" w:cs="Times New Roman"/>
                <w:b/>
                <w:sz w:val="24"/>
                <w:szCs w:val="24"/>
                <w:lang w:val="uz-Cyrl-UZ"/>
              </w:rPr>
              <w:t>n (%)</w:t>
            </w:r>
          </w:p>
        </w:tc>
        <w:tc>
          <w:tcPr>
            <w:tcW w:w="1890" w:type="dxa"/>
            <w:vAlign w:val="center"/>
          </w:tcPr>
          <w:p w14:paraId="58C26D35" w14:textId="77777777" w:rsidR="001D78E9" w:rsidRDefault="00F52C52"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 xml:space="preserve">Контрольная группа </w:t>
            </w:r>
          </w:p>
          <w:p w14:paraId="1ABB0AD9" w14:textId="35E47028" w:rsidR="00F52C52" w:rsidRPr="001D78E9" w:rsidRDefault="00F52C52" w:rsidP="001D78E9">
            <w:pPr>
              <w:spacing w:before="40" w:after="40" w:line="240" w:lineRule="auto"/>
              <w:ind w:left="-144" w:right="-108"/>
              <w:jc w:val="center"/>
              <w:rPr>
                <w:rFonts w:ascii="Times New Roman" w:hAnsi="Times New Roman" w:cs="Times New Roman"/>
                <w:b/>
                <w:sz w:val="24"/>
                <w:szCs w:val="24"/>
                <w:lang w:val="uz-Cyrl-UZ"/>
              </w:rPr>
            </w:pPr>
            <w:r w:rsidRPr="001D78E9">
              <w:rPr>
                <w:rFonts w:ascii="Times New Roman" w:hAnsi="Times New Roman" w:cs="Times New Roman"/>
                <w:b/>
                <w:sz w:val="24"/>
                <w:szCs w:val="24"/>
                <w:lang w:val="uz-Cyrl-UZ"/>
              </w:rPr>
              <w:t>(n=463)</w:t>
            </w:r>
            <w:r w:rsidR="001D78E9">
              <w:rPr>
                <w:rFonts w:ascii="Times New Roman" w:hAnsi="Times New Roman" w:cs="Times New Roman"/>
                <w:b/>
                <w:sz w:val="24"/>
                <w:szCs w:val="24"/>
                <w:lang w:val="uz-Cyrl-UZ"/>
              </w:rPr>
              <w:t xml:space="preserve">, </w:t>
            </w:r>
            <w:r w:rsidRPr="001D78E9">
              <w:rPr>
                <w:rFonts w:ascii="Times New Roman" w:hAnsi="Times New Roman" w:cs="Times New Roman"/>
                <w:b/>
                <w:sz w:val="24"/>
                <w:szCs w:val="24"/>
                <w:lang w:val="uz-Cyrl-UZ"/>
              </w:rPr>
              <w:t>n (%)</w:t>
            </w:r>
          </w:p>
        </w:tc>
      </w:tr>
      <w:tr w:rsidR="00F52C52" w:rsidRPr="001D78E9" w14:paraId="2FC91602" w14:textId="77777777" w:rsidTr="005D5A83">
        <w:trPr>
          <w:jc w:val="center"/>
        </w:trPr>
        <w:tc>
          <w:tcPr>
            <w:tcW w:w="3261" w:type="dxa"/>
            <w:vAlign w:val="center"/>
          </w:tcPr>
          <w:p w14:paraId="3AF31049" w14:textId="77777777" w:rsidR="00F52C52" w:rsidRPr="001D78E9" w:rsidRDefault="00F52C52" w:rsidP="00A351DF">
            <w:pPr>
              <w:spacing w:before="40" w:after="40" w:line="240" w:lineRule="auto"/>
              <w:rPr>
                <w:rFonts w:ascii="Times New Roman" w:hAnsi="Times New Roman" w:cs="Times New Roman"/>
                <w:sz w:val="24"/>
                <w:szCs w:val="24"/>
              </w:rPr>
            </w:pPr>
            <w:r w:rsidRPr="001D78E9">
              <w:rPr>
                <w:rFonts w:ascii="Times New Roman" w:hAnsi="Times New Roman" w:cs="Times New Roman"/>
                <w:sz w:val="24"/>
                <w:szCs w:val="24"/>
              </w:rPr>
              <w:t>Серошкальная эхография (В-режим)</w:t>
            </w:r>
          </w:p>
        </w:tc>
        <w:tc>
          <w:tcPr>
            <w:tcW w:w="850" w:type="dxa"/>
            <w:vAlign w:val="center"/>
          </w:tcPr>
          <w:p w14:paraId="19C48B60" w14:textId="663B6EDC" w:rsidR="00F52C52" w:rsidRPr="001D78E9" w:rsidRDefault="00575CB3"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601</w:t>
            </w:r>
          </w:p>
        </w:tc>
        <w:tc>
          <w:tcPr>
            <w:tcW w:w="1890" w:type="dxa"/>
            <w:vAlign w:val="center"/>
          </w:tcPr>
          <w:p w14:paraId="2423A6F6"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ru-RU"/>
              </w:rPr>
              <w:t xml:space="preserve">101 </w:t>
            </w:r>
            <w:r w:rsidRPr="001D78E9">
              <w:rPr>
                <w:rFonts w:ascii="Times New Roman" w:hAnsi="Times New Roman" w:cs="Times New Roman"/>
                <w:sz w:val="24"/>
                <w:szCs w:val="24"/>
              </w:rPr>
              <w:t>(</w:t>
            </w:r>
            <w:r w:rsidRPr="001D78E9">
              <w:rPr>
                <w:rFonts w:ascii="Times New Roman" w:hAnsi="Times New Roman" w:cs="Times New Roman"/>
                <w:sz w:val="24"/>
                <w:szCs w:val="24"/>
                <w:lang w:val="uz-Cyrl-UZ"/>
              </w:rPr>
              <w:t>100</w:t>
            </w:r>
            <w:r w:rsidRPr="001D78E9">
              <w:rPr>
                <w:rFonts w:ascii="Times New Roman" w:hAnsi="Times New Roman" w:cs="Times New Roman"/>
                <w:sz w:val="24"/>
                <w:szCs w:val="24"/>
              </w:rPr>
              <w:t>%)</w:t>
            </w:r>
          </w:p>
        </w:tc>
        <w:tc>
          <w:tcPr>
            <w:tcW w:w="1890" w:type="dxa"/>
            <w:vAlign w:val="center"/>
          </w:tcPr>
          <w:p w14:paraId="06C8F0FB"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uz-Cyrl-UZ"/>
              </w:rPr>
              <w:t>37</w:t>
            </w:r>
            <w:r w:rsidRPr="001D78E9">
              <w:rPr>
                <w:rFonts w:ascii="Times New Roman" w:hAnsi="Times New Roman" w:cs="Times New Roman"/>
                <w:sz w:val="24"/>
                <w:szCs w:val="24"/>
              </w:rPr>
              <w:t xml:space="preserve"> (100%)</w:t>
            </w:r>
          </w:p>
        </w:tc>
        <w:tc>
          <w:tcPr>
            <w:tcW w:w="1890" w:type="dxa"/>
            <w:vAlign w:val="center"/>
          </w:tcPr>
          <w:p w14:paraId="65D176D7"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uz-Cyrl-UZ"/>
              </w:rPr>
              <w:t>463</w:t>
            </w:r>
            <w:r w:rsidRPr="001D78E9">
              <w:rPr>
                <w:rFonts w:ascii="Times New Roman" w:hAnsi="Times New Roman" w:cs="Times New Roman"/>
                <w:sz w:val="24"/>
                <w:szCs w:val="24"/>
              </w:rPr>
              <w:t xml:space="preserve"> (100%)</w:t>
            </w:r>
          </w:p>
        </w:tc>
      </w:tr>
      <w:tr w:rsidR="00F52C52" w:rsidRPr="001D78E9" w14:paraId="574E6557" w14:textId="77777777" w:rsidTr="005D5A83">
        <w:trPr>
          <w:jc w:val="center"/>
        </w:trPr>
        <w:tc>
          <w:tcPr>
            <w:tcW w:w="3261" w:type="dxa"/>
            <w:vAlign w:val="center"/>
          </w:tcPr>
          <w:p w14:paraId="505E26E3" w14:textId="77777777" w:rsidR="00F52C52" w:rsidRPr="001D78E9" w:rsidRDefault="00F52C52" w:rsidP="00A351DF">
            <w:pPr>
              <w:spacing w:before="40" w:after="40" w:line="240" w:lineRule="auto"/>
              <w:rPr>
                <w:rFonts w:ascii="Times New Roman" w:hAnsi="Times New Roman" w:cs="Times New Roman"/>
                <w:sz w:val="24"/>
                <w:szCs w:val="24"/>
              </w:rPr>
            </w:pPr>
            <w:r w:rsidRPr="001D78E9">
              <w:rPr>
                <w:rFonts w:ascii="Times New Roman" w:hAnsi="Times New Roman" w:cs="Times New Roman"/>
                <w:sz w:val="24"/>
                <w:szCs w:val="24"/>
              </w:rPr>
              <w:t xml:space="preserve">Цветная </w:t>
            </w:r>
            <w:r w:rsidRPr="001D78E9">
              <w:rPr>
                <w:rFonts w:ascii="Times New Roman" w:hAnsi="Times New Roman" w:cs="Times New Roman"/>
                <w:sz w:val="24"/>
                <w:szCs w:val="24"/>
                <w:lang w:val="ru-RU"/>
              </w:rPr>
              <w:t xml:space="preserve">и спектральная </w:t>
            </w:r>
            <w:r w:rsidRPr="001D78E9">
              <w:rPr>
                <w:rFonts w:ascii="Times New Roman" w:hAnsi="Times New Roman" w:cs="Times New Roman"/>
                <w:sz w:val="24"/>
                <w:szCs w:val="24"/>
              </w:rPr>
              <w:t>доплерография</w:t>
            </w:r>
          </w:p>
        </w:tc>
        <w:tc>
          <w:tcPr>
            <w:tcW w:w="850" w:type="dxa"/>
            <w:vAlign w:val="center"/>
          </w:tcPr>
          <w:p w14:paraId="4706BC57" w14:textId="4CF34CC2" w:rsidR="00F52C52" w:rsidRPr="001D78E9" w:rsidRDefault="00575CB3"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601</w:t>
            </w:r>
          </w:p>
        </w:tc>
        <w:tc>
          <w:tcPr>
            <w:tcW w:w="1890" w:type="dxa"/>
            <w:vAlign w:val="center"/>
          </w:tcPr>
          <w:p w14:paraId="68742254"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ru-RU"/>
              </w:rPr>
              <w:t xml:space="preserve">101 </w:t>
            </w:r>
            <w:r w:rsidRPr="001D78E9">
              <w:rPr>
                <w:rFonts w:ascii="Times New Roman" w:hAnsi="Times New Roman" w:cs="Times New Roman"/>
                <w:sz w:val="24"/>
                <w:szCs w:val="24"/>
              </w:rPr>
              <w:t>(</w:t>
            </w:r>
            <w:r w:rsidRPr="001D78E9">
              <w:rPr>
                <w:rFonts w:ascii="Times New Roman" w:hAnsi="Times New Roman" w:cs="Times New Roman"/>
                <w:sz w:val="24"/>
                <w:szCs w:val="24"/>
                <w:lang w:val="uz-Cyrl-UZ"/>
              </w:rPr>
              <w:t>100</w:t>
            </w:r>
            <w:r w:rsidRPr="001D78E9">
              <w:rPr>
                <w:rFonts w:ascii="Times New Roman" w:hAnsi="Times New Roman" w:cs="Times New Roman"/>
                <w:sz w:val="24"/>
                <w:szCs w:val="24"/>
              </w:rPr>
              <w:t>%)</w:t>
            </w:r>
          </w:p>
        </w:tc>
        <w:tc>
          <w:tcPr>
            <w:tcW w:w="1890" w:type="dxa"/>
            <w:vAlign w:val="center"/>
          </w:tcPr>
          <w:p w14:paraId="4A55F0B8"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uz-Cyrl-UZ"/>
              </w:rPr>
              <w:t>37</w:t>
            </w:r>
            <w:r w:rsidRPr="001D78E9">
              <w:rPr>
                <w:rFonts w:ascii="Times New Roman" w:hAnsi="Times New Roman" w:cs="Times New Roman"/>
                <w:sz w:val="24"/>
                <w:szCs w:val="24"/>
              </w:rPr>
              <w:t xml:space="preserve"> (100%)</w:t>
            </w:r>
          </w:p>
        </w:tc>
        <w:tc>
          <w:tcPr>
            <w:tcW w:w="1890" w:type="dxa"/>
            <w:vAlign w:val="center"/>
          </w:tcPr>
          <w:p w14:paraId="5E009484"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uz-Cyrl-UZ"/>
              </w:rPr>
              <w:t>463</w:t>
            </w:r>
            <w:r w:rsidRPr="001D78E9">
              <w:rPr>
                <w:rFonts w:ascii="Times New Roman" w:hAnsi="Times New Roman" w:cs="Times New Roman"/>
                <w:sz w:val="24"/>
                <w:szCs w:val="24"/>
              </w:rPr>
              <w:t xml:space="preserve"> (100%)</w:t>
            </w:r>
          </w:p>
        </w:tc>
      </w:tr>
      <w:tr w:rsidR="00F52C52" w:rsidRPr="001D78E9" w14:paraId="2C76B86C" w14:textId="77777777" w:rsidTr="005D5A83">
        <w:trPr>
          <w:jc w:val="center"/>
        </w:trPr>
        <w:tc>
          <w:tcPr>
            <w:tcW w:w="3261" w:type="dxa"/>
            <w:vAlign w:val="center"/>
          </w:tcPr>
          <w:p w14:paraId="7592AF31" w14:textId="77777777" w:rsidR="00F52C52" w:rsidRPr="001D78E9" w:rsidRDefault="00F52C52" w:rsidP="00A351DF">
            <w:pPr>
              <w:spacing w:before="40" w:after="40" w:line="240" w:lineRule="auto"/>
              <w:rPr>
                <w:rFonts w:ascii="Times New Roman" w:hAnsi="Times New Roman" w:cs="Times New Roman"/>
                <w:sz w:val="24"/>
                <w:szCs w:val="24"/>
                <w:lang w:val="ru-RU"/>
              </w:rPr>
            </w:pPr>
            <w:r w:rsidRPr="001D78E9">
              <w:rPr>
                <w:rFonts w:ascii="Times New Roman" w:hAnsi="Times New Roman" w:cs="Times New Roman"/>
                <w:sz w:val="24"/>
                <w:szCs w:val="24"/>
                <w:lang w:val="ru-RU"/>
              </w:rPr>
              <w:t xml:space="preserve">Трехмерная эхография </w:t>
            </w:r>
          </w:p>
        </w:tc>
        <w:tc>
          <w:tcPr>
            <w:tcW w:w="850" w:type="dxa"/>
            <w:vAlign w:val="center"/>
          </w:tcPr>
          <w:p w14:paraId="1757DCEB" w14:textId="4F95188E" w:rsidR="00F52C52" w:rsidRPr="001D78E9" w:rsidRDefault="00575CB3"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601</w:t>
            </w:r>
          </w:p>
        </w:tc>
        <w:tc>
          <w:tcPr>
            <w:tcW w:w="1890" w:type="dxa"/>
            <w:vAlign w:val="center"/>
          </w:tcPr>
          <w:p w14:paraId="20C2EF6D" w14:textId="77777777" w:rsidR="00F52C52" w:rsidRPr="001D78E9" w:rsidRDefault="00F52C52" w:rsidP="001D78E9">
            <w:pPr>
              <w:spacing w:before="40" w:after="40" w:line="240" w:lineRule="auto"/>
              <w:jc w:val="center"/>
              <w:rPr>
                <w:rFonts w:ascii="Times New Roman" w:hAnsi="Times New Roman" w:cs="Times New Roman"/>
                <w:sz w:val="24"/>
                <w:szCs w:val="24"/>
              </w:rPr>
            </w:pPr>
            <w:r w:rsidRPr="001D78E9">
              <w:rPr>
                <w:rFonts w:ascii="Times New Roman" w:hAnsi="Times New Roman" w:cs="Times New Roman"/>
                <w:sz w:val="24"/>
                <w:szCs w:val="24"/>
                <w:lang w:val="ru-RU"/>
              </w:rPr>
              <w:t xml:space="preserve">101 </w:t>
            </w:r>
            <w:r w:rsidRPr="001D78E9">
              <w:rPr>
                <w:rFonts w:ascii="Times New Roman" w:hAnsi="Times New Roman" w:cs="Times New Roman"/>
                <w:sz w:val="24"/>
                <w:szCs w:val="24"/>
              </w:rPr>
              <w:t>(</w:t>
            </w:r>
            <w:r w:rsidRPr="001D78E9">
              <w:rPr>
                <w:rFonts w:ascii="Times New Roman" w:hAnsi="Times New Roman" w:cs="Times New Roman"/>
                <w:sz w:val="24"/>
                <w:szCs w:val="24"/>
                <w:lang w:val="uz-Cyrl-UZ"/>
              </w:rPr>
              <w:t>100</w:t>
            </w:r>
            <w:r w:rsidRPr="001D78E9">
              <w:rPr>
                <w:rFonts w:ascii="Times New Roman" w:hAnsi="Times New Roman" w:cs="Times New Roman"/>
                <w:sz w:val="24"/>
                <w:szCs w:val="24"/>
              </w:rPr>
              <w:t>%)</w:t>
            </w:r>
          </w:p>
        </w:tc>
        <w:tc>
          <w:tcPr>
            <w:tcW w:w="1890" w:type="dxa"/>
            <w:vAlign w:val="center"/>
          </w:tcPr>
          <w:p w14:paraId="7167EA15"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uz-Cyrl-UZ"/>
              </w:rPr>
              <w:t>37</w:t>
            </w:r>
            <w:r w:rsidRPr="001D78E9">
              <w:rPr>
                <w:rFonts w:ascii="Times New Roman" w:hAnsi="Times New Roman" w:cs="Times New Roman"/>
                <w:sz w:val="24"/>
                <w:szCs w:val="24"/>
              </w:rPr>
              <w:t xml:space="preserve"> (100%)</w:t>
            </w:r>
          </w:p>
        </w:tc>
        <w:tc>
          <w:tcPr>
            <w:tcW w:w="1890" w:type="dxa"/>
            <w:vAlign w:val="center"/>
          </w:tcPr>
          <w:p w14:paraId="3A8C1E64"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uz-Cyrl-UZ"/>
              </w:rPr>
              <w:t>463</w:t>
            </w:r>
            <w:r w:rsidRPr="001D78E9">
              <w:rPr>
                <w:rFonts w:ascii="Times New Roman" w:hAnsi="Times New Roman" w:cs="Times New Roman"/>
                <w:sz w:val="24"/>
                <w:szCs w:val="24"/>
              </w:rPr>
              <w:t xml:space="preserve"> (100%)</w:t>
            </w:r>
          </w:p>
        </w:tc>
      </w:tr>
      <w:tr w:rsidR="00F52C52" w:rsidRPr="001D78E9" w14:paraId="789AB097" w14:textId="77777777" w:rsidTr="005D5A83">
        <w:trPr>
          <w:jc w:val="center"/>
        </w:trPr>
        <w:tc>
          <w:tcPr>
            <w:tcW w:w="3261" w:type="dxa"/>
            <w:vAlign w:val="center"/>
          </w:tcPr>
          <w:p w14:paraId="618DD5C2" w14:textId="77777777" w:rsidR="00F52C52" w:rsidRPr="001D78E9" w:rsidRDefault="00F52C52" w:rsidP="00A351DF">
            <w:pPr>
              <w:spacing w:before="40" w:after="40" w:line="240" w:lineRule="auto"/>
              <w:rPr>
                <w:rFonts w:ascii="Times New Roman" w:hAnsi="Times New Roman" w:cs="Times New Roman"/>
                <w:sz w:val="24"/>
                <w:szCs w:val="24"/>
                <w:lang w:val="ru-RU"/>
              </w:rPr>
            </w:pPr>
            <w:r w:rsidRPr="001D78E9">
              <w:rPr>
                <w:rFonts w:ascii="Times New Roman" w:hAnsi="Times New Roman" w:cs="Times New Roman"/>
                <w:sz w:val="24"/>
                <w:szCs w:val="24"/>
                <w:lang w:val="ru-RU"/>
              </w:rPr>
              <w:t>МРТ</w:t>
            </w:r>
          </w:p>
        </w:tc>
        <w:tc>
          <w:tcPr>
            <w:tcW w:w="850" w:type="dxa"/>
            <w:vAlign w:val="center"/>
          </w:tcPr>
          <w:p w14:paraId="194E5B1B"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31</w:t>
            </w:r>
          </w:p>
        </w:tc>
        <w:tc>
          <w:tcPr>
            <w:tcW w:w="1890" w:type="dxa"/>
            <w:vAlign w:val="center"/>
          </w:tcPr>
          <w:p w14:paraId="6E09D64D"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19 (18,8%)</w:t>
            </w:r>
          </w:p>
        </w:tc>
        <w:tc>
          <w:tcPr>
            <w:tcW w:w="1890" w:type="dxa"/>
            <w:vAlign w:val="center"/>
          </w:tcPr>
          <w:p w14:paraId="0A6F2A5B"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12 (32,4%)</w:t>
            </w:r>
          </w:p>
        </w:tc>
        <w:tc>
          <w:tcPr>
            <w:tcW w:w="1890" w:type="dxa"/>
            <w:vAlign w:val="center"/>
          </w:tcPr>
          <w:p w14:paraId="65B8AB90"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w:t>
            </w:r>
          </w:p>
        </w:tc>
      </w:tr>
      <w:tr w:rsidR="00F52C52" w:rsidRPr="001D78E9" w14:paraId="3B623543" w14:textId="77777777" w:rsidTr="005D5A83">
        <w:trPr>
          <w:jc w:val="center"/>
        </w:trPr>
        <w:tc>
          <w:tcPr>
            <w:tcW w:w="3261" w:type="dxa"/>
            <w:vAlign w:val="center"/>
          </w:tcPr>
          <w:p w14:paraId="617585AB" w14:textId="77777777" w:rsidR="00F52C52" w:rsidRPr="001D78E9" w:rsidRDefault="00F52C52" w:rsidP="00A351DF">
            <w:pPr>
              <w:spacing w:before="40" w:after="40" w:line="240" w:lineRule="auto"/>
              <w:rPr>
                <w:rFonts w:ascii="Times New Roman" w:hAnsi="Times New Roman" w:cs="Times New Roman"/>
                <w:sz w:val="24"/>
                <w:szCs w:val="24"/>
                <w:lang w:val="ru-RU"/>
              </w:rPr>
            </w:pPr>
            <w:r w:rsidRPr="001D78E9">
              <w:rPr>
                <w:rFonts w:ascii="Times New Roman" w:hAnsi="Times New Roman" w:cs="Times New Roman"/>
                <w:sz w:val="24"/>
                <w:szCs w:val="24"/>
                <w:lang w:val="ru-RU"/>
              </w:rPr>
              <w:t>Послеоперационный эпикриз</w:t>
            </w:r>
          </w:p>
        </w:tc>
        <w:tc>
          <w:tcPr>
            <w:tcW w:w="850" w:type="dxa"/>
            <w:vAlign w:val="center"/>
          </w:tcPr>
          <w:p w14:paraId="7495D1DA"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22</w:t>
            </w:r>
          </w:p>
        </w:tc>
        <w:tc>
          <w:tcPr>
            <w:tcW w:w="1890" w:type="dxa"/>
            <w:vAlign w:val="center"/>
          </w:tcPr>
          <w:p w14:paraId="32A08524"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15 (14,8%)</w:t>
            </w:r>
          </w:p>
        </w:tc>
        <w:tc>
          <w:tcPr>
            <w:tcW w:w="1890" w:type="dxa"/>
            <w:vAlign w:val="center"/>
          </w:tcPr>
          <w:p w14:paraId="5320941D"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7 (18,9%)</w:t>
            </w:r>
          </w:p>
        </w:tc>
        <w:tc>
          <w:tcPr>
            <w:tcW w:w="1890" w:type="dxa"/>
            <w:vAlign w:val="center"/>
          </w:tcPr>
          <w:p w14:paraId="23DEF4CD"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w:t>
            </w:r>
          </w:p>
        </w:tc>
      </w:tr>
      <w:tr w:rsidR="00F52C52" w:rsidRPr="001D78E9" w14:paraId="00F8D3E6" w14:textId="77777777" w:rsidTr="005D5A83">
        <w:trPr>
          <w:jc w:val="center"/>
        </w:trPr>
        <w:tc>
          <w:tcPr>
            <w:tcW w:w="3261" w:type="dxa"/>
            <w:vAlign w:val="center"/>
          </w:tcPr>
          <w:p w14:paraId="41A22E8C" w14:textId="77777777" w:rsidR="00F52C52" w:rsidRPr="001D78E9" w:rsidRDefault="00F52C52" w:rsidP="00A351DF">
            <w:pPr>
              <w:spacing w:before="40" w:after="40" w:line="240" w:lineRule="auto"/>
              <w:rPr>
                <w:rFonts w:ascii="Times New Roman" w:hAnsi="Times New Roman" w:cs="Times New Roman"/>
                <w:sz w:val="24"/>
                <w:szCs w:val="24"/>
                <w:lang w:val="ru-RU"/>
              </w:rPr>
            </w:pPr>
            <w:r w:rsidRPr="001D78E9">
              <w:rPr>
                <w:rFonts w:ascii="Times New Roman" w:hAnsi="Times New Roman" w:cs="Times New Roman"/>
                <w:sz w:val="24"/>
                <w:szCs w:val="24"/>
                <w:lang w:val="ru-RU"/>
              </w:rPr>
              <w:t>Патологоанатомическое исследование</w:t>
            </w:r>
          </w:p>
        </w:tc>
        <w:tc>
          <w:tcPr>
            <w:tcW w:w="850" w:type="dxa"/>
            <w:vAlign w:val="center"/>
          </w:tcPr>
          <w:p w14:paraId="05E07739"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32</w:t>
            </w:r>
          </w:p>
        </w:tc>
        <w:tc>
          <w:tcPr>
            <w:tcW w:w="1890" w:type="dxa"/>
            <w:vAlign w:val="center"/>
          </w:tcPr>
          <w:p w14:paraId="0F4A6854"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25 (24,7%)</w:t>
            </w:r>
          </w:p>
        </w:tc>
        <w:tc>
          <w:tcPr>
            <w:tcW w:w="1890" w:type="dxa"/>
            <w:vAlign w:val="center"/>
          </w:tcPr>
          <w:p w14:paraId="34910ED8"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ru-RU"/>
              </w:rPr>
              <w:t>7 (18,9%)</w:t>
            </w:r>
          </w:p>
        </w:tc>
        <w:tc>
          <w:tcPr>
            <w:tcW w:w="1890" w:type="dxa"/>
            <w:vAlign w:val="center"/>
          </w:tcPr>
          <w:p w14:paraId="3BF35461"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w:t>
            </w:r>
          </w:p>
        </w:tc>
      </w:tr>
      <w:tr w:rsidR="00F52C52" w:rsidRPr="001D78E9" w14:paraId="6121A0AE" w14:textId="77777777" w:rsidTr="005D5A83">
        <w:trPr>
          <w:jc w:val="center"/>
        </w:trPr>
        <w:tc>
          <w:tcPr>
            <w:tcW w:w="3261" w:type="dxa"/>
            <w:vAlign w:val="center"/>
          </w:tcPr>
          <w:p w14:paraId="64E5DD0B" w14:textId="77777777" w:rsidR="00F52C52" w:rsidRPr="001D78E9" w:rsidRDefault="00F52C52" w:rsidP="00A351DF">
            <w:pPr>
              <w:spacing w:before="40" w:after="40" w:line="240" w:lineRule="auto"/>
              <w:rPr>
                <w:rFonts w:ascii="Times New Roman" w:hAnsi="Times New Roman" w:cs="Times New Roman"/>
                <w:sz w:val="24"/>
                <w:szCs w:val="24"/>
              </w:rPr>
            </w:pPr>
            <w:r w:rsidRPr="001D78E9">
              <w:rPr>
                <w:rFonts w:ascii="Times New Roman" w:hAnsi="Times New Roman" w:cs="Times New Roman"/>
                <w:sz w:val="24"/>
                <w:szCs w:val="24"/>
                <w:lang w:val="ru-RU"/>
              </w:rPr>
              <w:t>Кариоти</w:t>
            </w:r>
            <w:r w:rsidRPr="001D78E9">
              <w:rPr>
                <w:rFonts w:ascii="Times New Roman" w:hAnsi="Times New Roman" w:cs="Times New Roman"/>
                <w:sz w:val="24"/>
                <w:szCs w:val="24"/>
              </w:rPr>
              <w:t>пирование</w:t>
            </w:r>
          </w:p>
        </w:tc>
        <w:tc>
          <w:tcPr>
            <w:tcW w:w="850" w:type="dxa"/>
            <w:vAlign w:val="center"/>
          </w:tcPr>
          <w:p w14:paraId="615DDB91"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45</w:t>
            </w:r>
          </w:p>
        </w:tc>
        <w:tc>
          <w:tcPr>
            <w:tcW w:w="1890" w:type="dxa"/>
            <w:vAlign w:val="center"/>
          </w:tcPr>
          <w:p w14:paraId="68BD368B"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29 (28,7%)</w:t>
            </w:r>
          </w:p>
        </w:tc>
        <w:tc>
          <w:tcPr>
            <w:tcW w:w="1890" w:type="dxa"/>
            <w:vAlign w:val="center"/>
          </w:tcPr>
          <w:p w14:paraId="3DE26FC7" w14:textId="77777777" w:rsidR="00F52C52" w:rsidRPr="001D78E9" w:rsidRDefault="00F52C52" w:rsidP="001D78E9">
            <w:pPr>
              <w:spacing w:before="40" w:after="40" w:line="240" w:lineRule="auto"/>
              <w:jc w:val="center"/>
              <w:rPr>
                <w:rFonts w:ascii="Times New Roman" w:hAnsi="Times New Roman" w:cs="Times New Roman"/>
                <w:sz w:val="24"/>
                <w:szCs w:val="24"/>
                <w:lang w:val="uz-Cyrl-UZ"/>
              </w:rPr>
            </w:pPr>
            <w:r w:rsidRPr="001D78E9">
              <w:rPr>
                <w:rFonts w:ascii="Times New Roman" w:hAnsi="Times New Roman" w:cs="Times New Roman"/>
                <w:sz w:val="24"/>
                <w:szCs w:val="24"/>
                <w:lang w:val="uz-Cyrl-UZ"/>
              </w:rPr>
              <w:t>16 (43,2%)</w:t>
            </w:r>
          </w:p>
        </w:tc>
        <w:tc>
          <w:tcPr>
            <w:tcW w:w="1890" w:type="dxa"/>
            <w:vAlign w:val="center"/>
          </w:tcPr>
          <w:p w14:paraId="32E6F3BE" w14:textId="77777777" w:rsidR="00F52C52" w:rsidRPr="001D78E9" w:rsidRDefault="00F52C52" w:rsidP="001D78E9">
            <w:pPr>
              <w:spacing w:before="40" w:after="40" w:line="240" w:lineRule="auto"/>
              <w:jc w:val="center"/>
              <w:rPr>
                <w:rFonts w:ascii="Times New Roman" w:hAnsi="Times New Roman" w:cs="Times New Roman"/>
                <w:sz w:val="24"/>
                <w:szCs w:val="24"/>
                <w:lang w:val="ru-RU"/>
              </w:rPr>
            </w:pPr>
            <w:r w:rsidRPr="001D78E9">
              <w:rPr>
                <w:rFonts w:ascii="Times New Roman" w:hAnsi="Times New Roman" w:cs="Times New Roman"/>
                <w:sz w:val="24"/>
                <w:szCs w:val="24"/>
                <w:lang w:val="ru-RU"/>
              </w:rPr>
              <w:t>-</w:t>
            </w:r>
          </w:p>
        </w:tc>
      </w:tr>
    </w:tbl>
    <w:p w14:paraId="7C7D7FFB" w14:textId="77777777" w:rsidR="001D78E9" w:rsidRPr="005D5A83" w:rsidRDefault="001D78E9" w:rsidP="005D5A83">
      <w:pPr>
        <w:widowControl w:val="0"/>
        <w:autoSpaceDE w:val="0"/>
        <w:autoSpaceDN w:val="0"/>
        <w:adjustRightInd w:val="0"/>
        <w:spacing w:before="120" w:after="0" w:line="240" w:lineRule="auto"/>
        <w:ind w:firstLine="567"/>
        <w:jc w:val="both"/>
        <w:rPr>
          <w:rFonts w:ascii="Times New Roman" w:hAnsi="Times New Roman" w:cs="Times New Roman"/>
          <w:spacing w:val="-2"/>
          <w:sz w:val="28"/>
          <w:szCs w:val="28"/>
          <w:lang w:val="uz-Cyrl-UZ"/>
        </w:rPr>
      </w:pPr>
      <w:r w:rsidRPr="005D5A83">
        <w:rPr>
          <w:rFonts w:ascii="Times New Roman" w:hAnsi="Times New Roman" w:cs="Times New Roman"/>
          <w:spacing w:val="-2"/>
          <w:sz w:val="28"/>
          <w:szCs w:val="28"/>
          <w:lang w:val="uz-Cyrl-UZ"/>
        </w:rPr>
        <w:t xml:space="preserve">Исследования, проведенные для диагностики </w:t>
      </w:r>
      <w:r w:rsidRPr="005D5A83">
        <w:rPr>
          <w:rFonts w:ascii="Times New Roman" w:hAnsi="Times New Roman" w:cs="Times New Roman"/>
          <w:spacing w:val="-2"/>
          <w:sz w:val="28"/>
          <w:szCs w:val="28"/>
          <w:lang w:val="ru-RU"/>
        </w:rPr>
        <w:t xml:space="preserve"> ВПР легких</w:t>
      </w:r>
      <w:r w:rsidRPr="005D5A83">
        <w:rPr>
          <w:rFonts w:ascii="Times New Roman" w:hAnsi="Times New Roman" w:cs="Times New Roman"/>
          <w:spacing w:val="-2"/>
          <w:sz w:val="28"/>
          <w:szCs w:val="28"/>
          <w:lang w:val="uz-Cyrl-UZ"/>
        </w:rPr>
        <w:t xml:space="preserve"> в пренатальном периоде, с последующим подтверждением диагноза инструментальными методами, послеоперационными или патологоанатомическими данными после рождения ребенка представлены в таблице 3. </w:t>
      </w:r>
    </w:p>
    <w:p w14:paraId="59165261" w14:textId="77777777" w:rsidR="005D6940" w:rsidRPr="005D5A83" w:rsidRDefault="00D02513" w:rsidP="005D5A83">
      <w:pPr>
        <w:pStyle w:val="ae"/>
        <w:widowControl w:val="0"/>
        <w:spacing w:line="240" w:lineRule="auto"/>
        <w:ind w:left="0" w:firstLine="567"/>
        <w:jc w:val="both"/>
        <w:rPr>
          <w:rFonts w:ascii="Times New Roman" w:hAnsi="Times New Roman" w:cs="Times New Roman"/>
          <w:spacing w:val="-2"/>
          <w:sz w:val="28"/>
          <w:szCs w:val="28"/>
          <w:lang w:val="ru-RU"/>
        </w:rPr>
      </w:pPr>
      <w:r w:rsidRPr="005D5A83">
        <w:rPr>
          <w:rFonts w:ascii="Times New Roman" w:hAnsi="Times New Roman" w:cs="Times New Roman"/>
          <w:spacing w:val="-2"/>
          <w:sz w:val="28"/>
          <w:szCs w:val="28"/>
          <w:lang w:val="ru-RU"/>
        </w:rPr>
        <w:t xml:space="preserve">Ультразвуковые исследования выполнены приборами экспертного класса, с использованием конвексных и объемных датчиков частотой 3,5-7,5 МГц. </w:t>
      </w:r>
      <w:r w:rsidRPr="005D5A83">
        <w:rPr>
          <w:rFonts w:ascii="Times New Roman" w:hAnsi="Times New Roman" w:cs="Times New Roman"/>
          <w:spacing w:val="-2"/>
          <w:sz w:val="28"/>
          <w:szCs w:val="28"/>
          <w:lang w:val="ru-RU"/>
        </w:rPr>
        <w:lastRenderedPageBreak/>
        <w:t xml:space="preserve">Легкие плода измеряли в трех взаимно перпендикулярных плоскостях в серошкальном режиме (рис.1). </w:t>
      </w:r>
    </w:p>
    <w:p w14:paraId="48633A0A" w14:textId="77777777" w:rsidR="005D6940" w:rsidRPr="005D5A83" w:rsidRDefault="005D6940" w:rsidP="005D5A83">
      <w:pPr>
        <w:pStyle w:val="af0"/>
        <w:widowControl w:val="0"/>
        <w:shd w:val="clear" w:color="auto" w:fill="FFFFFF"/>
        <w:spacing w:before="0" w:beforeAutospacing="0" w:after="0" w:afterAutospacing="0"/>
        <w:jc w:val="center"/>
        <w:rPr>
          <w:noProof/>
          <w:color w:val="333333"/>
          <w:spacing w:val="-2"/>
          <w:sz w:val="28"/>
          <w:szCs w:val="28"/>
        </w:rPr>
      </w:pPr>
      <w:r w:rsidRPr="005D5A83">
        <w:rPr>
          <w:noProof/>
          <w:color w:val="333333"/>
          <w:spacing w:val="-2"/>
          <w:sz w:val="28"/>
          <w:szCs w:val="28"/>
        </w:rPr>
        <w:drawing>
          <wp:inline distT="0" distB="0" distL="0" distR="0" wp14:anchorId="6F7C44A9" wp14:editId="0D62F013">
            <wp:extent cx="3248025" cy="1404765"/>
            <wp:effectExtent l="0" t="0" r="0" b="5080"/>
            <wp:docPr id="1806205438" name="Рисунок 180620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55" cy="1420435"/>
                    </a:xfrm>
                    <a:prstGeom prst="rect">
                      <a:avLst/>
                    </a:prstGeom>
                    <a:noFill/>
                    <a:ln>
                      <a:noFill/>
                    </a:ln>
                  </pic:spPr>
                </pic:pic>
              </a:graphicData>
            </a:graphic>
          </wp:inline>
        </w:drawing>
      </w:r>
    </w:p>
    <w:p w14:paraId="21B67391" w14:textId="77777777" w:rsidR="005D6940" w:rsidRPr="005D5A83" w:rsidRDefault="005D6940" w:rsidP="005D5A83">
      <w:pPr>
        <w:pStyle w:val="af0"/>
        <w:widowControl w:val="0"/>
        <w:shd w:val="clear" w:color="auto" w:fill="FFFFFF"/>
        <w:spacing w:before="0" w:beforeAutospacing="0" w:after="240" w:afterAutospacing="0"/>
        <w:jc w:val="center"/>
        <w:rPr>
          <w:spacing w:val="-2"/>
          <w:sz w:val="28"/>
          <w:szCs w:val="28"/>
        </w:rPr>
      </w:pPr>
      <w:r w:rsidRPr="005D5A83">
        <w:rPr>
          <w:b/>
          <w:bCs/>
          <w:spacing w:val="-2"/>
          <w:sz w:val="28"/>
          <w:szCs w:val="28"/>
          <w:lang w:val="uz-Cyrl-UZ"/>
        </w:rPr>
        <w:t>Рис.1.</w:t>
      </w:r>
      <w:r w:rsidRPr="005D5A83">
        <w:rPr>
          <w:spacing w:val="-2"/>
          <w:sz w:val="28"/>
          <w:szCs w:val="28"/>
          <w:lang w:val="uz-Cyrl-UZ"/>
        </w:rPr>
        <w:t xml:space="preserve"> Серошкальная эхография. В-режим. Измерение толщины и ширины легких плода (а), длины левого легкого (б).</w:t>
      </w:r>
    </w:p>
    <w:p w14:paraId="6F5F92E6" w14:textId="4C50F6BB" w:rsidR="00D02513" w:rsidRPr="005D5A83" w:rsidRDefault="00D02513" w:rsidP="005D5A83">
      <w:pPr>
        <w:pStyle w:val="ae"/>
        <w:widowControl w:val="0"/>
        <w:spacing w:line="240" w:lineRule="auto"/>
        <w:ind w:left="0" w:firstLine="567"/>
        <w:jc w:val="both"/>
        <w:rPr>
          <w:rFonts w:ascii="Times New Roman" w:hAnsi="Times New Roman" w:cs="Times New Roman"/>
          <w:spacing w:val="-2"/>
          <w:sz w:val="28"/>
          <w:szCs w:val="28"/>
          <w:lang w:val="ru-RU"/>
        </w:rPr>
      </w:pPr>
      <w:r w:rsidRPr="005D5A83">
        <w:rPr>
          <w:rFonts w:ascii="Times New Roman" w:hAnsi="Times New Roman" w:cs="Times New Roman"/>
          <w:spacing w:val="-2"/>
          <w:sz w:val="28"/>
          <w:szCs w:val="28"/>
          <w:lang w:val="ru-RU"/>
        </w:rPr>
        <w:t xml:space="preserve">Для измерения объема легких плода были апробированы и сравнены различные технологии трехмерной эхографии: мультислайсный режим, технология толстого среза, </w:t>
      </w:r>
      <w:r w:rsidRPr="005D5A83">
        <w:rPr>
          <w:rFonts w:ascii="Times New Roman" w:hAnsi="Times New Roman" w:cs="Times New Roman"/>
          <w:color w:val="333333"/>
          <w:spacing w:val="-2"/>
          <w:sz w:val="28"/>
          <w:szCs w:val="28"/>
          <w:lang w:val="ru-RU"/>
        </w:rPr>
        <w:t xml:space="preserve">технология </w:t>
      </w:r>
      <w:r w:rsidRPr="005D5A83">
        <w:rPr>
          <w:rFonts w:ascii="Times New Roman" w:hAnsi="Times New Roman" w:cs="Times New Roman"/>
          <w:color w:val="333333"/>
          <w:spacing w:val="-2"/>
          <w:sz w:val="28"/>
          <w:szCs w:val="28"/>
        </w:rPr>
        <w:t>VOCAL</w:t>
      </w:r>
      <w:r w:rsidRPr="005D5A83">
        <w:rPr>
          <w:rFonts w:ascii="Times New Roman" w:hAnsi="Times New Roman" w:cs="Times New Roman"/>
          <w:color w:val="333333"/>
          <w:spacing w:val="-2"/>
          <w:sz w:val="28"/>
          <w:szCs w:val="28"/>
          <w:lang w:val="ru-RU"/>
        </w:rPr>
        <w:t>.</w:t>
      </w:r>
      <w:r w:rsidRPr="005D5A83">
        <w:rPr>
          <w:rFonts w:ascii="Times New Roman" w:hAnsi="Times New Roman" w:cs="Times New Roman"/>
          <w:spacing w:val="-2"/>
          <w:sz w:val="28"/>
          <w:szCs w:val="28"/>
          <w:lang w:val="ru-RU"/>
        </w:rPr>
        <w:t xml:space="preserve"> Измерялись объемы правого и левого легких также с помощью трехмерной эхографии. Использовалась система </w:t>
      </w:r>
      <w:r w:rsidRPr="005D5A83">
        <w:rPr>
          <w:rFonts w:ascii="Times New Roman" w:hAnsi="Times New Roman" w:cs="Times New Roman"/>
          <w:spacing w:val="-2"/>
          <w:sz w:val="28"/>
          <w:szCs w:val="28"/>
        </w:rPr>
        <w:t>VOCAL</w:t>
      </w:r>
      <w:r w:rsidRPr="005D5A83">
        <w:rPr>
          <w:rFonts w:ascii="Times New Roman" w:hAnsi="Times New Roman" w:cs="Times New Roman"/>
          <w:spacing w:val="-2"/>
          <w:sz w:val="28"/>
          <w:szCs w:val="28"/>
          <w:lang w:val="ru-RU"/>
        </w:rPr>
        <w:t xml:space="preserve"> (</w:t>
      </w:r>
      <w:r w:rsidRPr="005D5A83">
        <w:rPr>
          <w:rFonts w:ascii="Times New Roman" w:hAnsi="Times New Roman" w:cs="Times New Roman"/>
          <w:spacing w:val="-2"/>
          <w:sz w:val="28"/>
          <w:szCs w:val="28"/>
        </w:rPr>
        <w:t>Virtual</w:t>
      </w:r>
      <w:r w:rsidRPr="005D5A83">
        <w:rPr>
          <w:rFonts w:ascii="Times New Roman" w:hAnsi="Times New Roman" w:cs="Times New Roman"/>
          <w:spacing w:val="-2"/>
          <w:sz w:val="28"/>
          <w:szCs w:val="28"/>
          <w:lang w:val="ru-RU"/>
        </w:rPr>
        <w:t xml:space="preserve"> </w:t>
      </w:r>
      <w:r w:rsidRPr="005D5A83">
        <w:rPr>
          <w:rFonts w:ascii="Times New Roman" w:hAnsi="Times New Roman" w:cs="Times New Roman"/>
          <w:spacing w:val="-2"/>
          <w:sz w:val="28"/>
          <w:szCs w:val="28"/>
        </w:rPr>
        <w:t>Organ</w:t>
      </w:r>
      <w:r w:rsidRPr="005D5A83">
        <w:rPr>
          <w:rFonts w:ascii="Times New Roman" w:hAnsi="Times New Roman" w:cs="Times New Roman"/>
          <w:spacing w:val="-2"/>
          <w:sz w:val="28"/>
          <w:szCs w:val="28"/>
          <w:lang w:val="ru-RU"/>
        </w:rPr>
        <w:t xml:space="preserve"> </w:t>
      </w:r>
      <w:r w:rsidRPr="005D5A83">
        <w:rPr>
          <w:rFonts w:ascii="Times New Roman" w:hAnsi="Times New Roman" w:cs="Times New Roman"/>
          <w:spacing w:val="-2"/>
          <w:sz w:val="28"/>
          <w:szCs w:val="28"/>
        </w:rPr>
        <w:t>Computer</w:t>
      </w:r>
      <w:r w:rsidRPr="005D5A83">
        <w:rPr>
          <w:rFonts w:ascii="Times New Roman" w:hAnsi="Times New Roman" w:cs="Times New Roman"/>
          <w:spacing w:val="-2"/>
          <w:sz w:val="28"/>
          <w:szCs w:val="28"/>
          <w:lang w:val="ru-RU"/>
        </w:rPr>
        <w:t>-</w:t>
      </w:r>
      <w:r w:rsidRPr="005D5A83">
        <w:rPr>
          <w:rFonts w:ascii="Times New Roman" w:hAnsi="Times New Roman" w:cs="Times New Roman"/>
          <w:spacing w:val="-2"/>
          <w:sz w:val="28"/>
          <w:szCs w:val="28"/>
        </w:rPr>
        <w:t>aided</w:t>
      </w:r>
      <w:r w:rsidRPr="005D5A83">
        <w:rPr>
          <w:rFonts w:ascii="Times New Roman" w:hAnsi="Times New Roman" w:cs="Times New Roman"/>
          <w:spacing w:val="-2"/>
          <w:sz w:val="28"/>
          <w:szCs w:val="28"/>
          <w:lang w:val="ru-RU"/>
        </w:rPr>
        <w:t xml:space="preserve"> </w:t>
      </w:r>
      <w:r w:rsidRPr="005D5A83">
        <w:rPr>
          <w:rFonts w:ascii="Times New Roman" w:hAnsi="Times New Roman" w:cs="Times New Roman"/>
          <w:spacing w:val="-2"/>
          <w:sz w:val="28"/>
          <w:szCs w:val="28"/>
        </w:rPr>
        <w:t>Analysis</w:t>
      </w:r>
      <w:r w:rsidRPr="005D5A83">
        <w:rPr>
          <w:rFonts w:ascii="Times New Roman" w:hAnsi="Times New Roman" w:cs="Times New Roman"/>
          <w:spacing w:val="-2"/>
          <w:sz w:val="28"/>
          <w:szCs w:val="28"/>
          <w:lang w:val="ru-RU"/>
        </w:rPr>
        <w:t>) с получением последовательности из пяти срезов каждого легкого (рис.2). Ось вращения для легких расширены от верхушки до верхней границы купола диафрагмы. Контур каждого легкого был нарисован вручную в шести различных плоскостях вращения, чтобы получить 3</w:t>
      </w:r>
      <w:r w:rsidRPr="005D5A83">
        <w:rPr>
          <w:rFonts w:ascii="Times New Roman" w:hAnsi="Times New Roman" w:cs="Times New Roman"/>
          <w:spacing w:val="-2"/>
          <w:sz w:val="28"/>
          <w:szCs w:val="28"/>
        </w:rPr>
        <w:t>D</w:t>
      </w:r>
      <w:r w:rsidRPr="005D5A83">
        <w:rPr>
          <w:rFonts w:ascii="Times New Roman" w:hAnsi="Times New Roman" w:cs="Times New Roman"/>
          <w:spacing w:val="-2"/>
          <w:sz w:val="28"/>
          <w:szCs w:val="28"/>
          <w:lang w:val="ru-RU"/>
        </w:rPr>
        <w:t xml:space="preserve"> изображение объема.</w:t>
      </w:r>
    </w:p>
    <w:p w14:paraId="06677B29" w14:textId="77777777" w:rsidR="00ED4880" w:rsidRPr="005D5A83" w:rsidRDefault="00ED4880" w:rsidP="005D5A83">
      <w:pPr>
        <w:pStyle w:val="af0"/>
        <w:widowControl w:val="0"/>
        <w:shd w:val="clear" w:color="auto" w:fill="FFFFFF"/>
        <w:spacing w:before="0" w:beforeAutospacing="0" w:after="0" w:afterAutospacing="0"/>
        <w:jc w:val="center"/>
        <w:rPr>
          <w:color w:val="333333"/>
          <w:spacing w:val="-2"/>
          <w:sz w:val="28"/>
          <w:szCs w:val="28"/>
        </w:rPr>
      </w:pPr>
      <w:r w:rsidRPr="005D5A83">
        <w:rPr>
          <w:noProof/>
          <w:color w:val="333333"/>
          <w:spacing w:val="-2"/>
          <w:sz w:val="28"/>
          <w:szCs w:val="28"/>
        </w:rPr>
        <w:drawing>
          <wp:inline distT="0" distB="0" distL="0" distR="0" wp14:anchorId="6EA1FE3A" wp14:editId="391C8B0A">
            <wp:extent cx="3103546" cy="1885764"/>
            <wp:effectExtent l="0" t="0" r="190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0709" cy="1896192"/>
                    </a:xfrm>
                    <a:prstGeom prst="rect">
                      <a:avLst/>
                    </a:prstGeom>
                    <a:noFill/>
                    <a:ln>
                      <a:noFill/>
                    </a:ln>
                  </pic:spPr>
                </pic:pic>
              </a:graphicData>
            </a:graphic>
          </wp:inline>
        </w:drawing>
      </w:r>
    </w:p>
    <w:p w14:paraId="4AEC8473" w14:textId="0A833B5E" w:rsidR="00ED4880" w:rsidRPr="005D5A83" w:rsidRDefault="00ED4880" w:rsidP="005D5A83">
      <w:pPr>
        <w:pStyle w:val="af0"/>
        <w:widowControl w:val="0"/>
        <w:shd w:val="clear" w:color="auto" w:fill="FFFFFF"/>
        <w:spacing w:before="0" w:beforeAutospacing="0" w:after="240" w:afterAutospacing="0"/>
        <w:jc w:val="center"/>
        <w:rPr>
          <w:bCs/>
          <w:spacing w:val="-2"/>
          <w:sz w:val="28"/>
          <w:szCs w:val="28"/>
          <w:lang w:val="uz-Cyrl-UZ"/>
        </w:rPr>
      </w:pPr>
      <w:r w:rsidRPr="005D5A83">
        <w:rPr>
          <w:b/>
          <w:bCs/>
          <w:spacing w:val="-2"/>
          <w:sz w:val="28"/>
          <w:szCs w:val="28"/>
          <w:lang w:val="uz-Cyrl-UZ"/>
        </w:rPr>
        <w:t xml:space="preserve">Рис.2. </w:t>
      </w:r>
      <w:r w:rsidRPr="005D5A83">
        <w:rPr>
          <w:bCs/>
          <w:spacing w:val="-2"/>
          <w:sz w:val="28"/>
          <w:szCs w:val="28"/>
          <w:lang w:val="uz-Cyrl-UZ"/>
        </w:rPr>
        <w:t>Расчет объема правого легкого с использованием трехмерной эхографии технологии VOCAL у плода 29 нед 4 дней по гестации - 23,8 см3.</w:t>
      </w:r>
    </w:p>
    <w:p w14:paraId="7C85CC5C" w14:textId="2AD8657B" w:rsidR="005D6940" w:rsidRPr="005D5A83" w:rsidRDefault="005D6940" w:rsidP="005D5A83">
      <w:pPr>
        <w:widowControl w:val="0"/>
        <w:spacing w:after="0" w:line="240" w:lineRule="auto"/>
        <w:ind w:firstLine="567"/>
        <w:jc w:val="both"/>
        <w:rPr>
          <w:rFonts w:ascii="Times New Roman" w:hAnsi="Times New Roman" w:cs="Times New Roman"/>
          <w:spacing w:val="-2"/>
          <w:sz w:val="28"/>
          <w:szCs w:val="28"/>
          <w:lang w:val="ru-RU"/>
        </w:rPr>
      </w:pPr>
      <w:r w:rsidRPr="005D5A83">
        <w:rPr>
          <w:rFonts w:ascii="Times New Roman" w:hAnsi="Times New Roman" w:cs="Times New Roman"/>
          <w:spacing w:val="-2"/>
          <w:sz w:val="28"/>
          <w:szCs w:val="28"/>
          <w:lang w:val="ru-RU"/>
        </w:rPr>
        <w:t xml:space="preserve">Полученные данные подвергали статистической обработке с использованием пакета прикладных программ статистического анализа </w:t>
      </w:r>
      <w:r w:rsidRPr="005D5A83">
        <w:rPr>
          <w:rFonts w:ascii="Times New Roman" w:hAnsi="Times New Roman" w:cs="Times New Roman"/>
          <w:spacing w:val="-2"/>
          <w:sz w:val="28"/>
          <w:szCs w:val="28"/>
        </w:rPr>
        <w:t>SPSS</w:t>
      </w:r>
      <w:r w:rsidRPr="005D5A83">
        <w:rPr>
          <w:rFonts w:ascii="Times New Roman" w:hAnsi="Times New Roman" w:cs="Times New Roman"/>
          <w:spacing w:val="-2"/>
          <w:sz w:val="28"/>
          <w:szCs w:val="28"/>
          <w:lang w:val="ru-RU"/>
        </w:rPr>
        <w:t xml:space="preserve"> 23.0 и </w:t>
      </w:r>
      <w:r w:rsidRPr="005D5A83">
        <w:rPr>
          <w:rFonts w:ascii="Times New Roman" w:hAnsi="Times New Roman" w:cs="Times New Roman"/>
          <w:spacing w:val="-2"/>
          <w:sz w:val="28"/>
          <w:szCs w:val="28"/>
        </w:rPr>
        <w:t>Excel</w:t>
      </w:r>
      <w:r w:rsidRPr="005D5A83">
        <w:rPr>
          <w:rFonts w:ascii="Times New Roman" w:hAnsi="Times New Roman" w:cs="Times New Roman"/>
          <w:b/>
          <w:spacing w:val="-2"/>
          <w:sz w:val="28"/>
          <w:szCs w:val="28"/>
          <w:lang w:val="ru-RU"/>
        </w:rPr>
        <w:t>,</w:t>
      </w:r>
      <w:r w:rsidRPr="005D5A83">
        <w:rPr>
          <w:rFonts w:ascii="Times New Roman" w:hAnsi="Times New Roman" w:cs="Times New Roman"/>
          <w:spacing w:val="-2"/>
          <w:sz w:val="28"/>
          <w:szCs w:val="28"/>
          <w:lang w:val="ru-RU"/>
        </w:rPr>
        <w:t xml:space="preserve"> с вычислением среднеарифметической (М), стандартного отклонения (</w:t>
      </w:r>
      <w:r w:rsidRPr="005D5A83">
        <w:rPr>
          <w:rFonts w:ascii="Times New Roman" w:hAnsi="Times New Roman" w:cs="Times New Roman"/>
          <w:spacing w:val="-2"/>
          <w:sz w:val="28"/>
          <w:szCs w:val="28"/>
        </w:rPr>
        <w:t>m</w:t>
      </w:r>
      <w:r w:rsidRPr="005D5A83">
        <w:rPr>
          <w:rFonts w:ascii="Times New Roman" w:hAnsi="Times New Roman" w:cs="Times New Roman"/>
          <w:spacing w:val="-2"/>
          <w:sz w:val="28"/>
          <w:szCs w:val="28"/>
          <w:lang w:val="ru-RU"/>
        </w:rPr>
        <w:t>), относительных величин (частота, %). За статистически значимые изменения принимали уровень достоверности р&lt;0,05.</w:t>
      </w:r>
    </w:p>
    <w:p w14:paraId="287119B0" w14:textId="494FAD44" w:rsidR="00ED4880" w:rsidRPr="005D5A83" w:rsidRDefault="00F25DB6" w:rsidP="005D5A83">
      <w:pPr>
        <w:widowControl w:val="0"/>
        <w:shd w:val="clear" w:color="auto" w:fill="FFFFFF"/>
        <w:spacing w:after="0" w:line="240" w:lineRule="auto"/>
        <w:ind w:firstLine="567"/>
        <w:jc w:val="both"/>
        <w:rPr>
          <w:rFonts w:ascii="Times New Roman" w:hAnsi="Times New Roman" w:cs="Times New Roman"/>
          <w:bCs/>
          <w:noProof/>
          <w:spacing w:val="-2"/>
          <w:sz w:val="28"/>
          <w:szCs w:val="28"/>
          <w:lang w:val="ru-RU"/>
        </w:rPr>
      </w:pPr>
      <w:r w:rsidRPr="005D5A83">
        <w:rPr>
          <w:rFonts w:ascii="Times New Roman" w:hAnsi="Times New Roman" w:cs="Times New Roman"/>
          <w:color w:val="000000"/>
          <w:spacing w:val="-2"/>
          <w:sz w:val="28"/>
          <w:szCs w:val="28"/>
          <w:lang w:val="ru-RU"/>
        </w:rPr>
        <w:t>В третьей главе диссертации</w:t>
      </w:r>
      <w:r w:rsidRPr="005D5A83">
        <w:rPr>
          <w:rFonts w:ascii="Times New Roman" w:hAnsi="Times New Roman" w:cs="Times New Roman"/>
          <w:b/>
          <w:color w:val="000000"/>
          <w:spacing w:val="-2"/>
          <w:sz w:val="28"/>
          <w:szCs w:val="28"/>
          <w:lang w:val="ru-RU"/>
        </w:rPr>
        <w:t xml:space="preserve"> «</w:t>
      </w:r>
      <w:bookmarkStart w:id="23" w:name="_Hlk202695164"/>
      <w:bookmarkStart w:id="24" w:name="_Hlk202695384"/>
      <w:r w:rsidR="00D00998" w:rsidRPr="005D5A83">
        <w:rPr>
          <w:rFonts w:ascii="Times New Roman" w:hAnsi="Times New Roman" w:cs="Times New Roman"/>
          <w:b/>
          <w:spacing w:val="-2"/>
          <w:sz w:val="28"/>
          <w:szCs w:val="28"/>
          <w:lang w:val="ru-RU"/>
        </w:rPr>
        <w:t>Оценка возможностей ультразвуковых технологий в диагностике врожденных пороков развития легких</w:t>
      </w:r>
      <w:bookmarkEnd w:id="23"/>
      <w:bookmarkEnd w:id="24"/>
      <w:r w:rsidRPr="005D5A83">
        <w:rPr>
          <w:rFonts w:ascii="Times New Roman" w:hAnsi="Times New Roman" w:cs="Times New Roman"/>
          <w:b/>
          <w:bCs/>
          <w:color w:val="000000"/>
          <w:spacing w:val="-2"/>
          <w:sz w:val="28"/>
          <w:szCs w:val="28"/>
          <w:lang w:val="ru-RU"/>
        </w:rPr>
        <w:t xml:space="preserve">» </w:t>
      </w:r>
      <w:r w:rsidRPr="005D5A83">
        <w:rPr>
          <w:rFonts w:ascii="Times New Roman" w:hAnsi="Times New Roman" w:cs="Times New Roman"/>
          <w:bCs/>
          <w:color w:val="000000"/>
          <w:spacing w:val="-2"/>
          <w:sz w:val="28"/>
          <w:szCs w:val="28"/>
          <w:lang w:val="ru-RU"/>
        </w:rPr>
        <w:t xml:space="preserve">представлены результаты ультразвукового исследования 138 плодов с различными ВПР легких и органов грудной клетки. </w:t>
      </w:r>
      <w:r w:rsidRPr="005D5A83">
        <w:rPr>
          <w:rFonts w:ascii="Times New Roman" w:hAnsi="Times New Roman" w:cs="Times New Roman"/>
          <w:bCs/>
          <w:spacing w:val="-2"/>
          <w:sz w:val="28"/>
          <w:szCs w:val="28"/>
          <w:lang w:val="ru-RU"/>
        </w:rPr>
        <w:t xml:space="preserve">В ходе ультразвукового исследования при КАПРЛ </w:t>
      </w:r>
      <w:r w:rsidRPr="005D5A83">
        <w:rPr>
          <w:rFonts w:ascii="Times New Roman" w:hAnsi="Times New Roman" w:cs="Times New Roman"/>
          <w:bCs/>
          <w:spacing w:val="-2"/>
          <w:sz w:val="28"/>
          <w:szCs w:val="28"/>
        </w:rPr>
        <w:t>I</w:t>
      </w:r>
      <w:r w:rsidRPr="005D5A83">
        <w:rPr>
          <w:rFonts w:ascii="Times New Roman" w:hAnsi="Times New Roman" w:cs="Times New Roman"/>
          <w:bCs/>
          <w:spacing w:val="-2"/>
          <w:sz w:val="28"/>
          <w:szCs w:val="28"/>
          <w:lang w:val="ru-RU"/>
        </w:rPr>
        <w:t xml:space="preserve"> типе в </w:t>
      </w:r>
      <w:r w:rsidR="007F2C05" w:rsidRPr="005D5A83">
        <w:rPr>
          <w:rFonts w:ascii="Times New Roman" w:hAnsi="Times New Roman" w:cs="Times New Roman"/>
          <w:bCs/>
          <w:spacing w:val="-2"/>
          <w:sz w:val="28"/>
          <w:szCs w:val="28"/>
          <w:lang w:val="ru-RU"/>
        </w:rPr>
        <w:t>6 (</w:t>
      </w:r>
      <w:r w:rsidRPr="005D5A83">
        <w:rPr>
          <w:rFonts w:ascii="Times New Roman" w:hAnsi="Times New Roman" w:cs="Times New Roman"/>
          <w:bCs/>
          <w:spacing w:val="-2"/>
          <w:sz w:val="28"/>
          <w:szCs w:val="28"/>
          <w:lang w:val="ru-RU"/>
        </w:rPr>
        <w:t>100%</w:t>
      </w:r>
      <w:r w:rsidR="007F2C05" w:rsidRPr="005D5A83">
        <w:rPr>
          <w:rFonts w:ascii="Times New Roman" w:hAnsi="Times New Roman" w:cs="Times New Roman"/>
          <w:bCs/>
          <w:spacing w:val="-2"/>
          <w:sz w:val="28"/>
          <w:szCs w:val="28"/>
          <w:lang w:val="ru-RU"/>
        </w:rPr>
        <w:t>)</w:t>
      </w:r>
      <w:r w:rsidRPr="005D5A83">
        <w:rPr>
          <w:rFonts w:ascii="Times New Roman" w:hAnsi="Times New Roman" w:cs="Times New Roman"/>
          <w:bCs/>
          <w:spacing w:val="-2"/>
          <w:sz w:val="28"/>
          <w:szCs w:val="28"/>
          <w:lang w:val="ru-RU"/>
        </w:rPr>
        <w:t xml:space="preserve"> случаях эхографическая картина характеризовалась повышением эхогенности легочной ткани вокруг </w:t>
      </w:r>
      <w:r w:rsidRPr="005D5A83">
        <w:rPr>
          <w:rFonts w:ascii="Times New Roman" w:hAnsi="Times New Roman" w:cs="Times New Roman"/>
          <w:bCs/>
          <w:spacing w:val="-2"/>
          <w:sz w:val="28"/>
          <w:szCs w:val="28"/>
          <w:lang w:val="ru-RU"/>
        </w:rPr>
        <w:lastRenderedPageBreak/>
        <w:t>анэхогенных кист диаметр, которых превышал 2 см</w:t>
      </w:r>
      <w:r w:rsidR="00ED4880" w:rsidRPr="005D5A83">
        <w:rPr>
          <w:rFonts w:ascii="Times New Roman" w:hAnsi="Times New Roman" w:cs="Times New Roman"/>
          <w:bCs/>
          <w:spacing w:val="-2"/>
          <w:sz w:val="28"/>
          <w:szCs w:val="28"/>
          <w:lang w:val="ru-RU"/>
        </w:rPr>
        <w:t xml:space="preserve"> (рис.3)</w:t>
      </w:r>
      <w:r w:rsidRPr="005D5A83">
        <w:rPr>
          <w:rFonts w:ascii="Times New Roman" w:hAnsi="Times New Roman" w:cs="Times New Roman"/>
          <w:bCs/>
          <w:spacing w:val="-2"/>
          <w:sz w:val="28"/>
          <w:szCs w:val="28"/>
          <w:lang w:val="ru-RU"/>
        </w:rPr>
        <w:t xml:space="preserve">. </w:t>
      </w:r>
      <w:r w:rsidRPr="005D5A83">
        <w:rPr>
          <w:rFonts w:ascii="Times New Roman" w:hAnsi="Times New Roman" w:cs="Times New Roman"/>
          <w:bCs/>
          <w:noProof/>
          <w:spacing w:val="-2"/>
          <w:sz w:val="28"/>
          <w:szCs w:val="28"/>
          <w:lang w:val="ru-RU"/>
        </w:rPr>
        <w:t xml:space="preserve">При КАПРЛ </w:t>
      </w:r>
      <w:r w:rsidRPr="005D5A83">
        <w:rPr>
          <w:rFonts w:ascii="Times New Roman" w:hAnsi="Times New Roman" w:cs="Times New Roman"/>
          <w:bCs/>
          <w:noProof/>
          <w:spacing w:val="-2"/>
          <w:sz w:val="28"/>
          <w:szCs w:val="28"/>
        </w:rPr>
        <w:t>II</w:t>
      </w:r>
      <w:r w:rsidRPr="005D5A83">
        <w:rPr>
          <w:rFonts w:ascii="Times New Roman" w:hAnsi="Times New Roman" w:cs="Times New Roman"/>
          <w:bCs/>
          <w:noProof/>
          <w:spacing w:val="-2"/>
          <w:sz w:val="28"/>
          <w:szCs w:val="28"/>
          <w:lang w:val="uz-Cyrl-UZ"/>
        </w:rPr>
        <w:t xml:space="preserve"> типе в </w:t>
      </w:r>
      <w:r w:rsidR="007F2C05" w:rsidRPr="005D5A83">
        <w:rPr>
          <w:rFonts w:ascii="Times New Roman" w:hAnsi="Times New Roman" w:cs="Times New Roman"/>
          <w:bCs/>
          <w:noProof/>
          <w:spacing w:val="-2"/>
          <w:sz w:val="28"/>
          <w:szCs w:val="28"/>
          <w:lang w:val="uz-Cyrl-UZ"/>
        </w:rPr>
        <w:t>8 (</w:t>
      </w:r>
      <w:r w:rsidRPr="005D5A83">
        <w:rPr>
          <w:rFonts w:ascii="Times New Roman" w:hAnsi="Times New Roman" w:cs="Times New Roman"/>
          <w:bCs/>
          <w:noProof/>
          <w:spacing w:val="-2"/>
          <w:sz w:val="28"/>
          <w:szCs w:val="28"/>
          <w:lang w:val="uz-Cyrl-UZ"/>
        </w:rPr>
        <w:t>100%</w:t>
      </w:r>
      <w:r w:rsidR="007F2C05" w:rsidRPr="005D5A83">
        <w:rPr>
          <w:rFonts w:ascii="Times New Roman" w:hAnsi="Times New Roman" w:cs="Times New Roman"/>
          <w:bCs/>
          <w:noProof/>
          <w:spacing w:val="-2"/>
          <w:sz w:val="28"/>
          <w:szCs w:val="28"/>
          <w:lang w:val="uz-Cyrl-UZ"/>
        </w:rPr>
        <w:t>)</w:t>
      </w:r>
      <w:r w:rsidRPr="005D5A83">
        <w:rPr>
          <w:rFonts w:ascii="Times New Roman" w:hAnsi="Times New Roman" w:cs="Times New Roman"/>
          <w:bCs/>
          <w:noProof/>
          <w:spacing w:val="-2"/>
          <w:sz w:val="28"/>
          <w:szCs w:val="28"/>
          <w:lang w:val="uz-Cyrl-UZ"/>
        </w:rPr>
        <w:t xml:space="preserve"> случаях визуализировались множественн</w:t>
      </w:r>
      <w:r w:rsidRPr="005D5A83">
        <w:rPr>
          <w:rFonts w:ascii="Times New Roman" w:hAnsi="Times New Roman" w:cs="Times New Roman"/>
          <w:bCs/>
          <w:noProof/>
          <w:spacing w:val="-2"/>
          <w:sz w:val="28"/>
          <w:szCs w:val="28"/>
          <w:lang w:val="ru-RU"/>
        </w:rPr>
        <w:t>ые анэхогенные, округлые образования, с четкими ровными контурами, размерами от 0,5 до 2 см, и повышение эхогенности легочной ткани вокруг этих кистозных образований</w:t>
      </w:r>
      <w:r w:rsidR="00ED4880" w:rsidRPr="005D5A83">
        <w:rPr>
          <w:rFonts w:ascii="Times New Roman" w:hAnsi="Times New Roman" w:cs="Times New Roman"/>
          <w:bCs/>
          <w:noProof/>
          <w:spacing w:val="-2"/>
          <w:sz w:val="28"/>
          <w:szCs w:val="28"/>
          <w:lang w:val="ru-RU"/>
        </w:rPr>
        <w:t xml:space="preserve"> (рис.4)</w:t>
      </w:r>
      <w:r w:rsidRPr="005D5A83">
        <w:rPr>
          <w:rFonts w:ascii="Times New Roman" w:hAnsi="Times New Roman" w:cs="Times New Roman"/>
          <w:bCs/>
          <w:noProof/>
          <w:spacing w:val="-2"/>
          <w:sz w:val="28"/>
          <w:szCs w:val="28"/>
          <w:lang w:val="ru-RU"/>
        </w:rPr>
        <w:t xml:space="preserve">. При КАПРЛ </w:t>
      </w:r>
      <w:r w:rsidRPr="005D5A83">
        <w:rPr>
          <w:rFonts w:ascii="Times New Roman" w:hAnsi="Times New Roman" w:cs="Times New Roman"/>
          <w:bCs/>
          <w:noProof/>
          <w:spacing w:val="-2"/>
          <w:sz w:val="28"/>
          <w:szCs w:val="28"/>
        </w:rPr>
        <w:t>III</w:t>
      </w:r>
      <w:r w:rsidRPr="005D5A83">
        <w:rPr>
          <w:rFonts w:ascii="Times New Roman" w:hAnsi="Times New Roman" w:cs="Times New Roman"/>
          <w:bCs/>
          <w:noProof/>
          <w:spacing w:val="-2"/>
          <w:sz w:val="28"/>
          <w:szCs w:val="28"/>
          <w:lang w:val="ru-RU"/>
        </w:rPr>
        <w:t xml:space="preserve"> типе в 100% случаях эхографическая картина характеризовалась повышением эхогенности легочной ткани, в наших наблюдениях во всех случаях было одностороннее поражение</w:t>
      </w:r>
      <w:r w:rsidR="00ED4880" w:rsidRPr="005D5A83">
        <w:rPr>
          <w:rFonts w:ascii="Times New Roman" w:hAnsi="Times New Roman" w:cs="Times New Roman"/>
          <w:bCs/>
          <w:noProof/>
          <w:spacing w:val="-2"/>
          <w:sz w:val="28"/>
          <w:szCs w:val="28"/>
          <w:lang w:val="ru-RU"/>
        </w:rPr>
        <w:t xml:space="preserve"> (рис.5)</w:t>
      </w:r>
      <w:r w:rsidRPr="005D5A83">
        <w:rPr>
          <w:rFonts w:ascii="Times New Roman" w:hAnsi="Times New Roman" w:cs="Times New Roman"/>
          <w:bCs/>
          <w:noProof/>
          <w:spacing w:val="-2"/>
          <w:sz w:val="28"/>
          <w:szCs w:val="28"/>
          <w:lang w:val="ru-RU"/>
        </w:rPr>
        <w:t>.</w:t>
      </w:r>
      <w:r w:rsidR="007F2C05" w:rsidRPr="005D5A83">
        <w:rPr>
          <w:rFonts w:ascii="Times New Roman" w:hAnsi="Times New Roman" w:cs="Times New Roman"/>
          <w:bCs/>
          <w:noProof/>
          <w:spacing w:val="-2"/>
          <w:sz w:val="28"/>
          <w:szCs w:val="28"/>
          <w:lang w:val="ru-RU"/>
        </w:rPr>
        <w:t xml:space="preserve"> При легочном секвестре гиперэхогенный участок легкого в 6 (100%) случаях кровоснабжался сосудом отходящим от аорты. Другие признаки не наблюдались</w:t>
      </w:r>
      <w:r w:rsidR="00ED4880" w:rsidRPr="005D5A83">
        <w:rPr>
          <w:rFonts w:ascii="Times New Roman" w:hAnsi="Times New Roman" w:cs="Times New Roman"/>
          <w:bCs/>
          <w:noProof/>
          <w:spacing w:val="-2"/>
          <w:sz w:val="28"/>
          <w:szCs w:val="28"/>
          <w:lang w:val="ru-RU"/>
        </w:rPr>
        <w:t>.</w:t>
      </w:r>
    </w:p>
    <w:p w14:paraId="12794DDA" w14:textId="759A233A" w:rsidR="00C94F71" w:rsidRPr="005D5A83" w:rsidRDefault="00C94F71" w:rsidP="005D5A83">
      <w:pPr>
        <w:widowControl w:val="0"/>
        <w:shd w:val="clear" w:color="auto" w:fill="FFFFFF"/>
        <w:spacing w:after="120" w:line="240" w:lineRule="auto"/>
        <w:ind w:firstLine="567"/>
        <w:jc w:val="both"/>
        <w:rPr>
          <w:rFonts w:ascii="Times New Roman" w:hAnsi="Times New Roman" w:cs="Times New Roman"/>
          <w:bCs/>
          <w:noProof/>
          <w:spacing w:val="-2"/>
          <w:sz w:val="28"/>
          <w:szCs w:val="28"/>
          <w:lang w:val="ru-RU"/>
        </w:rPr>
      </w:pPr>
      <w:r w:rsidRPr="005D5A83">
        <w:rPr>
          <w:rFonts w:ascii="Times New Roman" w:hAnsi="Times New Roman" w:cs="Times New Roman"/>
          <w:bCs/>
          <w:spacing w:val="-2"/>
          <w:sz w:val="28"/>
          <w:szCs w:val="28"/>
          <w:lang w:val="ru-RU"/>
        </w:rPr>
        <w:t>Цветная допплерография показала эффективность в дифференциальной диагностике секвестрации легких. В основной группе было выявлено 12 (8,6%) случаев легочной секвестрации, во всех 100% случаях цветное допплеровское картирование (ЦДК) выявило дополнительный сосуд, отходящий от аорты и питающий секв</w:t>
      </w:r>
      <w:r w:rsidR="008815F0" w:rsidRPr="005D5A83">
        <w:rPr>
          <w:rFonts w:ascii="Times New Roman" w:hAnsi="Times New Roman" w:cs="Times New Roman"/>
          <w:bCs/>
          <w:spacing w:val="-2"/>
          <w:sz w:val="28"/>
          <w:szCs w:val="28"/>
          <w:lang w:val="ru-RU"/>
        </w:rPr>
        <w:t>е</w:t>
      </w:r>
      <w:r w:rsidRPr="005D5A83">
        <w:rPr>
          <w:rFonts w:ascii="Times New Roman" w:hAnsi="Times New Roman" w:cs="Times New Roman"/>
          <w:bCs/>
          <w:spacing w:val="-2"/>
          <w:sz w:val="28"/>
          <w:szCs w:val="28"/>
          <w:lang w:val="ru-RU"/>
        </w:rPr>
        <w:t xml:space="preserve">стр (рис.6). </w:t>
      </w:r>
    </w:p>
    <w:p w14:paraId="474F6567" w14:textId="5B0BDCF1" w:rsidR="00ED4880" w:rsidRPr="005D5A83" w:rsidRDefault="00ED4880" w:rsidP="005D5A83">
      <w:pPr>
        <w:pStyle w:val="af0"/>
        <w:widowControl w:val="0"/>
        <w:shd w:val="clear" w:color="auto" w:fill="FFFFFF"/>
        <w:spacing w:before="0" w:beforeAutospacing="0" w:after="0" w:afterAutospacing="0"/>
        <w:jc w:val="center"/>
        <w:rPr>
          <w:noProof/>
          <w:color w:val="333333"/>
          <w:spacing w:val="-2"/>
          <w:sz w:val="28"/>
          <w:szCs w:val="28"/>
        </w:rPr>
      </w:pPr>
      <w:r w:rsidRPr="005D5A83">
        <w:rPr>
          <w:noProof/>
          <w:color w:val="333333"/>
          <w:spacing w:val="-2"/>
          <w:sz w:val="28"/>
          <w:szCs w:val="28"/>
        </w:rPr>
        <w:drawing>
          <wp:inline distT="0" distB="0" distL="0" distR="0" wp14:anchorId="1BE9D55C" wp14:editId="7049D20B">
            <wp:extent cx="3257550" cy="1655045"/>
            <wp:effectExtent l="0" t="0" r="0" b="2540"/>
            <wp:docPr id="10161947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277" cy="1672180"/>
                    </a:xfrm>
                    <a:prstGeom prst="rect">
                      <a:avLst/>
                    </a:prstGeom>
                    <a:noFill/>
                    <a:ln>
                      <a:noFill/>
                    </a:ln>
                  </pic:spPr>
                </pic:pic>
              </a:graphicData>
            </a:graphic>
          </wp:inline>
        </w:drawing>
      </w:r>
    </w:p>
    <w:p w14:paraId="1C63C180" w14:textId="4A62933D" w:rsidR="00BC51E5" w:rsidRPr="005D5A83" w:rsidRDefault="00ED4880" w:rsidP="005D5A83">
      <w:pPr>
        <w:pStyle w:val="af0"/>
        <w:widowControl w:val="0"/>
        <w:shd w:val="clear" w:color="auto" w:fill="FFFFFF"/>
        <w:spacing w:before="0" w:beforeAutospacing="0" w:after="160" w:afterAutospacing="0"/>
        <w:jc w:val="center"/>
        <w:rPr>
          <w:bCs/>
          <w:spacing w:val="-2"/>
          <w:sz w:val="28"/>
          <w:szCs w:val="28"/>
          <w:lang w:val="uz-Cyrl-UZ"/>
        </w:rPr>
      </w:pPr>
      <w:r w:rsidRPr="005D5A83">
        <w:rPr>
          <w:b/>
          <w:bCs/>
          <w:spacing w:val="-2"/>
          <w:sz w:val="28"/>
          <w:szCs w:val="28"/>
          <w:lang w:val="uz-Cyrl-UZ"/>
        </w:rPr>
        <w:t>Рис.3</w:t>
      </w:r>
      <w:r w:rsidRPr="005D5A83">
        <w:rPr>
          <w:bCs/>
          <w:spacing w:val="-2"/>
          <w:sz w:val="28"/>
          <w:szCs w:val="28"/>
          <w:lang w:val="uz-Cyrl-UZ"/>
        </w:rPr>
        <w:t>. а) КАПРЛ I тип</w:t>
      </w:r>
      <w:r w:rsidR="008C3610" w:rsidRPr="005D5A83">
        <w:rPr>
          <w:bCs/>
          <w:spacing w:val="-2"/>
          <w:sz w:val="28"/>
          <w:szCs w:val="28"/>
          <w:lang w:val="uz-Cyrl-UZ"/>
        </w:rPr>
        <w:t xml:space="preserve"> у плода 19 нед гестации.</w:t>
      </w:r>
      <w:r w:rsidRPr="005D5A83">
        <w:rPr>
          <w:bCs/>
          <w:spacing w:val="-2"/>
          <w:sz w:val="28"/>
          <w:szCs w:val="28"/>
          <w:lang w:val="uz-Cyrl-UZ"/>
        </w:rPr>
        <w:t xml:space="preserve"> б) Плод 19 нед гестации. Бронхогенная киста</w:t>
      </w:r>
      <w:r w:rsidR="008C3610" w:rsidRPr="005D5A83">
        <w:rPr>
          <w:bCs/>
          <w:spacing w:val="-2"/>
          <w:sz w:val="28"/>
          <w:szCs w:val="28"/>
          <w:lang w:val="uz-Cyrl-UZ"/>
        </w:rPr>
        <w:t xml:space="preserve"> у плода 19 нед гестации</w:t>
      </w:r>
      <w:r w:rsidR="00BC51E5" w:rsidRPr="005D5A83">
        <w:rPr>
          <w:bCs/>
          <w:spacing w:val="-2"/>
          <w:sz w:val="28"/>
          <w:szCs w:val="28"/>
          <w:lang w:val="uz-Cyrl-UZ"/>
        </w:rPr>
        <w:t>.</w:t>
      </w:r>
    </w:p>
    <w:p w14:paraId="39454493" w14:textId="77777777" w:rsidR="00ED4880" w:rsidRPr="005D5A83" w:rsidRDefault="00ED4880" w:rsidP="005D5A83">
      <w:pPr>
        <w:pStyle w:val="af0"/>
        <w:widowControl w:val="0"/>
        <w:shd w:val="clear" w:color="auto" w:fill="FFFFFF"/>
        <w:spacing w:before="0" w:beforeAutospacing="0" w:after="0" w:afterAutospacing="0"/>
        <w:jc w:val="center"/>
        <w:rPr>
          <w:noProof/>
          <w:color w:val="333333"/>
          <w:spacing w:val="-2"/>
          <w:sz w:val="28"/>
          <w:szCs w:val="28"/>
        </w:rPr>
      </w:pPr>
      <w:r w:rsidRPr="005D5A83">
        <w:rPr>
          <w:noProof/>
          <w:color w:val="333333"/>
          <w:spacing w:val="-2"/>
          <w:sz w:val="28"/>
          <w:szCs w:val="28"/>
        </w:rPr>
        <w:drawing>
          <wp:inline distT="0" distB="0" distL="0" distR="0" wp14:anchorId="788516CC" wp14:editId="276215CE">
            <wp:extent cx="3212031" cy="1538036"/>
            <wp:effectExtent l="0" t="0" r="7620" b="5080"/>
            <wp:docPr id="15129774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4332" cy="1567868"/>
                    </a:xfrm>
                    <a:prstGeom prst="rect">
                      <a:avLst/>
                    </a:prstGeom>
                    <a:noFill/>
                    <a:ln>
                      <a:noFill/>
                    </a:ln>
                  </pic:spPr>
                </pic:pic>
              </a:graphicData>
            </a:graphic>
          </wp:inline>
        </w:drawing>
      </w:r>
    </w:p>
    <w:p w14:paraId="31648668" w14:textId="330F377E" w:rsidR="00ED4880" w:rsidRPr="005D5A83" w:rsidRDefault="00ED4880" w:rsidP="005D5A83">
      <w:pPr>
        <w:pStyle w:val="af0"/>
        <w:widowControl w:val="0"/>
        <w:shd w:val="clear" w:color="auto" w:fill="FFFFFF"/>
        <w:spacing w:before="0" w:beforeAutospacing="0" w:after="160" w:afterAutospacing="0"/>
        <w:jc w:val="center"/>
        <w:rPr>
          <w:bCs/>
          <w:spacing w:val="-2"/>
          <w:sz w:val="28"/>
          <w:szCs w:val="28"/>
          <w:lang w:val="uz-Cyrl-UZ"/>
        </w:rPr>
      </w:pPr>
      <w:r w:rsidRPr="005D5A83">
        <w:rPr>
          <w:b/>
          <w:bCs/>
          <w:spacing w:val="-2"/>
          <w:sz w:val="28"/>
          <w:szCs w:val="28"/>
          <w:lang w:val="uz-Cyrl-UZ"/>
        </w:rPr>
        <w:t xml:space="preserve">Рис.4. </w:t>
      </w:r>
      <w:r w:rsidRPr="005D5A83">
        <w:rPr>
          <w:bCs/>
          <w:spacing w:val="-2"/>
          <w:sz w:val="28"/>
          <w:szCs w:val="28"/>
          <w:lang w:val="uz-Cyrl-UZ"/>
        </w:rPr>
        <w:t>а) КАПРЛ II ти</w:t>
      </w:r>
      <w:r w:rsidR="008C3610" w:rsidRPr="005D5A83">
        <w:rPr>
          <w:bCs/>
          <w:spacing w:val="-2"/>
          <w:sz w:val="28"/>
          <w:szCs w:val="28"/>
          <w:lang w:val="uz-Cyrl-UZ"/>
        </w:rPr>
        <w:t>п у плода 20 нед гестации.</w:t>
      </w:r>
      <w:r w:rsidRPr="005D5A83">
        <w:rPr>
          <w:bCs/>
          <w:spacing w:val="-2"/>
          <w:sz w:val="28"/>
          <w:szCs w:val="28"/>
          <w:lang w:val="uz-Cyrl-UZ"/>
        </w:rPr>
        <w:t xml:space="preserve"> б) Диафрагмальная грыжа</w:t>
      </w:r>
      <w:r w:rsidR="008C3610" w:rsidRPr="005D5A83">
        <w:rPr>
          <w:bCs/>
          <w:spacing w:val="-2"/>
          <w:sz w:val="28"/>
          <w:szCs w:val="28"/>
          <w:lang w:val="uz-Cyrl-UZ"/>
        </w:rPr>
        <w:t xml:space="preserve"> у плода 21 нед гестации.</w:t>
      </w:r>
    </w:p>
    <w:p w14:paraId="2F4BCCD6" w14:textId="77777777" w:rsidR="008C3610" w:rsidRPr="005D5A83" w:rsidRDefault="008C3610" w:rsidP="005D5A83">
      <w:pPr>
        <w:pStyle w:val="af0"/>
        <w:widowControl w:val="0"/>
        <w:shd w:val="clear" w:color="auto" w:fill="FFFFFF"/>
        <w:spacing w:before="0" w:beforeAutospacing="0" w:after="0" w:afterAutospacing="0"/>
        <w:jc w:val="center"/>
        <w:rPr>
          <w:noProof/>
          <w:color w:val="333333"/>
          <w:spacing w:val="-2"/>
          <w:sz w:val="28"/>
          <w:szCs w:val="28"/>
        </w:rPr>
      </w:pPr>
      <w:r w:rsidRPr="005D5A83">
        <w:rPr>
          <w:noProof/>
          <w:color w:val="333333"/>
          <w:spacing w:val="-2"/>
          <w:sz w:val="28"/>
          <w:szCs w:val="28"/>
        </w:rPr>
        <w:drawing>
          <wp:inline distT="0" distB="0" distL="0" distR="0" wp14:anchorId="71675172" wp14:editId="6596958C">
            <wp:extent cx="3031939" cy="1356394"/>
            <wp:effectExtent l="0" t="0" r="0" b="0"/>
            <wp:docPr id="11190399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038" cy="1376570"/>
                    </a:xfrm>
                    <a:prstGeom prst="rect">
                      <a:avLst/>
                    </a:prstGeom>
                    <a:noFill/>
                    <a:ln>
                      <a:noFill/>
                    </a:ln>
                  </pic:spPr>
                </pic:pic>
              </a:graphicData>
            </a:graphic>
          </wp:inline>
        </w:drawing>
      </w:r>
    </w:p>
    <w:p w14:paraId="09FE0736" w14:textId="54D861EB" w:rsidR="008C3610" w:rsidRPr="005D5A83" w:rsidRDefault="008C3610" w:rsidP="005D5A83">
      <w:pPr>
        <w:pStyle w:val="af0"/>
        <w:widowControl w:val="0"/>
        <w:shd w:val="clear" w:color="auto" w:fill="FFFFFF"/>
        <w:spacing w:before="0" w:beforeAutospacing="0" w:after="120" w:afterAutospacing="0"/>
        <w:jc w:val="center"/>
        <w:rPr>
          <w:bCs/>
          <w:spacing w:val="-2"/>
          <w:sz w:val="28"/>
          <w:szCs w:val="28"/>
          <w:lang w:val="uz-Cyrl-UZ"/>
        </w:rPr>
      </w:pPr>
      <w:r w:rsidRPr="005D5A83">
        <w:rPr>
          <w:b/>
          <w:bCs/>
          <w:spacing w:val="-2"/>
          <w:sz w:val="28"/>
          <w:szCs w:val="28"/>
          <w:lang w:val="uz-Cyrl-UZ"/>
        </w:rPr>
        <w:t>Рис.5</w:t>
      </w:r>
      <w:r w:rsidRPr="005D5A83">
        <w:rPr>
          <w:bCs/>
          <w:spacing w:val="-2"/>
          <w:sz w:val="28"/>
          <w:szCs w:val="28"/>
          <w:lang w:val="uz-Cyrl-UZ"/>
        </w:rPr>
        <w:t>. а) КАПРЛ III у плода 19 нед гестации. б) Обструкция верхних дыхательных путей на уровне трахеи у плода 17 нед гестации.</w:t>
      </w:r>
    </w:p>
    <w:p w14:paraId="2B5721CF" w14:textId="77777777" w:rsidR="008C3610" w:rsidRPr="001D78E9" w:rsidRDefault="008C3610"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lastRenderedPageBreak/>
        <w:drawing>
          <wp:inline distT="0" distB="0" distL="0" distR="0" wp14:anchorId="76B31F3E" wp14:editId="088FACE8">
            <wp:extent cx="2879213" cy="1291159"/>
            <wp:effectExtent l="0" t="0" r="0" b="4445"/>
            <wp:docPr id="8643694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6160" cy="1321181"/>
                    </a:xfrm>
                    <a:prstGeom prst="rect">
                      <a:avLst/>
                    </a:prstGeom>
                    <a:noFill/>
                    <a:ln>
                      <a:noFill/>
                    </a:ln>
                  </pic:spPr>
                </pic:pic>
              </a:graphicData>
            </a:graphic>
          </wp:inline>
        </w:drawing>
      </w:r>
    </w:p>
    <w:p w14:paraId="29C9AED7" w14:textId="1DF3C5B2" w:rsidR="00ED4880" w:rsidRPr="001D78E9" w:rsidRDefault="008C3610" w:rsidP="005D5A83">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Рис.6. </w:t>
      </w:r>
      <w:r w:rsidRPr="001D78E9">
        <w:rPr>
          <w:bCs/>
          <w:sz w:val="28"/>
          <w:szCs w:val="28"/>
          <w:lang w:val="uz-Cyrl-UZ"/>
        </w:rPr>
        <w:t>а) Обструкция левого главного бронха, бронхоцеле у плода 19 нед гестации.  б) Секвестр легкого, в режиме ЦДК отдельный кровеносный сосуд, выходящий из грудного отдела аорты, у плода 22 нед гестации.</w:t>
      </w:r>
    </w:p>
    <w:p w14:paraId="2C883BEA" w14:textId="113E6CC5" w:rsidR="008C3610" w:rsidRDefault="008C3610" w:rsidP="001D78E9">
      <w:pPr>
        <w:shd w:val="clear" w:color="auto" w:fill="FFFFFF"/>
        <w:spacing w:after="120" w:line="240" w:lineRule="auto"/>
        <w:ind w:firstLine="567"/>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Использование трехмерной эхографии в нашем исследовании дало возможность определения точного объема легких при их гипоплазии (рис.7).</w:t>
      </w:r>
    </w:p>
    <w:p w14:paraId="3D0F8A8C" w14:textId="6A5BB8C3" w:rsidR="006F0AEB" w:rsidRPr="001D78E9" w:rsidRDefault="00FA6EE7"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5FDB2C2C" wp14:editId="618B6FD4">
            <wp:extent cx="2721138" cy="1718613"/>
            <wp:effectExtent l="0" t="0" r="3175" b="0"/>
            <wp:docPr id="16972666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282" cy="1726914"/>
                    </a:xfrm>
                    <a:prstGeom prst="rect">
                      <a:avLst/>
                    </a:prstGeom>
                    <a:noFill/>
                    <a:ln>
                      <a:noFill/>
                    </a:ln>
                  </pic:spPr>
                </pic:pic>
              </a:graphicData>
            </a:graphic>
          </wp:inline>
        </w:drawing>
      </w:r>
    </w:p>
    <w:p w14:paraId="49F4528B" w14:textId="3AE13F97" w:rsidR="006F0AEB" w:rsidRPr="005D5A83" w:rsidRDefault="006F0AEB" w:rsidP="001D78E9">
      <w:pPr>
        <w:pStyle w:val="af0"/>
        <w:shd w:val="clear" w:color="auto" w:fill="FFFFFF"/>
        <w:spacing w:before="0" w:beforeAutospacing="0" w:after="120" w:afterAutospacing="0"/>
        <w:jc w:val="center"/>
        <w:rPr>
          <w:bCs/>
          <w:spacing w:val="-4"/>
          <w:sz w:val="28"/>
          <w:szCs w:val="28"/>
          <w:lang w:val="uz-Cyrl-UZ"/>
        </w:rPr>
      </w:pPr>
      <w:r w:rsidRPr="005D5A83">
        <w:rPr>
          <w:b/>
          <w:bCs/>
          <w:spacing w:val="-4"/>
          <w:sz w:val="28"/>
          <w:szCs w:val="28"/>
          <w:lang w:val="uz-Cyrl-UZ"/>
        </w:rPr>
        <w:t xml:space="preserve">Рис. 7. </w:t>
      </w:r>
      <w:r w:rsidRPr="005D5A83">
        <w:rPr>
          <w:bCs/>
          <w:spacing w:val="-4"/>
          <w:sz w:val="28"/>
          <w:szCs w:val="28"/>
          <w:lang w:val="uz-Cyrl-UZ"/>
        </w:rPr>
        <w:t>Гипоплазия легких. Расчет объема легких при диафрагмальной грыже у плода 21 нед гестации методом трехмерной эхографии.</w:t>
      </w:r>
    </w:p>
    <w:p w14:paraId="6E3DC3B0" w14:textId="11A87DE7" w:rsidR="00F25DB6" w:rsidRPr="005D5A83" w:rsidRDefault="007F2C05" w:rsidP="00AB3918">
      <w:pPr>
        <w:shd w:val="clear" w:color="auto" w:fill="FFFFFF"/>
        <w:spacing w:after="0" w:line="240" w:lineRule="auto"/>
        <w:ind w:firstLine="567"/>
        <w:jc w:val="both"/>
        <w:rPr>
          <w:rFonts w:ascii="Times New Roman" w:hAnsi="Times New Roman" w:cs="Times New Roman"/>
          <w:spacing w:val="-4"/>
          <w:sz w:val="28"/>
          <w:szCs w:val="28"/>
          <w:lang w:val="ru-RU" w:eastAsia="ar-SA"/>
        </w:rPr>
      </w:pPr>
      <w:r w:rsidRPr="005D5A83">
        <w:rPr>
          <w:rFonts w:ascii="Times New Roman" w:hAnsi="Times New Roman" w:cs="Times New Roman"/>
          <w:spacing w:val="-4"/>
          <w:sz w:val="28"/>
          <w:szCs w:val="28"/>
          <w:lang w:val="ru-RU" w:eastAsia="ar-SA"/>
        </w:rPr>
        <w:t>Диагностическая точность серошкального режима составила во втором триместре 96,7%, в третьем триместре – 98,1%, трехмерной эхографии – 97,7% и 99%</w:t>
      </w:r>
      <w:r w:rsidR="006F0AEB" w:rsidRPr="005D5A83">
        <w:rPr>
          <w:rFonts w:ascii="Times New Roman" w:hAnsi="Times New Roman" w:cs="Times New Roman"/>
          <w:spacing w:val="-4"/>
          <w:sz w:val="28"/>
          <w:szCs w:val="28"/>
          <w:lang w:val="ru-RU" w:eastAsia="ar-SA"/>
        </w:rPr>
        <w:t xml:space="preserve"> (рис.8)</w:t>
      </w:r>
      <w:r w:rsidRPr="005D5A83">
        <w:rPr>
          <w:rFonts w:ascii="Times New Roman" w:hAnsi="Times New Roman" w:cs="Times New Roman"/>
          <w:spacing w:val="-4"/>
          <w:sz w:val="28"/>
          <w:szCs w:val="28"/>
          <w:lang w:val="ru-RU" w:eastAsia="ar-SA"/>
        </w:rPr>
        <w:t xml:space="preserve">. </w:t>
      </w:r>
    </w:p>
    <w:p w14:paraId="00FD3B98" w14:textId="418D0D6C" w:rsidR="00C94F71" w:rsidRPr="005D5A83" w:rsidRDefault="00C94F71" w:rsidP="00AB3918">
      <w:pPr>
        <w:spacing w:after="0" w:line="240" w:lineRule="auto"/>
        <w:ind w:firstLine="567"/>
        <w:jc w:val="both"/>
        <w:rPr>
          <w:rFonts w:ascii="Times New Roman" w:hAnsi="Times New Roman" w:cs="Times New Roman"/>
          <w:bCs/>
          <w:spacing w:val="-4"/>
          <w:sz w:val="28"/>
          <w:szCs w:val="28"/>
          <w:lang w:val="ru-RU"/>
        </w:rPr>
      </w:pPr>
      <w:r w:rsidRPr="005D5A83">
        <w:rPr>
          <w:rFonts w:ascii="Times New Roman" w:hAnsi="Times New Roman" w:cs="Times New Roman"/>
          <w:color w:val="000000"/>
          <w:spacing w:val="-4"/>
          <w:sz w:val="28"/>
          <w:szCs w:val="28"/>
          <w:lang w:val="ru-RU"/>
        </w:rPr>
        <w:t>В четвертой главе диссертации</w:t>
      </w:r>
      <w:r w:rsidRPr="005D5A83">
        <w:rPr>
          <w:rFonts w:ascii="Times New Roman" w:hAnsi="Times New Roman" w:cs="Times New Roman"/>
          <w:b/>
          <w:color w:val="000000"/>
          <w:spacing w:val="-4"/>
          <w:sz w:val="28"/>
          <w:szCs w:val="28"/>
          <w:lang w:val="ru-RU"/>
        </w:rPr>
        <w:t xml:space="preserve"> «</w:t>
      </w:r>
      <w:bookmarkStart w:id="25" w:name="_Hlk202789793"/>
      <w:r w:rsidR="00D00998" w:rsidRPr="005D5A83">
        <w:rPr>
          <w:rFonts w:ascii="Times New Roman" w:hAnsi="Times New Roman" w:cs="Times New Roman"/>
          <w:b/>
          <w:spacing w:val="-4"/>
          <w:sz w:val="28"/>
          <w:szCs w:val="28"/>
          <w:lang w:val="ru-RU"/>
        </w:rPr>
        <w:t>Диагностика</w:t>
      </w:r>
      <w:r w:rsidR="00D00998" w:rsidRPr="005D5A83">
        <w:rPr>
          <w:rFonts w:ascii="Times New Roman" w:hAnsi="Times New Roman" w:cs="Times New Roman"/>
          <w:b/>
          <w:caps/>
          <w:spacing w:val="-4"/>
          <w:sz w:val="28"/>
          <w:szCs w:val="28"/>
          <w:lang w:val="ru-RU"/>
        </w:rPr>
        <w:t xml:space="preserve"> </w:t>
      </w:r>
      <w:r w:rsidR="00D00998" w:rsidRPr="005D5A83">
        <w:rPr>
          <w:rFonts w:ascii="Times New Roman" w:hAnsi="Times New Roman" w:cs="Times New Roman"/>
          <w:b/>
          <w:spacing w:val="-4"/>
          <w:sz w:val="28"/>
          <w:szCs w:val="28"/>
          <w:lang w:val="ru-RU"/>
        </w:rPr>
        <w:t>вторичной гипоплазии легких плода с использованием ультразвуковых технологий</w:t>
      </w:r>
      <w:bookmarkEnd w:id="25"/>
      <w:r w:rsidRPr="005D5A83">
        <w:rPr>
          <w:rFonts w:ascii="Times New Roman" w:hAnsi="Times New Roman" w:cs="Times New Roman"/>
          <w:b/>
          <w:bCs/>
          <w:color w:val="000000"/>
          <w:spacing w:val="-4"/>
          <w:sz w:val="28"/>
          <w:szCs w:val="28"/>
          <w:lang w:val="ru-RU"/>
        </w:rPr>
        <w:t xml:space="preserve">» </w:t>
      </w:r>
      <w:r w:rsidRPr="005D5A83">
        <w:rPr>
          <w:rFonts w:ascii="Times New Roman" w:hAnsi="Times New Roman" w:cs="Times New Roman"/>
          <w:bCs/>
          <w:color w:val="000000"/>
          <w:spacing w:val="-4"/>
          <w:sz w:val="28"/>
          <w:szCs w:val="28"/>
          <w:lang w:val="ru-RU"/>
        </w:rPr>
        <w:t xml:space="preserve">представлены результаты </w:t>
      </w:r>
      <w:bookmarkStart w:id="26" w:name="_Hlk186950920"/>
      <w:r w:rsidRPr="005D5A83">
        <w:rPr>
          <w:rFonts w:ascii="Times New Roman" w:hAnsi="Times New Roman" w:cs="Times New Roman"/>
          <w:bCs/>
          <w:color w:val="000000"/>
          <w:spacing w:val="-4"/>
          <w:sz w:val="28"/>
          <w:szCs w:val="28"/>
          <w:lang w:val="ru-RU"/>
        </w:rPr>
        <w:t>р</w:t>
      </w:r>
      <w:r w:rsidRPr="005D5A83">
        <w:rPr>
          <w:rFonts w:ascii="Times New Roman" w:hAnsi="Times New Roman" w:cs="Times New Roman"/>
          <w:bCs/>
          <w:spacing w:val="-4"/>
          <w:sz w:val="28"/>
          <w:szCs w:val="28"/>
          <w:lang w:val="ru-RU"/>
        </w:rPr>
        <w:t>азработки регионарных номограмм объема легких</w:t>
      </w:r>
      <w:bookmarkEnd w:id="26"/>
      <w:r w:rsidRPr="005D5A83">
        <w:rPr>
          <w:rFonts w:ascii="Times New Roman" w:hAnsi="Times New Roman" w:cs="Times New Roman"/>
          <w:bCs/>
          <w:spacing w:val="-4"/>
          <w:sz w:val="28"/>
          <w:szCs w:val="28"/>
          <w:lang w:val="ru-RU"/>
        </w:rPr>
        <w:t xml:space="preserve">, разработки торако-пульмонального индекса при оценке гипоплазии легких и разработки </w:t>
      </w:r>
      <w:bookmarkStart w:id="27" w:name="_Hlk185390478"/>
      <w:r w:rsidRPr="005D5A83">
        <w:rPr>
          <w:rFonts w:ascii="Times New Roman" w:hAnsi="Times New Roman" w:cs="Times New Roman"/>
          <w:bCs/>
          <w:spacing w:val="-4"/>
          <w:sz w:val="28"/>
          <w:szCs w:val="28"/>
          <w:lang w:val="ru-RU"/>
        </w:rPr>
        <w:t>балльной оценки прогноза респираторной дисфункции у плодов с врожденными пороками развития органов грудной клетки, сопровождающихся гипоплазией легких</w:t>
      </w:r>
      <w:bookmarkEnd w:id="27"/>
      <w:r w:rsidRPr="005D5A83">
        <w:rPr>
          <w:rFonts w:ascii="Times New Roman" w:hAnsi="Times New Roman" w:cs="Times New Roman"/>
          <w:bCs/>
          <w:spacing w:val="-4"/>
          <w:sz w:val="28"/>
          <w:szCs w:val="28"/>
          <w:lang w:val="ru-RU"/>
        </w:rPr>
        <w:t xml:space="preserve">. </w:t>
      </w:r>
    </w:p>
    <w:p w14:paraId="111321F2" w14:textId="3C7FC5CE" w:rsidR="00C91D13" w:rsidRPr="001D78E9" w:rsidRDefault="00C91D13"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6A725526" wp14:editId="7D10FA76">
            <wp:extent cx="5918835" cy="1936750"/>
            <wp:effectExtent l="0" t="0" r="5715" b="6350"/>
            <wp:docPr id="607648790" name="Диаграмма 1">
              <a:extLst xmlns:a="http://schemas.openxmlformats.org/drawingml/2006/main">
                <a:ext uri="{FF2B5EF4-FFF2-40B4-BE49-F238E27FC236}">
                  <a16:creationId xmlns:a16="http://schemas.microsoft.com/office/drawing/2014/main" id="{C0B7FF17-2569-E79E-2265-CE610A2A1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A349DB" w14:textId="7C922122" w:rsidR="00C91D13" w:rsidRPr="001D78E9" w:rsidRDefault="00C91D13" w:rsidP="005D5A83">
      <w:pPr>
        <w:pStyle w:val="af0"/>
        <w:shd w:val="clear" w:color="auto" w:fill="FFFFFF"/>
        <w:spacing w:before="0" w:beforeAutospacing="0" w:after="0" w:afterAutospacing="0"/>
        <w:jc w:val="center"/>
        <w:rPr>
          <w:bCs/>
          <w:sz w:val="28"/>
          <w:szCs w:val="28"/>
          <w:lang w:val="uz-Cyrl-UZ"/>
        </w:rPr>
      </w:pPr>
      <w:r w:rsidRPr="001D78E9">
        <w:rPr>
          <w:b/>
          <w:bCs/>
          <w:sz w:val="28"/>
          <w:szCs w:val="28"/>
          <w:lang w:val="uz-Cyrl-UZ"/>
        </w:rPr>
        <w:t xml:space="preserve">Рис. 8. </w:t>
      </w:r>
      <w:r w:rsidRPr="001D78E9">
        <w:rPr>
          <w:bCs/>
          <w:sz w:val="28"/>
          <w:szCs w:val="28"/>
          <w:lang w:val="uz-Cyrl-UZ"/>
        </w:rPr>
        <w:t>Диагностическая эффективность серошкальной и трехмерной эхографии в диагностике ВПР легких у плодов.</w:t>
      </w:r>
    </w:p>
    <w:p w14:paraId="0DE3F443" w14:textId="77777777" w:rsidR="00C94F71" w:rsidRDefault="00C94F71" w:rsidP="00AB3918">
      <w:pPr>
        <w:pStyle w:val="af0"/>
        <w:shd w:val="clear" w:color="auto" w:fill="FFFFFF"/>
        <w:spacing w:before="0" w:beforeAutospacing="0" w:after="0" w:afterAutospacing="0"/>
        <w:ind w:firstLine="567"/>
        <w:jc w:val="both"/>
        <w:rPr>
          <w:sz w:val="28"/>
          <w:szCs w:val="28"/>
        </w:rPr>
      </w:pPr>
      <w:r>
        <w:rPr>
          <w:bCs/>
          <w:color w:val="000000"/>
          <w:sz w:val="28"/>
          <w:szCs w:val="28"/>
        </w:rPr>
        <w:lastRenderedPageBreak/>
        <w:t xml:space="preserve">Для </w:t>
      </w:r>
      <w:r w:rsidRPr="007F2C05">
        <w:rPr>
          <w:bCs/>
          <w:color w:val="000000"/>
          <w:sz w:val="28"/>
          <w:szCs w:val="28"/>
        </w:rPr>
        <w:t>р</w:t>
      </w:r>
      <w:r w:rsidRPr="007F2C05">
        <w:rPr>
          <w:bCs/>
          <w:sz w:val="28"/>
          <w:szCs w:val="28"/>
        </w:rPr>
        <w:t>азработк</w:t>
      </w:r>
      <w:r>
        <w:rPr>
          <w:bCs/>
          <w:sz w:val="28"/>
          <w:szCs w:val="28"/>
        </w:rPr>
        <w:t>и</w:t>
      </w:r>
      <w:r w:rsidRPr="007F2C05">
        <w:rPr>
          <w:bCs/>
          <w:sz w:val="28"/>
          <w:szCs w:val="28"/>
        </w:rPr>
        <w:t xml:space="preserve"> регионарных номограмм объема легких</w:t>
      </w:r>
      <w:r>
        <w:rPr>
          <w:bCs/>
          <w:sz w:val="28"/>
          <w:szCs w:val="28"/>
        </w:rPr>
        <w:t xml:space="preserve"> в исследование включены 463 плода с нормальным развитием.</w:t>
      </w:r>
      <w:r w:rsidRPr="00481FE6">
        <w:rPr>
          <w:sz w:val="28"/>
          <w:szCs w:val="28"/>
        </w:rPr>
        <w:t xml:space="preserve"> Отмечалось увеличение значений среднего объема левого и правого легкого, а также общего объема легких с увеличением срока беременности (рис. </w:t>
      </w:r>
      <w:r>
        <w:rPr>
          <w:sz w:val="28"/>
          <w:szCs w:val="28"/>
        </w:rPr>
        <w:t>9-11</w:t>
      </w:r>
      <w:r w:rsidRPr="00481FE6">
        <w:rPr>
          <w:sz w:val="28"/>
          <w:szCs w:val="28"/>
        </w:rPr>
        <w:t>).</w:t>
      </w:r>
      <w:r>
        <w:rPr>
          <w:sz w:val="28"/>
          <w:szCs w:val="28"/>
        </w:rPr>
        <w:t xml:space="preserve"> </w:t>
      </w:r>
    </w:p>
    <w:p w14:paraId="0C5339C0" w14:textId="77777777" w:rsidR="006F0AEB" w:rsidRPr="001D78E9" w:rsidRDefault="006F0AEB"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03D6D970" wp14:editId="23F1338A">
            <wp:extent cx="3114675" cy="18360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9012" cy="1850347"/>
                    </a:xfrm>
                    <a:prstGeom prst="rect">
                      <a:avLst/>
                    </a:prstGeom>
                    <a:noFill/>
                    <a:ln>
                      <a:noFill/>
                    </a:ln>
                  </pic:spPr>
                </pic:pic>
              </a:graphicData>
            </a:graphic>
          </wp:inline>
        </w:drawing>
      </w:r>
    </w:p>
    <w:p w14:paraId="7FA24D88" w14:textId="02EAFF5D" w:rsidR="006F0AEB" w:rsidRPr="001D78E9" w:rsidRDefault="006F0AEB" w:rsidP="005D5A83">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 9. </w:t>
      </w:r>
      <w:r w:rsidRPr="001D78E9">
        <w:rPr>
          <w:bCs/>
          <w:sz w:val="28"/>
          <w:szCs w:val="28"/>
          <w:lang w:val="uz-Cyrl-UZ"/>
        </w:rPr>
        <w:t>Графическое значение общего объема легких, измеренного при помощи серошкальной эхографии.</w:t>
      </w:r>
    </w:p>
    <w:p w14:paraId="10855E49" w14:textId="77777777" w:rsidR="006F0AEB" w:rsidRPr="001D78E9" w:rsidRDefault="006F0AEB"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5FCE5624" wp14:editId="2EDE5F0D">
            <wp:extent cx="3048000" cy="17966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3013" cy="1817337"/>
                    </a:xfrm>
                    <a:prstGeom prst="rect">
                      <a:avLst/>
                    </a:prstGeom>
                    <a:noFill/>
                    <a:ln>
                      <a:noFill/>
                    </a:ln>
                  </pic:spPr>
                </pic:pic>
              </a:graphicData>
            </a:graphic>
          </wp:inline>
        </w:drawing>
      </w:r>
    </w:p>
    <w:p w14:paraId="677EBE01" w14:textId="51059AA0" w:rsidR="006F0AEB" w:rsidRPr="001D78E9" w:rsidRDefault="006F0AEB" w:rsidP="005D5A83">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Рис. 10</w:t>
      </w:r>
      <w:r w:rsidRPr="001D78E9">
        <w:rPr>
          <w:bCs/>
          <w:sz w:val="28"/>
          <w:szCs w:val="28"/>
          <w:lang w:val="uz-Cyrl-UZ"/>
        </w:rPr>
        <w:t>. Графическое значение правого легкого плода, измеренного при помощи серошкальной эхографии.</w:t>
      </w:r>
    </w:p>
    <w:p w14:paraId="044C2201" w14:textId="77777777" w:rsidR="006F0AEB" w:rsidRPr="001D78E9" w:rsidRDefault="006F0AEB"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61B19071" wp14:editId="0E8BDADC">
            <wp:extent cx="3505200" cy="20662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4807" cy="2083657"/>
                    </a:xfrm>
                    <a:prstGeom prst="rect">
                      <a:avLst/>
                    </a:prstGeom>
                    <a:noFill/>
                    <a:ln>
                      <a:noFill/>
                    </a:ln>
                  </pic:spPr>
                </pic:pic>
              </a:graphicData>
            </a:graphic>
          </wp:inline>
        </w:drawing>
      </w:r>
    </w:p>
    <w:p w14:paraId="77C13A94" w14:textId="646373BB" w:rsidR="006F0AEB" w:rsidRPr="001D78E9" w:rsidRDefault="006F0AEB" w:rsidP="005D5A83">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 11. </w:t>
      </w:r>
      <w:r w:rsidRPr="001D78E9">
        <w:rPr>
          <w:bCs/>
          <w:sz w:val="28"/>
          <w:szCs w:val="28"/>
          <w:lang w:val="uz-Cyrl-UZ"/>
        </w:rPr>
        <w:t>Графическое значение левого легкого плода, измеренного при помощи серошкальной эхографии.</w:t>
      </w:r>
    </w:p>
    <w:p w14:paraId="440AA5A3" w14:textId="43E4BBF6" w:rsidR="00C91D13" w:rsidRDefault="00C91D13" w:rsidP="00AB3918">
      <w:pPr>
        <w:pStyle w:val="af0"/>
        <w:shd w:val="clear" w:color="auto" w:fill="FFFFFF"/>
        <w:spacing w:before="0" w:beforeAutospacing="0" w:after="0" w:afterAutospacing="0"/>
        <w:ind w:firstLine="567"/>
        <w:jc w:val="both"/>
        <w:rPr>
          <w:sz w:val="28"/>
          <w:szCs w:val="28"/>
          <w:lang w:val="uz-Cyrl-UZ"/>
        </w:rPr>
      </w:pPr>
      <w:r w:rsidRPr="00481FE6">
        <w:rPr>
          <w:sz w:val="28"/>
          <w:szCs w:val="28"/>
        </w:rPr>
        <w:t>Объем правого</w:t>
      </w:r>
      <w:r w:rsidRPr="00481FE6">
        <w:rPr>
          <w:sz w:val="28"/>
          <w:szCs w:val="28"/>
          <w:lang w:val="uz-Cyrl-UZ"/>
        </w:rPr>
        <w:t xml:space="preserve">, левого </w:t>
      </w:r>
      <w:r w:rsidRPr="00481FE6">
        <w:rPr>
          <w:sz w:val="28"/>
          <w:szCs w:val="28"/>
        </w:rPr>
        <w:t>легкого</w:t>
      </w:r>
      <w:r w:rsidRPr="00481FE6">
        <w:rPr>
          <w:sz w:val="28"/>
          <w:szCs w:val="28"/>
          <w:lang w:val="uz-Cyrl-UZ"/>
        </w:rPr>
        <w:t xml:space="preserve"> и общий объем легких </w:t>
      </w:r>
      <w:r w:rsidRPr="00481FE6">
        <w:rPr>
          <w:sz w:val="28"/>
          <w:szCs w:val="28"/>
        </w:rPr>
        <w:t xml:space="preserve">имели прямую корреляционную связь со сроком беременности, корреляция Пирсона </w:t>
      </w:r>
      <w:r w:rsidRPr="00481FE6">
        <w:rPr>
          <w:sz w:val="28"/>
          <w:szCs w:val="28"/>
          <w:lang w:val="en-US"/>
        </w:rPr>
        <w:t>r</w:t>
      </w:r>
      <w:r w:rsidRPr="00481FE6">
        <w:rPr>
          <w:sz w:val="28"/>
          <w:szCs w:val="28"/>
        </w:rPr>
        <w:t xml:space="preserve">=0,951, </w:t>
      </w:r>
      <w:r w:rsidRPr="00481FE6">
        <w:rPr>
          <w:sz w:val="28"/>
          <w:szCs w:val="28"/>
          <w:lang w:val="en-US"/>
        </w:rPr>
        <w:t>r</w:t>
      </w:r>
      <w:r w:rsidRPr="00481FE6">
        <w:rPr>
          <w:sz w:val="28"/>
          <w:szCs w:val="28"/>
        </w:rPr>
        <w:t>=0,899</w:t>
      </w:r>
      <w:r w:rsidRPr="00481FE6">
        <w:rPr>
          <w:sz w:val="28"/>
          <w:szCs w:val="28"/>
          <w:lang w:val="uz-Cyrl-UZ"/>
        </w:rPr>
        <w:t xml:space="preserve">, </w:t>
      </w:r>
      <w:r w:rsidRPr="00481FE6">
        <w:rPr>
          <w:sz w:val="28"/>
          <w:szCs w:val="28"/>
          <w:lang w:val="en-US"/>
        </w:rPr>
        <w:t>r</w:t>
      </w:r>
      <w:r w:rsidRPr="00481FE6">
        <w:rPr>
          <w:sz w:val="28"/>
          <w:szCs w:val="28"/>
        </w:rPr>
        <w:t>=</w:t>
      </w:r>
      <w:r w:rsidRPr="00481FE6">
        <w:rPr>
          <w:sz w:val="28"/>
          <w:szCs w:val="28"/>
          <w:lang w:val="uz-Cyrl-UZ"/>
        </w:rPr>
        <w:t>0,942.</w:t>
      </w:r>
      <w:r w:rsidRPr="00481FE6">
        <w:rPr>
          <w:sz w:val="28"/>
          <w:szCs w:val="28"/>
        </w:rPr>
        <w:t xml:space="preserve"> Средние значения объема правого легкого, левого легкого и общего объема легких, измеренные в серошкальном режиме и в режиме </w:t>
      </w:r>
      <w:r w:rsidRPr="00481FE6">
        <w:rPr>
          <w:sz w:val="28"/>
          <w:szCs w:val="28"/>
        </w:rPr>
        <w:lastRenderedPageBreak/>
        <w:t xml:space="preserve">трехмерной эхографии имели статистические значимые различия, р=0,001, р=0,059, р&lt;0,001 (таблица </w:t>
      </w:r>
      <w:r>
        <w:rPr>
          <w:sz w:val="28"/>
          <w:szCs w:val="28"/>
        </w:rPr>
        <w:t>4</w:t>
      </w:r>
      <w:r w:rsidRPr="00481FE6">
        <w:rPr>
          <w:sz w:val="28"/>
          <w:szCs w:val="28"/>
        </w:rPr>
        <w:t>). Следовательно, результаты полученны</w:t>
      </w:r>
      <w:r w:rsidR="00D949A5">
        <w:rPr>
          <w:sz w:val="28"/>
          <w:szCs w:val="28"/>
        </w:rPr>
        <w:t>е трехмерной эхо</w:t>
      </w:r>
      <w:r w:rsidRPr="00481FE6">
        <w:rPr>
          <w:sz w:val="28"/>
          <w:szCs w:val="28"/>
        </w:rPr>
        <w:t>графией отличаются от серошкальной эхографией и они не могут быть сравнены между собой.</w:t>
      </w:r>
    </w:p>
    <w:p w14:paraId="59F6D3AC" w14:textId="4124CE4B" w:rsidR="00C91D13" w:rsidRPr="00BD2605" w:rsidRDefault="00C91D13" w:rsidP="00BD2605">
      <w:pPr>
        <w:pStyle w:val="21"/>
        <w:spacing w:after="0" w:line="240" w:lineRule="auto"/>
        <w:ind w:right="-2" w:firstLine="708"/>
        <w:jc w:val="right"/>
        <w:rPr>
          <w:rFonts w:ascii="Times New Roman" w:hAnsi="Times New Roman" w:cs="Times New Roman"/>
          <w:b/>
          <w:sz w:val="28"/>
          <w:szCs w:val="24"/>
          <w:lang w:val="ru-RU" w:eastAsia="ar-SA"/>
        </w:rPr>
      </w:pPr>
      <w:r w:rsidRPr="00BD2605">
        <w:rPr>
          <w:rFonts w:ascii="Times New Roman" w:hAnsi="Times New Roman" w:cs="Times New Roman"/>
          <w:b/>
          <w:sz w:val="28"/>
          <w:szCs w:val="24"/>
          <w:lang w:val="ru-RU" w:eastAsia="ar-SA"/>
        </w:rPr>
        <w:t>Таблица 4</w:t>
      </w:r>
    </w:p>
    <w:p w14:paraId="6D2342FA" w14:textId="77777777" w:rsidR="00C91D13" w:rsidRPr="00BD2605" w:rsidRDefault="00C91D13" w:rsidP="00BD2605">
      <w:pPr>
        <w:shd w:val="clear" w:color="auto" w:fill="FFFFFF"/>
        <w:spacing w:after="12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Сравнение средних значений общего объема легких, объема правого, левого легких, измеренных трехмерной и серошкальной эхографией</w:t>
      </w:r>
    </w:p>
    <w:tbl>
      <w:tblPr>
        <w:tblW w:w="93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2865"/>
        <w:gridCol w:w="1649"/>
        <w:gridCol w:w="1787"/>
        <w:gridCol w:w="1100"/>
        <w:gridCol w:w="962"/>
      </w:tblGrid>
      <w:tr w:rsidR="00C91D13" w:rsidRPr="00A351DF" w14:paraId="1BFE0824" w14:textId="77777777" w:rsidTr="005D5A83">
        <w:trPr>
          <w:cantSplit/>
          <w:jc w:val="center"/>
        </w:trPr>
        <w:tc>
          <w:tcPr>
            <w:tcW w:w="993" w:type="dxa"/>
            <w:tcBorders>
              <w:top w:val="single" w:sz="4" w:space="0" w:color="auto"/>
              <w:left w:val="nil"/>
              <w:bottom w:val="single" w:sz="4" w:space="0" w:color="auto"/>
              <w:right w:val="nil"/>
            </w:tcBorders>
            <w:vAlign w:val="center"/>
          </w:tcPr>
          <w:p w14:paraId="7CCD5452" w14:textId="77777777" w:rsidR="00C91D13" w:rsidRPr="00A351DF" w:rsidRDefault="00C91D13" w:rsidP="005D5A83">
            <w:pPr>
              <w:spacing w:after="0" w:line="240" w:lineRule="auto"/>
              <w:jc w:val="center"/>
              <w:rPr>
                <w:rFonts w:ascii="Times New Roman" w:eastAsiaTheme="minorHAnsi" w:hAnsi="Times New Roman" w:cs="Times New Roman"/>
                <w:b/>
                <w:sz w:val="24"/>
                <w:szCs w:val="24"/>
              </w:rPr>
            </w:pPr>
            <w:r w:rsidRPr="00A351DF">
              <w:rPr>
                <w:rFonts w:ascii="Times New Roman" w:eastAsiaTheme="minorHAnsi" w:hAnsi="Times New Roman" w:cs="Times New Roman"/>
                <w:b/>
                <w:sz w:val="24"/>
                <w:szCs w:val="24"/>
              </w:rPr>
              <w:t>Объем легких</w:t>
            </w:r>
          </w:p>
        </w:tc>
        <w:tc>
          <w:tcPr>
            <w:tcW w:w="2865" w:type="dxa"/>
            <w:tcBorders>
              <w:top w:val="single" w:sz="4" w:space="0" w:color="auto"/>
              <w:left w:val="nil"/>
              <w:bottom w:val="single" w:sz="4" w:space="0" w:color="auto"/>
              <w:right w:val="nil"/>
            </w:tcBorders>
            <w:shd w:val="clear" w:color="auto" w:fill="FFFFFF"/>
            <w:vAlign w:val="center"/>
          </w:tcPr>
          <w:p w14:paraId="6C28D662" w14:textId="77777777" w:rsidR="00C91D13" w:rsidRPr="00A351DF" w:rsidRDefault="00C91D13" w:rsidP="005D5A83">
            <w:pPr>
              <w:spacing w:after="0" w:line="240" w:lineRule="auto"/>
              <w:jc w:val="center"/>
              <w:rPr>
                <w:rFonts w:ascii="Times New Roman" w:eastAsiaTheme="minorHAnsi" w:hAnsi="Times New Roman" w:cs="Times New Roman"/>
                <w:b/>
                <w:sz w:val="24"/>
                <w:szCs w:val="24"/>
              </w:rPr>
            </w:pPr>
            <w:r w:rsidRPr="00A351DF">
              <w:rPr>
                <w:rFonts w:ascii="Times New Roman" w:eastAsiaTheme="minorHAnsi" w:hAnsi="Times New Roman" w:cs="Times New Roman"/>
                <w:b/>
                <w:sz w:val="24"/>
                <w:szCs w:val="24"/>
              </w:rPr>
              <w:t>Эхографические режимы</w:t>
            </w:r>
          </w:p>
        </w:tc>
        <w:tc>
          <w:tcPr>
            <w:tcW w:w="1649" w:type="dxa"/>
            <w:tcBorders>
              <w:top w:val="single" w:sz="4" w:space="0" w:color="auto"/>
              <w:left w:val="nil"/>
              <w:bottom w:val="single" w:sz="4" w:space="0" w:color="auto"/>
              <w:right w:val="nil"/>
            </w:tcBorders>
            <w:shd w:val="clear" w:color="auto" w:fill="FFFFFF"/>
            <w:vAlign w:val="center"/>
          </w:tcPr>
          <w:p w14:paraId="75B54C88" w14:textId="55A5A4CA" w:rsidR="00C91D13" w:rsidRPr="00A351DF" w:rsidRDefault="00C91D13" w:rsidP="00A351DF">
            <w:pPr>
              <w:spacing w:after="0" w:line="240" w:lineRule="auto"/>
              <w:ind w:left="146"/>
              <w:jc w:val="center"/>
              <w:rPr>
                <w:rFonts w:ascii="Times New Roman" w:eastAsiaTheme="minorHAnsi" w:hAnsi="Times New Roman" w:cs="Times New Roman"/>
                <w:b/>
                <w:sz w:val="24"/>
                <w:szCs w:val="24"/>
                <w:lang w:val="uz-Cyrl-UZ"/>
              </w:rPr>
            </w:pPr>
            <w:r w:rsidRPr="00A351DF">
              <w:rPr>
                <w:rFonts w:ascii="Times New Roman" w:eastAsiaTheme="minorHAnsi" w:hAnsi="Times New Roman" w:cs="Times New Roman"/>
                <w:b/>
                <w:sz w:val="24"/>
                <w:szCs w:val="24"/>
              </w:rPr>
              <w:t>Среднее</w:t>
            </w:r>
            <w:r w:rsidRPr="00A351DF">
              <w:rPr>
                <w:rFonts w:ascii="Times New Roman" w:eastAsiaTheme="minorHAnsi" w:hAnsi="Times New Roman" w:cs="Times New Roman"/>
                <w:b/>
                <w:sz w:val="24"/>
                <w:szCs w:val="24"/>
                <w:lang w:val="uz-Cyrl-UZ"/>
              </w:rPr>
              <w:t xml:space="preserve"> значение </w:t>
            </w:r>
            <w:r w:rsidRPr="00A351DF">
              <w:rPr>
                <w:rFonts w:ascii="Times New Roman" w:eastAsiaTheme="minorHAnsi" w:hAnsi="Times New Roman" w:cs="Times New Roman"/>
                <w:b/>
                <w:sz w:val="24"/>
                <w:szCs w:val="24"/>
              </w:rPr>
              <w:t>(</w:t>
            </w:r>
            <w:r w:rsidRPr="00A351DF">
              <w:rPr>
                <w:rFonts w:ascii="Times New Roman" w:eastAsiaTheme="minorHAnsi" w:hAnsi="Times New Roman" w:cs="Times New Roman"/>
                <w:b/>
                <w:sz w:val="24"/>
                <w:szCs w:val="24"/>
                <w:lang w:val="uz-Cyrl-UZ"/>
              </w:rPr>
              <w:t>М</w:t>
            </w:r>
            <w:r w:rsidRPr="00A351DF">
              <w:rPr>
                <w:rFonts w:ascii="Times New Roman" w:eastAsiaTheme="minorHAnsi" w:hAnsi="Times New Roman" w:cs="Times New Roman"/>
                <w:b/>
                <w:sz w:val="24"/>
                <w:szCs w:val="24"/>
              </w:rPr>
              <w:t>)</w:t>
            </w:r>
          </w:p>
        </w:tc>
        <w:tc>
          <w:tcPr>
            <w:tcW w:w="1787" w:type="dxa"/>
            <w:tcBorders>
              <w:top w:val="single" w:sz="4" w:space="0" w:color="auto"/>
              <w:left w:val="nil"/>
              <w:bottom w:val="single" w:sz="4" w:space="0" w:color="auto"/>
              <w:right w:val="nil"/>
            </w:tcBorders>
            <w:shd w:val="clear" w:color="auto" w:fill="FFFFFF"/>
            <w:vAlign w:val="center"/>
          </w:tcPr>
          <w:p w14:paraId="47460301" w14:textId="77777777" w:rsidR="00C91D13" w:rsidRPr="00A351DF" w:rsidRDefault="00C91D13" w:rsidP="00A351DF">
            <w:pPr>
              <w:spacing w:after="0" w:line="240" w:lineRule="auto"/>
              <w:jc w:val="center"/>
              <w:rPr>
                <w:rFonts w:ascii="Times New Roman" w:eastAsiaTheme="minorHAnsi" w:hAnsi="Times New Roman" w:cs="Times New Roman"/>
                <w:b/>
                <w:sz w:val="24"/>
                <w:szCs w:val="24"/>
              </w:rPr>
            </w:pPr>
            <w:r w:rsidRPr="00A351DF">
              <w:rPr>
                <w:rFonts w:ascii="Times New Roman" w:eastAsiaTheme="minorHAnsi" w:hAnsi="Times New Roman" w:cs="Times New Roman"/>
                <w:b/>
                <w:sz w:val="24"/>
                <w:szCs w:val="24"/>
              </w:rPr>
              <w:t>Стандартное отклонение (m)</w:t>
            </w:r>
          </w:p>
        </w:tc>
        <w:tc>
          <w:tcPr>
            <w:tcW w:w="1100" w:type="dxa"/>
            <w:tcBorders>
              <w:top w:val="single" w:sz="4" w:space="0" w:color="auto"/>
              <w:left w:val="nil"/>
              <w:bottom w:val="single" w:sz="4" w:space="0" w:color="auto"/>
              <w:right w:val="nil"/>
            </w:tcBorders>
            <w:shd w:val="clear" w:color="auto" w:fill="FFFFFF"/>
            <w:vAlign w:val="center"/>
          </w:tcPr>
          <w:p w14:paraId="63EE121B" w14:textId="77777777" w:rsidR="00C91D13" w:rsidRPr="00A351DF" w:rsidRDefault="00C91D13" w:rsidP="00A351DF">
            <w:pPr>
              <w:spacing w:after="0" w:line="240" w:lineRule="auto"/>
              <w:jc w:val="center"/>
              <w:rPr>
                <w:rFonts w:ascii="Times New Roman" w:eastAsiaTheme="minorHAnsi" w:hAnsi="Times New Roman" w:cs="Times New Roman"/>
                <w:b/>
                <w:sz w:val="24"/>
                <w:szCs w:val="24"/>
              </w:rPr>
            </w:pPr>
            <w:r w:rsidRPr="00A351DF">
              <w:rPr>
                <w:rFonts w:ascii="Times New Roman" w:eastAsiaTheme="minorHAnsi" w:hAnsi="Times New Roman" w:cs="Times New Roman"/>
                <w:b/>
                <w:sz w:val="24"/>
                <w:szCs w:val="24"/>
              </w:rPr>
              <w:t>t-критерий</w:t>
            </w:r>
          </w:p>
        </w:tc>
        <w:tc>
          <w:tcPr>
            <w:tcW w:w="962" w:type="dxa"/>
            <w:tcBorders>
              <w:top w:val="single" w:sz="4" w:space="0" w:color="auto"/>
              <w:left w:val="nil"/>
              <w:bottom w:val="single" w:sz="4" w:space="0" w:color="auto"/>
              <w:right w:val="nil"/>
            </w:tcBorders>
            <w:shd w:val="clear" w:color="auto" w:fill="FFFFFF"/>
            <w:vAlign w:val="center"/>
          </w:tcPr>
          <w:p w14:paraId="3F39805B" w14:textId="77777777" w:rsidR="00C91D13" w:rsidRPr="00A351DF" w:rsidRDefault="00C91D13" w:rsidP="00A351DF">
            <w:pPr>
              <w:spacing w:after="0" w:line="240" w:lineRule="auto"/>
              <w:jc w:val="center"/>
              <w:rPr>
                <w:rFonts w:ascii="Times New Roman" w:eastAsiaTheme="minorHAnsi" w:hAnsi="Times New Roman" w:cs="Times New Roman"/>
                <w:b/>
                <w:sz w:val="24"/>
                <w:szCs w:val="24"/>
              </w:rPr>
            </w:pPr>
            <w:r w:rsidRPr="00A351DF">
              <w:rPr>
                <w:rFonts w:ascii="Times New Roman" w:eastAsiaTheme="minorHAnsi" w:hAnsi="Times New Roman" w:cs="Times New Roman"/>
                <w:b/>
                <w:sz w:val="24"/>
                <w:szCs w:val="24"/>
              </w:rPr>
              <w:t>р-значение</w:t>
            </w:r>
          </w:p>
        </w:tc>
      </w:tr>
      <w:tr w:rsidR="00C91D13" w:rsidRPr="00481FE6" w14:paraId="2E2DE40A" w14:textId="77777777" w:rsidTr="005D5A83">
        <w:trPr>
          <w:cantSplit/>
          <w:jc w:val="center"/>
        </w:trPr>
        <w:tc>
          <w:tcPr>
            <w:tcW w:w="993" w:type="dxa"/>
            <w:vMerge w:val="restart"/>
            <w:tcBorders>
              <w:top w:val="single" w:sz="4" w:space="0" w:color="auto"/>
              <w:left w:val="nil"/>
              <w:bottom w:val="nil"/>
              <w:right w:val="nil"/>
            </w:tcBorders>
          </w:tcPr>
          <w:p w14:paraId="7B8B01D3"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Общий</w:t>
            </w:r>
            <w:r>
              <w:rPr>
                <w:rFonts w:ascii="Times New Roman" w:eastAsiaTheme="minorHAnsi" w:hAnsi="Times New Roman" w:cs="Times New Roman"/>
                <w:sz w:val="24"/>
                <w:szCs w:val="24"/>
                <w:lang w:val="ru-RU"/>
              </w:rPr>
              <w:t xml:space="preserve"> </w:t>
            </w:r>
            <w:r w:rsidRPr="00481FE6">
              <w:rPr>
                <w:rFonts w:ascii="Times New Roman" w:eastAsiaTheme="minorHAnsi" w:hAnsi="Times New Roman" w:cs="Times New Roman"/>
                <w:sz w:val="24"/>
                <w:szCs w:val="24"/>
              </w:rPr>
              <w:t>объем легких</w:t>
            </w:r>
          </w:p>
        </w:tc>
        <w:tc>
          <w:tcPr>
            <w:tcW w:w="2865" w:type="dxa"/>
            <w:tcBorders>
              <w:top w:val="single" w:sz="4" w:space="0" w:color="auto"/>
              <w:left w:val="nil"/>
              <w:bottom w:val="nil"/>
              <w:right w:val="nil"/>
            </w:tcBorders>
          </w:tcPr>
          <w:p w14:paraId="1ED1F710"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Трехмерный режим</w:t>
            </w:r>
            <w:r>
              <w:rPr>
                <w:rFonts w:ascii="Times New Roman" w:eastAsiaTheme="minorHAnsi" w:hAnsi="Times New Roman" w:cs="Times New Roman"/>
                <w:sz w:val="24"/>
                <w:szCs w:val="24"/>
                <w:lang w:val="ru-RU"/>
              </w:rPr>
              <w:t xml:space="preserve">      </w:t>
            </w:r>
            <w:r w:rsidRPr="00481FE6">
              <w:rPr>
                <w:rFonts w:ascii="Times New Roman" w:eastAsiaTheme="minorHAnsi" w:hAnsi="Times New Roman" w:cs="Times New Roman"/>
                <w:sz w:val="24"/>
                <w:szCs w:val="24"/>
              </w:rPr>
              <w:t xml:space="preserve"> (n=463)</w:t>
            </w:r>
          </w:p>
        </w:tc>
        <w:tc>
          <w:tcPr>
            <w:tcW w:w="1649" w:type="dxa"/>
            <w:tcBorders>
              <w:top w:val="single" w:sz="4" w:space="0" w:color="auto"/>
              <w:left w:val="nil"/>
              <w:bottom w:val="nil"/>
              <w:right w:val="nil"/>
            </w:tcBorders>
            <w:shd w:val="clear" w:color="auto" w:fill="FFFFFF"/>
            <w:vAlign w:val="center"/>
          </w:tcPr>
          <w:p w14:paraId="77FFDA94"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38,3549</w:t>
            </w:r>
          </w:p>
        </w:tc>
        <w:tc>
          <w:tcPr>
            <w:tcW w:w="1787" w:type="dxa"/>
            <w:tcBorders>
              <w:top w:val="single" w:sz="4" w:space="0" w:color="auto"/>
              <w:left w:val="nil"/>
              <w:bottom w:val="nil"/>
              <w:right w:val="nil"/>
            </w:tcBorders>
            <w:shd w:val="clear" w:color="auto" w:fill="FFFFFF"/>
            <w:vAlign w:val="center"/>
          </w:tcPr>
          <w:p w14:paraId="2D7161B1"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20,74956</w:t>
            </w:r>
          </w:p>
        </w:tc>
        <w:tc>
          <w:tcPr>
            <w:tcW w:w="1100" w:type="dxa"/>
            <w:vMerge w:val="restart"/>
            <w:tcBorders>
              <w:top w:val="single" w:sz="4" w:space="0" w:color="auto"/>
              <w:left w:val="nil"/>
              <w:bottom w:val="nil"/>
              <w:right w:val="nil"/>
            </w:tcBorders>
            <w:shd w:val="clear" w:color="auto" w:fill="FFFFFF"/>
            <w:vAlign w:val="center"/>
          </w:tcPr>
          <w:p w14:paraId="71BD9BF0"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3,416</w:t>
            </w:r>
          </w:p>
        </w:tc>
        <w:tc>
          <w:tcPr>
            <w:tcW w:w="962" w:type="dxa"/>
            <w:vMerge w:val="restart"/>
            <w:tcBorders>
              <w:top w:val="single" w:sz="4" w:space="0" w:color="auto"/>
              <w:left w:val="nil"/>
              <w:bottom w:val="nil"/>
              <w:right w:val="nil"/>
            </w:tcBorders>
            <w:shd w:val="clear" w:color="auto" w:fill="FFFFFF"/>
            <w:vAlign w:val="center"/>
          </w:tcPr>
          <w:p w14:paraId="121441D3"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р=0,001</w:t>
            </w:r>
          </w:p>
        </w:tc>
      </w:tr>
      <w:tr w:rsidR="00C91D13" w:rsidRPr="00481FE6" w14:paraId="44F0017E" w14:textId="77777777" w:rsidTr="005D5A83">
        <w:trPr>
          <w:cantSplit/>
          <w:jc w:val="center"/>
        </w:trPr>
        <w:tc>
          <w:tcPr>
            <w:tcW w:w="993" w:type="dxa"/>
            <w:vMerge/>
            <w:tcBorders>
              <w:top w:val="nil"/>
              <w:left w:val="nil"/>
              <w:bottom w:val="nil"/>
              <w:right w:val="nil"/>
            </w:tcBorders>
          </w:tcPr>
          <w:p w14:paraId="319229CD"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p>
        </w:tc>
        <w:tc>
          <w:tcPr>
            <w:tcW w:w="2865" w:type="dxa"/>
            <w:tcBorders>
              <w:top w:val="nil"/>
              <w:left w:val="nil"/>
              <w:bottom w:val="nil"/>
              <w:right w:val="nil"/>
            </w:tcBorders>
          </w:tcPr>
          <w:p w14:paraId="4F5A72F7"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 xml:space="preserve">Серошкальный режим  </w:t>
            </w:r>
            <w:r>
              <w:rPr>
                <w:rFonts w:ascii="Times New Roman" w:eastAsiaTheme="minorHAnsi" w:hAnsi="Times New Roman" w:cs="Times New Roman"/>
                <w:sz w:val="24"/>
                <w:szCs w:val="24"/>
                <w:lang w:val="ru-RU"/>
              </w:rPr>
              <w:t xml:space="preserve">     </w:t>
            </w:r>
            <w:r w:rsidRPr="00481FE6">
              <w:rPr>
                <w:rFonts w:ascii="Times New Roman" w:eastAsiaTheme="minorHAnsi" w:hAnsi="Times New Roman" w:cs="Times New Roman"/>
                <w:sz w:val="24"/>
                <w:szCs w:val="24"/>
              </w:rPr>
              <w:t xml:space="preserve">(n=463) </w:t>
            </w:r>
          </w:p>
        </w:tc>
        <w:tc>
          <w:tcPr>
            <w:tcW w:w="1649" w:type="dxa"/>
            <w:tcBorders>
              <w:top w:val="nil"/>
              <w:left w:val="nil"/>
              <w:bottom w:val="nil"/>
              <w:right w:val="nil"/>
            </w:tcBorders>
            <w:shd w:val="clear" w:color="auto" w:fill="FFFFFF"/>
            <w:vAlign w:val="center"/>
          </w:tcPr>
          <w:p w14:paraId="5BF9513C"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33,3255</w:t>
            </w:r>
          </w:p>
        </w:tc>
        <w:tc>
          <w:tcPr>
            <w:tcW w:w="1787" w:type="dxa"/>
            <w:tcBorders>
              <w:top w:val="nil"/>
              <w:left w:val="nil"/>
              <w:bottom w:val="nil"/>
              <w:right w:val="nil"/>
            </w:tcBorders>
            <w:shd w:val="clear" w:color="auto" w:fill="FFFFFF"/>
            <w:vAlign w:val="center"/>
          </w:tcPr>
          <w:p w14:paraId="06AE4D08"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23,94061</w:t>
            </w:r>
          </w:p>
        </w:tc>
        <w:tc>
          <w:tcPr>
            <w:tcW w:w="1100" w:type="dxa"/>
            <w:vMerge/>
            <w:tcBorders>
              <w:top w:val="nil"/>
              <w:left w:val="nil"/>
              <w:bottom w:val="nil"/>
              <w:right w:val="nil"/>
            </w:tcBorders>
            <w:shd w:val="clear" w:color="auto" w:fill="FFFFFF"/>
            <w:vAlign w:val="center"/>
          </w:tcPr>
          <w:p w14:paraId="67CDE466"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p>
        </w:tc>
        <w:tc>
          <w:tcPr>
            <w:tcW w:w="962" w:type="dxa"/>
            <w:vMerge/>
            <w:tcBorders>
              <w:top w:val="nil"/>
              <w:left w:val="nil"/>
              <w:bottom w:val="nil"/>
              <w:right w:val="nil"/>
            </w:tcBorders>
            <w:shd w:val="clear" w:color="auto" w:fill="FFFFFF"/>
            <w:vAlign w:val="center"/>
          </w:tcPr>
          <w:p w14:paraId="60C01B9B"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p>
        </w:tc>
      </w:tr>
      <w:tr w:rsidR="00C91D13" w:rsidRPr="00481FE6" w14:paraId="7185FB53" w14:textId="77777777" w:rsidTr="005D5A83">
        <w:trPr>
          <w:cantSplit/>
          <w:jc w:val="center"/>
        </w:trPr>
        <w:tc>
          <w:tcPr>
            <w:tcW w:w="993" w:type="dxa"/>
            <w:vMerge w:val="restart"/>
            <w:tcBorders>
              <w:top w:val="single" w:sz="8" w:space="0" w:color="AEAEAE"/>
              <w:left w:val="nil"/>
              <w:bottom w:val="nil"/>
              <w:right w:val="nil"/>
            </w:tcBorders>
          </w:tcPr>
          <w:p w14:paraId="46762619"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Объем правого легкого</w:t>
            </w:r>
          </w:p>
        </w:tc>
        <w:tc>
          <w:tcPr>
            <w:tcW w:w="2865" w:type="dxa"/>
            <w:tcBorders>
              <w:top w:val="single" w:sz="8" w:space="0" w:color="AEAEAE"/>
              <w:left w:val="nil"/>
              <w:bottom w:val="single" w:sz="8" w:space="0" w:color="AEAEAE"/>
              <w:right w:val="nil"/>
            </w:tcBorders>
          </w:tcPr>
          <w:p w14:paraId="3DA0796E"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Трехмерный режим (n=463)</w:t>
            </w:r>
          </w:p>
        </w:tc>
        <w:tc>
          <w:tcPr>
            <w:tcW w:w="1649" w:type="dxa"/>
            <w:tcBorders>
              <w:top w:val="single" w:sz="8" w:space="0" w:color="AEAEAE"/>
              <w:left w:val="nil"/>
              <w:bottom w:val="single" w:sz="8" w:space="0" w:color="AEAEAE"/>
              <w:right w:val="nil"/>
            </w:tcBorders>
            <w:shd w:val="clear" w:color="auto" w:fill="FFFFFF"/>
            <w:vAlign w:val="center"/>
          </w:tcPr>
          <w:p w14:paraId="505F3D76"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25,0251</w:t>
            </w:r>
          </w:p>
        </w:tc>
        <w:tc>
          <w:tcPr>
            <w:tcW w:w="1787" w:type="dxa"/>
            <w:tcBorders>
              <w:top w:val="single" w:sz="8" w:space="0" w:color="AEAEAE"/>
              <w:left w:val="nil"/>
              <w:bottom w:val="single" w:sz="8" w:space="0" w:color="AEAEAE"/>
              <w:right w:val="single" w:sz="8" w:space="0" w:color="E0E0E0"/>
            </w:tcBorders>
            <w:shd w:val="clear" w:color="auto" w:fill="FFFFFF"/>
            <w:vAlign w:val="center"/>
          </w:tcPr>
          <w:p w14:paraId="70C5C329"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12,06131</w:t>
            </w:r>
          </w:p>
        </w:tc>
        <w:tc>
          <w:tcPr>
            <w:tcW w:w="1100" w:type="dxa"/>
            <w:vMerge w:val="restart"/>
            <w:tcBorders>
              <w:top w:val="single" w:sz="8" w:space="0" w:color="AEAEAE"/>
              <w:left w:val="nil"/>
              <w:right w:val="single" w:sz="8" w:space="0" w:color="E0E0E0"/>
            </w:tcBorders>
            <w:shd w:val="clear" w:color="auto" w:fill="FFFFFF"/>
            <w:vAlign w:val="center"/>
          </w:tcPr>
          <w:p w14:paraId="6DDD004A"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1,890</w:t>
            </w:r>
          </w:p>
        </w:tc>
        <w:tc>
          <w:tcPr>
            <w:tcW w:w="962" w:type="dxa"/>
            <w:vMerge w:val="restart"/>
            <w:tcBorders>
              <w:top w:val="single" w:sz="8" w:space="0" w:color="AEAEAE"/>
              <w:left w:val="single" w:sz="8" w:space="0" w:color="E0E0E0"/>
              <w:right w:val="nil"/>
            </w:tcBorders>
            <w:shd w:val="clear" w:color="auto" w:fill="FFFFFF"/>
            <w:vAlign w:val="center"/>
          </w:tcPr>
          <w:p w14:paraId="52611596"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р=0,059</w:t>
            </w:r>
          </w:p>
        </w:tc>
      </w:tr>
      <w:tr w:rsidR="00C91D13" w:rsidRPr="00481FE6" w14:paraId="3C1E61CD" w14:textId="77777777" w:rsidTr="005D5A83">
        <w:trPr>
          <w:cantSplit/>
          <w:jc w:val="center"/>
        </w:trPr>
        <w:tc>
          <w:tcPr>
            <w:tcW w:w="993" w:type="dxa"/>
            <w:vMerge/>
            <w:tcBorders>
              <w:top w:val="single" w:sz="8" w:space="0" w:color="AEAEAE"/>
              <w:left w:val="nil"/>
              <w:bottom w:val="nil"/>
              <w:right w:val="nil"/>
            </w:tcBorders>
          </w:tcPr>
          <w:p w14:paraId="3C078535"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p>
        </w:tc>
        <w:tc>
          <w:tcPr>
            <w:tcW w:w="2865" w:type="dxa"/>
            <w:tcBorders>
              <w:top w:val="single" w:sz="8" w:space="0" w:color="AEAEAE"/>
              <w:left w:val="nil"/>
              <w:bottom w:val="nil"/>
              <w:right w:val="nil"/>
            </w:tcBorders>
          </w:tcPr>
          <w:p w14:paraId="078E0505"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 xml:space="preserve">Серошкальный режим  (n=463) </w:t>
            </w:r>
          </w:p>
        </w:tc>
        <w:tc>
          <w:tcPr>
            <w:tcW w:w="1649" w:type="dxa"/>
            <w:tcBorders>
              <w:top w:val="single" w:sz="8" w:space="0" w:color="AEAEAE"/>
              <w:left w:val="nil"/>
              <w:bottom w:val="nil"/>
              <w:right w:val="nil"/>
            </w:tcBorders>
            <w:shd w:val="clear" w:color="auto" w:fill="FFFFFF"/>
            <w:vAlign w:val="center"/>
          </w:tcPr>
          <w:p w14:paraId="6E633E38"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23,2195</w:t>
            </w:r>
          </w:p>
        </w:tc>
        <w:tc>
          <w:tcPr>
            <w:tcW w:w="1787" w:type="dxa"/>
            <w:tcBorders>
              <w:top w:val="single" w:sz="8" w:space="0" w:color="AEAEAE"/>
              <w:left w:val="nil"/>
              <w:bottom w:val="nil"/>
              <w:right w:val="single" w:sz="8" w:space="0" w:color="E0E0E0"/>
            </w:tcBorders>
            <w:shd w:val="clear" w:color="auto" w:fill="FFFFFF"/>
            <w:vAlign w:val="center"/>
          </w:tcPr>
          <w:p w14:paraId="7056ED64"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16,64065</w:t>
            </w:r>
          </w:p>
        </w:tc>
        <w:tc>
          <w:tcPr>
            <w:tcW w:w="1100" w:type="dxa"/>
            <w:vMerge/>
            <w:tcBorders>
              <w:left w:val="nil"/>
              <w:bottom w:val="nil"/>
              <w:right w:val="single" w:sz="8" w:space="0" w:color="E0E0E0"/>
            </w:tcBorders>
            <w:shd w:val="clear" w:color="auto" w:fill="FFFFFF"/>
            <w:vAlign w:val="center"/>
          </w:tcPr>
          <w:p w14:paraId="51DE09B1"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p>
        </w:tc>
        <w:tc>
          <w:tcPr>
            <w:tcW w:w="962" w:type="dxa"/>
            <w:vMerge/>
            <w:tcBorders>
              <w:left w:val="single" w:sz="8" w:space="0" w:color="E0E0E0"/>
              <w:bottom w:val="nil"/>
              <w:right w:val="nil"/>
            </w:tcBorders>
            <w:shd w:val="clear" w:color="auto" w:fill="FFFFFF"/>
            <w:vAlign w:val="center"/>
          </w:tcPr>
          <w:p w14:paraId="4E26A896"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p>
        </w:tc>
      </w:tr>
      <w:tr w:rsidR="00C91D13" w:rsidRPr="00481FE6" w14:paraId="66780972" w14:textId="77777777" w:rsidTr="005D5A83">
        <w:trPr>
          <w:cantSplit/>
          <w:jc w:val="center"/>
        </w:trPr>
        <w:tc>
          <w:tcPr>
            <w:tcW w:w="993" w:type="dxa"/>
            <w:vMerge w:val="restart"/>
            <w:tcBorders>
              <w:top w:val="single" w:sz="8" w:space="0" w:color="AEAEAE"/>
              <w:left w:val="nil"/>
              <w:bottom w:val="single" w:sz="8" w:space="0" w:color="152935"/>
              <w:right w:val="nil"/>
            </w:tcBorders>
          </w:tcPr>
          <w:p w14:paraId="749AD11B"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Объем левого легкого</w:t>
            </w:r>
          </w:p>
        </w:tc>
        <w:tc>
          <w:tcPr>
            <w:tcW w:w="2865" w:type="dxa"/>
            <w:tcBorders>
              <w:top w:val="single" w:sz="8" w:space="0" w:color="AEAEAE"/>
              <w:left w:val="nil"/>
              <w:bottom w:val="single" w:sz="8" w:space="0" w:color="AEAEAE"/>
              <w:right w:val="nil"/>
            </w:tcBorders>
          </w:tcPr>
          <w:p w14:paraId="7254FEA1"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Трехмерный режим (n=463)</w:t>
            </w:r>
          </w:p>
        </w:tc>
        <w:tc>
          <w:tcPr>
            <w:tcW w:w="1649" w:type="dxa"/>
            <w:tcBorders>
              <w:top w:val="single" w:sz="8" w:space="0" w:color="AEAEAE"/>
              <w:left w:val="nil"/>
              <w:bottom w:val="single" w:sz="8" w:space="0" w:color="AEAEAE"/>
              <w:right w:val="nil"/>
            </w:tcBorders>
            <w:shd w:val="clear" w:color="auto" w:fill="FFFFFF"/>
            <w:vAlign w:val="center"/>
          </w:tcPr>
          <w:p w14:paraId="41B95036"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13,3315</w:t>
            </w:r>
          </w:p>
        </w:tc>
        <w:tc>
          <w:tcPr>
            <w:tcW w:w="1787" w:type="dxa"/>
            <w:tcBorders>
              <w:top w:val="single" w:sz="8" w:space="0" w:color="AEAEAE"/>
              <w:left w:val="nil"/>
              <w:bottom w:val="single" w:sz="8" w:space="0" w:color="AEAEAE"/>
              <w:right w:val="single" w:sz="8" w:space="0" w:color="E0E0E0"/>
            </w:tcBorders>
            <w:shd w:val="clear" w:color="auto" w:fill="FFFFFF"/>
            <w:vAlign w:val="center"/>
          </w:tcPr>
          <w:p w14:paraId="7D470CD8"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8,85208</w:t>
            </w:r>
          </w:p>
        </w:tc>
        <w:tc>
          <w:tcPr>
            <w:tcW w:w="1100" w:type="dxa"/>
            <w:vMerge w:val="restart"/>
            <w:tcBorders>
              <w:top w:val="single" w:sz="8" w:space="0" w:color="AEAEAE"/>
              <w:left w:val="nil"/>
              <w:right w:val="single" w:sz="8" w:space="0" w:color="E0E0E0"/>
            </w:tcBorders>
            <w:shd w:val="clear" w:color="auto" w:fill="FFFFFF"/>
            <w:vAlign w:val="center"/>
          </w:tcPr>
          <w:p w14:paraId="29C4A385"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5,989</w:t>
            </w:r>
          </w:p>
        </w:tc>
        <w:tc>
          <w:tcPr>
            <w:tcW w:w="962" w:type="dxa"/>
            <w:vMerge w:val="restart"/>
            <w:tcBorders>
              <w:top w:val="single" w:sz="8" w:space="0" w:color="AEAEAE"/>
              <w:left w:val="single" w:sz="8" w:space="0" w:color="E0E0E0"/>
              <w:right w:val="nil"/>
            </w:tcBorders>
            <w:shd w:val="clear" w:color="auto" w:fill="FFFFFF"/>
            <w:vAlign w:val="center"/>
          </w:tcPr>
          <w:p w14:paraId="77C1F244" w14:textId="77777777" w:rsidR="00C91D13" w:rsidRPr="00481FE6" w:rsidRDefault="00C91D13" w:rsidP="00A351DF">
            <w:pPr>
              <w:autoSpaceDE w:val="0"/>
              <w:autoSpaceDN w:val="0"/>
              <w:adjustRightInd w:val="0"/>
              <w:spacing w:after="0" w:line="240" w:lineRule="auto"/>
              <w:ind w:left="60" w:right="60"/>
              <w:jc w:val="center"/>
              <w:rPr>
                <w:rFonts w:ascii="Times New Roman" w:eastAsiaTheme="minorHAnsi" w:hAnsi="Times New Roman" w:cs="Times New Roman"/>
                <w:color w:val="010205"/>
                <w:sz w:val="24"/>
                <w:szCs w:val="24"/>
              </w:rPr>
            </w:pPr>
            <w:r w:rsidRPr="00481FE6">
              <w:rPr>
                <w:rFonts w:ascii="Times New Roman" w:eastAsiaTheme="minorHAnsi" w:hAnsi="Times New Roman" w:cs="Times New Roman"/>
                <w:color w:val="010205"/>
                <w:sz w:val="24"/>
                <w:szCs w:val="24"/>
              </w:rPr>
              <w:t>р&lt;0,001</w:t>
            </w:r>
          </w:p>
        </w:tc>
      </w:tr>
      <w:tr w:rsidR="00C91D13" w:rsidRPr="00481FE6" w14:paraId="12FD17AA" w14:textId="77777777" w:rsidTr="005D5A83">
        <w:trPr>
          <w:cantSplit/>
          <w:jc w:val="center"/>
        </w:trPr>
        <w:tc>
          <w:tcPr>
            <w:tcW w:w="993" w:type="dxa"/>
            <w:vMerge/>
            <w:tcBorders>
              <w:top w:val="single" w:sz="8" w:space="0" w:color="AEAEAE"/>
              <w:left w:val="nil"/>
              <w:bottom w:val="single" w:sz="8" w:space="0" w:color="152935"/>
              <w:right w:val="nil"/>
            </w:tcBorders>
          </w:tcPr>
          <w:p w14:paraId="260F463D" w14:textId="77777777" w:rsidR="00C91D13" w:rsidRPr="00481FE6" w:rsidRDefault="00C91D13" w:rsidP="005D5A83">
            <w:pPr>
              <w:spacing w:after="0" w:line="240" w:lineRule="auto"/>
              <w:jc w:val="both"/>
              <w:rPr>
                <w:rFonts w:ascii="Times New Roman" w:eastAsiaTheme="minorHAnsi" w:hAnsi="Times New Roman" w:cs="Times New Roman"/>
                <w:sz w:val="24"/>
                <w:szCs w:val="24"/>
              </w:rPr>
            </w:pPr>
          </w:p>
        </w:tc>
        <w:tc>
          <w:tcPr>
            <w:tcW w:w="2865" w:type="dxa"/>
            <w:tcBorders>
              <w:top w:val="single" w:sz="8" w:space="0" w:color="AEAEAE"/>
              <w:left w:val="nil"/>
              <w:bottom w:val="single" w:sz="8" w:space="0" w:color="152935"/>
              <w:right w:val="nil"/>
            </w:tcBorders>
          </w:tcPr>
          <w:p w14:paraId="3306543F" w14:textId="77777777" w:rsidR="00C91D13" w:rsidRPr="00481FE6" w:rsidRDefault="00C91D13" w:rsidP="005D5A83">
            <w:pPr>
              <w:spacing w:after="0" w:line="240" w:lineRule="auto"/>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 xml:space="preserve">Серошкальный режим  (n=463) </w:t>
            </w:r>
          </w:p>
        </w:tc>
        <w:tc>
          <w:tcPr>
            <w:tcW w:w="1649" w:type="dxa"/>
            <w:tcBorders>
              <w:top w:val="single" w:sz="8" w:space="0" w:color="AEAEAE"/>
              <w:left w:val="nil"/>
              <w:bottom w:val="single" w:sz="8" w:space="0" w:color="152935"/>
              <w:right w:val="nil"/>
            </w:tcBorders>
            <w:shd w:val="clear" w:color="auto" w:fill="FFFFFF"/>
            <w:vAlign w:val="center"/>
          </w:tcPr>
          <w:p w14:paraId="14DAD6AC"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10,1061</w:t>
            </w:r>
          </w:p>
        </w:tc>
        <w:tc>
          <w:tcPr>
            <w:tcW w:w="1787" w:type="dxa"/>
            <w:tcBorders>
              <w:top w:val="single" w:sz="8" w:space="0" w:color="AEAEAE"/>
              <w:left w:val="nil"/>
              <w:bottom w:val="single" w:sz="8" w:space="0" w:color="152935"/>
              <w:right w:val="single" w:sz="8" w:space="0" w:color="E0E0E0"/>
            </w:tcBorders>
            <w:shd w:val="clear" w:color="auto" w:fill="FFFFFF"/>
            <w:vAlign w:val="center"/>
          </w:tcPr>
          <w:p w14:paraId="2A6A3989" w14:textId="77777777" w:rsidR="00C91D13" w:rsidRPr="00481FE6" w:rsidRDefault="00C91D13" w:rsidP="00A351DF">
            <w:pPr>
              <w:spacing w:after="0" w:line="240" w:lineRule="auto"/>
              <w:jc w:val="center"/>
              <w:rPr>
                <w:rFonts w:ascii="Times New Roman" w:eastAsiaTheme="minorHAnsi" w:hAnsi="Times New Roman" w:cs="Times New Roman"/>
                <w:sz w:val="24"/>
                <w:szCs w:val="24"/>
              </w:rPr>
            </w:pPr>
            <w:r w:rsidRPr="00481FE6">
              <w:rPr>
                <w:rFonts w:ascii="Times New Roman" w:eastAsiaTheme="minorHAnsi" w:hAnsi="Times New Roman" w:cs="Times New Roman"/>
                <w:sz w:val="24"/>
                <w:szCs w:val="24"/>
              </w:rPr>
              <w:t>7,47755</w:t>
            </w:r>
          </w:p>
        </w:tc>
        <w:tc>
          <w:tcPr>
            <w:tcW w:w="1100" w:type="dxa"/>
            <w:vMerge/>
            <w:tcBorders>
              <w:left w:val="nil"/>
              <w:bottom w:val="single" w:sz="8" w:space="0" w:color="152935"/>
              <w:right w:val="single" w:sz="8" w:space="0" w:color="E0E0E0"/>
            </w:tcBorders>
            <w:shd w:val="clear" w:color="auto" w:fill="FFFFFF"/>
          </w:tcPr>
          <w:p w14:paraId="482E0753" w14:textId="77777777" w:rsidR="00C91D13" w:rsidRPr="00481FE6" w:rsidRDefault="00C91D13" w:rsidP="00CF475B">
            <w:pPr>
              <w:autoSpaceDE w:val="0"/>
              <w:autoSpaceDN w:val="0"/>
              <w:adjustRightInd w:val="0"/>
              <w:spacing w:after="0" w:line="240" w:lineRule="auto"/>
              <w:ind w:left="60" w:right="60"/>
              <w:jc w:val="both"/>
              <w:rPr>
                <w:rFonts w:ascii="Times New Roman" w:eastAsiaTheme="minorHAnsi" w:hAnsi="Times New Roman" w:cs="Times New Roman"/>
                <w:color w:val="010205"/>
                <w:sz w:val="24"/>
                <w:szCs w:val="24"/>
              </w:rPr>
            </w:pPr>
          </w:p>
        </w:tc>
        <w:tc>
          <w:tcPr>
            <w:tcW w:w="962" w:type="dxa"/>
            <w:vMerge/>
            <w:tcBorders>
              <w:left w:val="single" w:sz="8" w:space="0" w:color="E0E0E0"/>
              <w:bottom w:val="single" w:sz="8" w:space="0" w:color="152935"/>
              <w:right w:val="nil"/>
            </w:tcBorders>
            <w:shd w:val="clear" w:color="auto" w:fill="FFFFFF"/>
          </w:tcPr>
          <w:p w14:paraId="28DBCABA" w14:textId="77777777" w:rsidR="00C91D13" w:rsidRPr="00481FE6" w:rsidRDefault="00C91D13" w:rsidP="00CF475B">
            <w:pPr>
              <w:autoSpaceDE w:val="0"/>
              <w:autoSpaceDN w:val="0"/>
              <w:adjustRightInd w:val="0"/>
              <w:spacing w:after="0" w:line="240" w:lineRule="auto"/>
              <w:ind w:left="60" w:right="60"/>
              <w:jc w:val="both"/>
              <w:rPr>
                <w:rFonts w:ascii="Times New Roman" w:eastAsiaTheme="minorHAnsi" w:hAnsi="Times New Roman" w:cs="Times New Roman"/>
                <w:color w:val="010205"/>
                <w:sz w:val="24"/>
                <w:szCs w:val="24"/>
              </w:rPr>
            </w:pPr>
          </w:p>
        </w:tc>
      </w:tr>
    </w:tbl>
    <w:p w14:paraId="678124B8" w14:textId="77777777" w:rsidR="00C91D13" w:rsidRDefault="00C91D13" w:rsidP="00A351DF">
      <w:pPr>
        <w:pStyle w:val="af0"/>
        <w:shd w:val="clear" w:color="auto" w:fill="FFFFFF"/>
        <w:spacing w:before="120" w:beforeAutospacing="0" w:after="0" w:afterAutospacing="0"/>
        <w:ind w:firstLine="567"/>
        <w:jc w:val="both"/>
        <w:rPr>
          <w:sz w:val="28"/>
          <w:szCs w:val="28"/>
          <w:lang w:val="uz-Cyrl-UZ"/>
        </w:rPr>
      </w:pPr>
      <w:r w:rsidRPr="00481FE6">
        <w:rPr>
          <w:sz w:val="28"/>
          <w:szCs w:val="28"/>
        </w:rPr>
        <w:t>Сравнение значений двух методов представлены графиком Бленда-Альтмана (рис.</w:t>
      </w:r>
      <w:r>
        <w:rPr>
          <w:sz w:val="28"/>
          <w:szCs w:val="28"/>
        </w:rPr>
        <w:t>12</w:t>
      </w:r>
      <w:r w:rsidRPr="00481FE6">
        <w:rPr>
          <w:sz w:val="28"/>
          <w:szCs w:val="28"/>
        </w:rPr>
        <w:t>). Измерения трехмерной эхографии были в среднем на 5 мл больше, чем серошкальной эхографии, доверительный интервал 95% составил от -21 мл до 11 мл, т.е. имел большой разброс.</w:t>
      </w:r>
    </w:p>
    <w:p w14:paraId="24F635D8" w14:textId="4DC55202" w:rsidR="006F0AEB" w:rsidRPr="006F0AEB" w:rsidRDefault="00A351DF" w:rsidP="001D78E9">
      <w:pPr>
        <w:pStyle w:val="af0"/>
        <w:shd w:val="clear" w:color="auto" w:fill="FFFFFF"/>
        <w:spacing w:before="0" w:beforeAutospacing="0" w:after="0" w:afterAutospacing="0"/>
        <w:jc w:val="center"/>
        <w:rPr>
          <w:noProof/>
          <w:color w:val="333333"/>
          <w:sz w:val="28"/>
          <w:szCs w:val="28"/>
        </w:rPr>
      </w:pPr>
      <w:r w:rsidRPr="00A351DF">
        <w:rPr>
          <w:noProof/>
          <w:color w:val="333333"/>
          <w:sz w:val="28"/>
          <w:szCs w:val="28"/>
        </w:rPr>
        <w:drawing>
          <wp:inline distT="0" distB="0" distL="0" distR="0" wp14:anchorId="6862D3D3" wp14:editId="7E8A0520">
            <wp:extent cx="5889523" cy="2494280"/>
            <wp:effectExtent l="0" t="0" r="0" b="1270"/>
            <wp:docPr id="2" name="Рисунок 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2817" cy="2495675"/>
                    </a:xfrm>
                    <a:prstGeom prst="rect">
                      <a:avLst/>
                    </a:prstGeom>
                    <a:noFill/>
                    <a:ln>
                      <a:noFill/>
                    </a:ln>
                  </pic:spPr>
                </pic:pic>
              </a:graphicData>
            </a:graphic>
          </wp:inline>
        </w:drawing>
      </w:r>
    </w:p>
    <w:p w14:paraId="133E8FE5" w14:textId="07F13313" w:rsidR="00C94F71" w:rsidRPr="001D78E9" w:rsidRDefault="006F0AEB" w:rsidP="00CF5A4E">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 12. </w:t>
      </w:r>
      <w:r w:rsidRPr="001D78E9">
        <w:rPr>
          <w:bCs/>
          <w:sz w:val="28"/>
          <w:szCs w:val="28"/>
          <w:lang w:val="uz-Cyrl-UZ"/>
        </w:rPr>
        <w:t>Сравнение результатов трехмерной и серошкальной эхографии в измерении общего объема легких.</w:t>
      </w:r>
    </w:p>
    <w:p w14:paraId="51DEC5D4" w14:textId="78345FE3" w:rsidR="00C94F71" w:rsidRPr="00C91D13" w:rsidRDefault="00C91D13" w:rsidP="00AB3918">
      <w:pPr>
        <w:pStyle w:val="af0"/>
        <w:shd w:val="clear" w:color="auto" w:fill="FFFFFF"/>
        <w:spacing w:before="0" w:beforeAutospacing="0" w:after="0" w:afterAutospacing="0"/>
        <w:ind w:firstLine="567"/>
        <w:jc w:val="both"/>
        <w:rPr>
          <w:sz w:val="28"/>
          <w:szCs w:val="28"/>
          <w:lang w:val="uz-Cyrl-UZ"/>
        </w:rPr>
      </w:pPr>
      <w:r w:rsidRPr="00481FE6">
        <w:rPr>
          <w:sz w:val="28"/>
          <w:szCs w:val="28"/>
        </w:rPr>
        <w:t xml:space="preserve">Таким образом, общий объем легких увеличивался экспоненциально с гестационным возрастом. Объем правого легкого постоянно превышал объем левого легкого. Результаты объема легких, полученные трехмерной и серошкальной эхографией статистически достоверно отличались. </w:t>
      </w:r>
    </w:p>
    <w:p w14:paraId="6A583685" w14:textId="77777777" w:rsidR="00C94F71" w:rsidRPr="00625D45" w:rsidRDefault="00C94F71" w:rsidP="00AB3918">
      <w:pPr>
        <w:pStyle w:val="af0"/>
        <w:shd w:val="clear" w:color="auto" w:fill="FFFFFF"/>
        <w:spacing w:before="0" w:beforeAutospacing="0" w:after="0" w:afterAutospacing="0"/>
        <w:ind w:firstLine="567"/>
        <w:jc w:val="both"/>
        <w:rPr>
          <w:sz w:val="28"/>
          <w:szCs w:val="28"/>
        </w:rPr>
      </w:pPr>
      <w:r w:rsidRPr="00625D45">
        <w:rPr>
          <w:sz w:val="28"/>
          <w:szCs w:val="28"/>
        </w:rPr>
        <w:t xml:space="preserve">Использование современных систем трехмерной визуализации позволяет достоверно оценить объем легких плода. Предварительные данные </w:t>
      </w:r>
      <w:r w:rsidRPr="00625D45">
        <w:rPr>
          <w:sz w:val="28"/>
          <w:szCs w:val="28"/>
        </w:rPr>
        <w:lastRenderedPageBreak/>
        <w:t>подтверждают, что объем легких плода, измеренный с помощью трехмерной эхографии, увеличивался экспоненциально с гестационным возрастом. Использование этой системы имеет очевидное применение для дальнейшего изучения роста легких внутриутробно и клинического применения при патологии размеров легких плода.</w:t>
      </w:r>
    </w:p>
    <w:p w14:paraId="0F0519EE" w14:textId="64FC878C" w:rsidR="00C94F71" w:rsidRDefault="00C94F71" w:rsidP="00AB3918">
      <w:pPr>
        <w:spacing w:after="120" w:line="240" w:lineRule="auto"/>
        <w:ind w:firstLine="567"/>
        <w:jc w:val="both"/>
        <w:rPr>
          <w:rFonts w:ascii="Times New Roman" w:hAnsi="Times New Roman" w:cs="Times New Roman"/>
          <w:bCs/>
          <w:sz w:val="28"/>
          <w:szCs w:val="28"/>
          <w:lang w:val="ru-RU"/>
        </w:rPr>
      </w:pPr>
      <w:r w:rsidRPr="00B33369">
        <w:rPr>
          <w:rFonts w:ascii="Times New Roman" w:hAnsi="Times New Roman" w:cs="Times New Roman"/>
          <w:sz w:val="28"/>
          <w:szCs w:val="28"/>
          <w:lang w:val="ru-RU"/>
        </w:rPr>
        <w:t>П</w:t>
      </w:r>
      <w:r w:rsidRPr="00625D45">
        <w:rPr>
          <w:rFonts w:ascii="Times New Roman" w:hAnsi="Times New Roman" w:cs="Times New Roman"/>
          <w:bCs/>
          <w:sz w:val="28"/>
          <w:szCs w:val="28"/>
          <w:lang w:val="ru-RU"/>
        </w:rPr>
        <w:t>редложена методика оценки размеров легких по отношению площади легких к площади грудной клетки</w:t>
      </w:r>
      <w:r>
        <w:rPr>
          <w:rFonts w:ascii="Times New Roman" w:hAnsi="Times New Roman" w:cs="Times New Roman"/>
          <w:bCs/>
          <w:sz w:val="28"/>
          <w:szCs w:val="28"/>
          <w:lang w:val="ru-RU"/>
        </w:rPr>
        <w:t xml:space="preserve"> (рис.13). </w:t>
      </w:r>
    </w:p>
    <w:p w14:paraId="51C06B85" w14:textId="77777777" w:rsidR="00C94F71" w:rsidRPr="001D78E9" w:rsidRDefault="00C94F71"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3EFCD0DC" wp14:editId="34E27102">
            <wp:extent cx="3381375" cy="1458212"/>
            <wp:effectExtent l="0" t="0" r="0" b="8890"/>
            <wp:docPr id="11262266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4659" cy="1472565"/>
                    </a:xfrm>
                    <a:prstGeom prst="rect">
                      <a:avLst/>
                    </a:prstGeom>
                    <a:noFill/>
                    <a:ln>
                      <a:noFill/>
                    </a:ln>
                  </pic:spPr>
                </pic:pic>
              </a:graphicData>
            </a:graphic>
          </wp:inline>
        </w:drawing>
      </w:r>
    </w:p>
    <w:p w14:paraId="0030E6A4" w14:textId="77777777" w:rsidR="00F76082" w:rsidRPr="001D78E9" w:rsidRDefault="00C94F71" w:rsidP="00CF5A4E">
      <w:pPr>
        <w:pStyle w:val="af0"/>
        <w:shd w:val="clear" w:color="auto" w:fill="FFFFFF"/>
        <w:spacing w:before="0" w:beforeAutospacing="0" w:after="240" w:afterAutospacing="0"/>
        <w:ind w:right="-144" w:hanging="142"/>
        <w:jc w:val="center"/>
        <w:rPr>
          <w:bCs/>
          <w:sz w:val="28"/>
          <w:szCs w:val="28"/>
          <w:lang w:val="uz-Cyrl-UZ"/>
        </w:rPr>
      </w:pPr>
      <w:r w:rsidRPr="001D78E9">
        <w:rPr>
          <w:b/>
          <w:bCs/>
          <w:sz w:val="28"/>
          <w:szCs w:val="28"/>
          <w:lang w:val="uz-Cyrl-UZ"/>
        </w:rPr>
        <w:t xml:space="preserve">Рис. 13. </w:t>
      </w:r>
      <w:r w:rsidRPr="001D78E9">
        <w:rPr>
          <w:bCs/>
          <w:sz w:val="28"/>
          <w:szCs w:val="28"/>
          <w:lang w:val="uz-Cyrl-UZ"/>
        </w:rPr>
        <w:t>а) Плод 22 нед 5 дней гестации, площадь грудной клетки 19,79 см2, площадь левого легкого 3,92 см2, площадь правого легкого 4,2 см2, соотношение легких к грудной клетке 41%. б) Плод 28 нед 5 дней гестации, площадь грудной клетки 31,93 см2, площадь левого легкого 4,88 см2, площадь правого легкого 7,96 см2, соотношение легких к грудной клетке 40,2%.</w:t>
      </w:r>
    </w:p>
    <w:p w14:paraId="669F0822" w14:textId="1D6006CA" w:rsidR="00C94F71" w:rsidRPr="00625D45" w:rsidRDefault="00C94F71" w:rsidP="00CF5A4E">
      <w:pPr>
        <w:spacing w:after="120" w:line="240" w:lineRule="auto"/>
        <w:ind w:firstLine="567"/>
        <w:jc w:val="both"/>
        <w:rPr>
          <w:rFonts w:ascii="Times New Roman" w:hAnsi="Times New Roman" w:cs="Times New Roman"/>
          <w:sz w:val="28"/>
          <w:szCs w:val="28"/>
          <w:lang w:val="ru-RU"/>
        </w:rPr>
      </w:pPr>
      <w:r w:rsidRPr="00B33369">
        <w:rPr>
          <w:rFonts w:ascii="Times New Roman" w:hAnsi="Times New Roman" w:cs="Times New Roman"/>
          <w:bCs/>
          <w:sz w:val="28"/>
          <w:szCs w:val="28"/>
          <w:lang w:val="ru-RU"/>
        </w:rPr>
        <w:t>Т</w:t>
      </w:r>
      <w:r w:rsidRPr="00625D45">
        <w:rPr>
          <w:rFonts w:ascii="Times New Roman" w:hAnsi="Times New Roman" w:cs="Times New Roman"/>
          <w:sz w:val="28"/>
          <w:szCs w:val="28"/>
          <w:lang w:val="ru-RU"/>
        </w:rPr>
        <w:t>орако-пульмональн</w:t>
      </w:r>
      <w:r w:rsidRPr="00B33369">
        <w:rPr>
          <w:rFonts w:ascii="Times New Roman" w:hAnsi="Times New Roman" w:cs="Times New Roman"/>
          <w:sz w:val="28"/>
          <w:szCs w:val="28"/>
          <w:lang w:val="ru-RU"/>
        </w:rPr>
        <w:t>ый</w:t>
      </w:r>
      <w:r w:rsidRPr="00625D45">
        <w:rPr>
          <w:rFonts w:ascii="Times New Roman" w:hAnsi="Times New Roman" w:cs="Times New Roman"/>
          <w:sz w:val="28"/>
          <w:szCs w:val="28"/>
          <w:lang w:val="ru-RU"/>
        </w:rPr>
        <w:t xml:space="preserve"> </w:t>
      </w:r>
      <w:r w:rsidRPr="00B33369">
        <w:rPr>
          <w:rFonts w:ascii="Times New Roman" w:hAnsi="Times New Roman" w:cs="Times New Roman"/>
          <w:sz w:val="28"/>
          <w:szCs w:val="28"/>
          <w:lang w:val="ru-RU"/>
        </w:rPr>
        <w:t xml:space="preserve">индекс был апробирован у </w:t>
      </w:r>
      <w:r w:rsidRPr="00625D45">
        <w:rPr>
          <w:rFonts w:ascii="Times New Roman" w:hAnsi="Times New Roman" w:cs="Times New Roman"/>
          <w:sz w:val="28"/>
          <w:szCs w:val="28"/>
          <w:lang w:val="ru-RU"/>
        </w:rPr>
        <w:t xml:space="preserve">76 здоровых плодов и </w:t>
      </w:r>
      <w:r w:rsidRPr="00B33369">
        <w:rPr>
          <w:rFonts w:ascii="Times New Roman" w:hAnsi="Times New Roman" w:cs="Times New Roman"/>
          <w:sz w:val="28"/>
          <w:szCs w:val="28"/>
          <w:lang w:val="ru-RU"/>
        </w:rPr>
        <w:t>73</w:t>
      </w:r>
      <w:r w:rsidRPr="00625D45">
        <w:rPr>
          <w:rFonts w:ascii="Times New Roman" w:hAnsi="Times New Roman" w:cs="Times New Roman"/>
          <w:sz w:val="28"/>
          <w:szCs w:val="28"/>
          <w:lang w:val="ru-RU"/>
        </w:rPr>
        <w:t xml:space="preserve"> плодов с</w:t>
      </w:r>
      <w:r>
        <w:rPr>
          <w:rFonts w:ascii="Times New Roman" w:hAnsi="Times New Roman" w:cs="Times New Roman"/>
          <w:sz w:val="28"/>
          <w:szCs w:val="28"/>
          <w:lang w:val="ru-RU"/>
        </w:rPr>
        <w:t xml:space="preserve"> </w:t>
      </w:r>
      <w:r w:rsidRPr="00625D45">
        <w:rPr>
          <w:rFonts w:ascii="Times New Roman" w:hAnsi="Times New Roman" w:cs="Times New Roman"/>
          <w:sz w:val="28"/>
          <w:szCs w:val="28"/>
          <w:lang w:val="ru-RU"/>
        </w:rPr>
        <w:t>порокам</w:t>
      </w:r>
      <w:r w:rsidR="00F76082">
        <w:rPr>
          <w:rFonts w:ascii="Times New Roman" w:hAnsi="Times New Roman" w:cs="Times New Roman"/>
          <w:sz w:val="28"/>
          <w:szCs w:val="28"/>
          <w:lang w:val="ru-RU"/>
        </w:rPr>
        <w:t>и</w:t>
      </w:r>
      <w:r w:rsidRPr="00625D45">
        <w:rPr>
          <w:rFonts w:ascii="Times New Roman" w:hAnsi="Times New Roman" w:cs="Times New Roman"/>
          <w:sz w:val="28"/>
          <w:szCs w:val="28"/>
          <w:lang w:val="ru-RU"/>
        </w:rPr>
        <w:t xml:space="preserve"> развития легких и органов грудной клетки. Соотношение площади легких к площади грудной клетки </w:t>
      </w:r>
      <w:r>
        <w:rPr>
          <w:rFonts w:ascii="Times New Roman" w:hAnsi="Times New Roman" w:cs="Times New Roman"/>
          <w:sz w:val="28"/>
          <w:szCs w:val="28"/>
          <w:lang w:val="ru-RU"/>
        </w:rPr>
        <w:t xml:space="preserve">у здоровых плодов </w:t>
      </w:r>
      <w:r w:rsidRPr="00625D45">
        <w:rPr>
          <w:rFonts w:ascii="Times New Roman" w:hAnsi="Times New Roman" w:cs="Times New Roman"/>
          <w:sz w:val="28"/>
          <w:szCs w:val="28"/>
          <w:lang w:val="ru-RU"/>
        </w:rPr>
        <w:t>к</w:t>
      </w:r>
      <w:r>
        <w:rPr>
          <w:rFonts w:ascii="Times New Roman" w:hAnsi="Times New Roman" w:cs="Times New Roman"/>
          <w:sz w:val="28"/>
          <w:szCs w:val="28"/>
          <w:lang w:val="ru-RU"/>
        </w:rPr>
        <w:t>о</w:t>
      </w:r>
      <w:r w:rsidRPr="00625D45">
        <w:rPr>
          <w:rFonts w:ascii="Times New Roman" w:hAnsi="Times New Roman" w:cs="Times New Roman"/>
          <w:sz w:val="28"/>
          <w:szCs w:val="28"/>
          <w:lang w:val="ru-RU"/>
        </w:rPr>
        <w:t>леб</w:t>
      </w:r>
      <w:r>
        <w:rPr>
          <w:rFonts w:ascii="Times New Roman" w:hAnsi="Times New Roman" w:cs="Times New Roman"/>
          <w:sz w:val="28"/>
          <w:szCs w:val="28"/>
          <w:lang w:val="ru-RU"/>
        </w:rPr>
        <w:t>а</w:t>
      </w:r>
      <w:r w:rsidRPr="00625D45">
        <w:rPr>
          <w:rFonts w:ascii="Times New Roman" w:hAnsi="Times New Roman" w:cs="Times New Roman"/>
          <w:sz w:val="28"/>
          <w:szCs w:val="28"/>
          <w:lang w:val="ru-RU"/>
        </w:rPr>
        <w:t xml:space="preserve">лось 36,4-48,0%, в среднем составило 41,6±2,5%, не изменялось с изменением срока беременности (рис. </w:t>
      </w:r>
      <w:r>
        <w:rPr>
          <w:rFonts w:ascii="Times New Roman" w:hAnsi="Times New Roman" w:cs="Times New Roman"/>
          <w:sz w:val="28"/>
          <w:szCs w:val="28"/>
          <w:lang w:val="ru-RU"/>
        </w:rPr>
        <w:t>14</w:t>
      </w:r>
      <w:r w:rsidRPr="00625D45">
        <w:rPr>
          <w:rFonts w:ascii="Times New Roman" w:hAnsi="Times New Roman" w:cs="Times New Roman"/>
          <w:sz w:val="28"/>
          <w:szCs w:val="28"/>
          <w:lang w:val="ru-RU"/>
        </w:rPr>
        <w:t xml:space="preserve">). </w:t>
      </w:r>
    </w:p>
    <w:p w14:paraId="7E07F636" w14:textId="77777777" w:rsidR="00C94F71" w:rsidRPr="001D78E9" w:rsidRDefault="00C94F71"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drawing>
          <wp:inline distT="0" distB="0" distL="0" distR="0" wp14:anchorId="10043D1D" wp14:editId="06F99EA2">
            <wp:extent cx="3815346" cy="2192593"/>
            <wp:effectExtent l="0" t="0" r="13970" b="17780"/>
            <wp:docPr id="448800684" name="Диаграмма 1">
              <a:extLst xmlns:a="http://schemas.openxmlformats.org/drawingml/2006/main">
                <a:ext uri="{FF2B5EF4-FFF2-40B4-BE49-F238E27FC236}">
                  <a16:creationId xmlns:a16="http://schemas.microsoft.com/office/drawing/2014/main" id="{26F22C2A-E868-74FC-881C-AA8817245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803E63" w14:textId="77777777" w:rsidR="00AB3918" w:rsidRPr="001D78E9" w:rsidRDefault="00C94F71" w:rsidP="00CF5A4E">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Рис.14. </w:t>
      </w:r>
      <w:r w:rsidRPr="001D78E9">
        <w:rPr>
          <w:bCs/>
          <w:sz w:val="28"/>
          <w:szCs w:val="28"/>
          <w:lang w:val="uz-Cyrl-UZ"/>
        </w:rPr>
        <w:t>Соотношение площади обоих легких к площади грудной клетки (в %) в зависимости от срока беременности.</w:t>
      </w:r>
    </w:p>
    <w:p w14:paraId="7082BD74" w14:textId="2EE609F9" w:rsidR="00C94F71" w:rsidRPr="00625D45" w:rsidRDefault="00C94F71" w:rsidP="00950652">
      <w:pPr>
        <w:spacing w:after="240" w:line="240" w:lineRule="auto"/>
        <w:ind w:firstLine="567"/>
        <w:rPr>
          <w:rFonts w:ascii="Times New Roman" w:hAnsi="Times New Roman" w:cs="Times New Roman"/>
          <w:bCs/>
          <w:sz w:val="28"/>
          <w:szCs w:val="28"/>
          <w:lang w:val="ru-RU"/>
        </w:rPr>
      </w:pPr>
      <w:r w:rsidRPr="00625D45">
        <w:rPr>
          <w:rFonts w:ascii="Times New Roman" w:hAnsi="Times New Roman" w:cs="Times New Roman"/>
          <w:bCs/>
          <w:sz w:val="28"/>
          <w:szCs w:val="28"/>
          <w:lang w:val="ru-RU"/>
        </w:rPr>
        <w:t>Масс-эффект возникал за счет гидроторакса и гидроперикарда (рис.</w:t>
      </w:r>
      <w:r>
        <w:rPr>
          <w:rFonts w:ascii="Times New Roman" w:hAnsi="Times New Roman" w:cs="Times New Roman"/>
          <w:bCs/>
          <w:sz w:val="28"/>
          <w:szCs w:val="28"/>
          <w:lang w:val="ru-RU"/>
        </w:rPr>
        <w:t>15</w:t>
      </w:r>
      <w:r w:rsidRPr="00625D45">
        <w:rPr>
          <w:rFonts w:ascii="Times New Roman" w:hAnsi="Times New Roman" w:cs="Times New Roman"/>
          <w:bCs/>
          <w:sz w:val="28"/>
          <w:szCs w:val="28"/>
          <w:lang w:val="ru-RU"/>
        </w:rPr>
        <w:t>), средние показатели были снижены до 23,6±5,2% в 29,3±5,5 нед гестации, при диафрагмальных грыжах</w:t>
      </w:r>
      <w:r>
        <w:rPr>
          <w:rFonts w:ascii="Times New Roman" w:hAnsi="Times New Roman" w:cs="Times New Roman"/>
          <w:bCs/>
          <w:sz w:val="28"/>
          <w:szCs w:val="28"/>
          <w:lang w:val="ru-RU"/>
        </w:rPr>
        <w:t xml:space="preserve"> </w:t>
      </w:r>
      <w:r w:rsidRPr="00625D45">
        <w:rPr>
          <w:rFonts w:ascii="Times New Roman" w:hAnsi="Times New Roman" w:cs="Times New Roman"/>
          <w:bCs/>
          <w:sz w:val="28"/>
          <w:szCs w:val="28"/>
          <w:lang w:val="ru-RU"/>
        </w:rPr>
        <w:t>до 20,1±2,9% в 34,6±0,7 нед беременности, при кардиомегалии до 32,1±1,2% в 34,6±0,7 нед беременности, при гипоплазии легких в среднем снижаясь до 25,6 ± 3,5% в 22±4,3 нед гестации</w:t>
      </w:r>
      <w:r>
        <w:rPr>
          <w:rFonts w:ascii="Times New Roman" w:hAnsi="Times New Roman" w:cs="Times New Roman"/>
          <w:bCs/>
          <w:sz w:val="28"/>
          <w:szCs w:val="28"/>
          <w:lang w:val="ru-RU"/>
        </w:rPr>
        <w:t xml:space="preserve"> </w:t>
      </w:r>
      <w:r w:rsidRPr="00625D45">
        <w:rPr>
          <w:rFonts w:ascii="Times New Roman" w:hAnsi="Times New Roman" w:cs="Times New Roman"/>
          <w:bCs/>
          <w:sz w:val="28"/>
          <w:szCs w:val="28"/>
          <w:lang w:val="ru-RU"/>
        </w:rPr>
        <w:t>(рис.16)</w:t>
      </w:r>
      <w:r>
        <w:rPr>
          <w:rFonts w:ascii="Times New Roman" w:hAnsi="Times New Roman" w:cs="Times New Roman"/>
          <w:bCs/>
          <w:sz w:val="28"/>
          <w:szCs w:val="28"/>
          <w:lang w:val="ru-RU"/>
        </w:rPr>
        <w:t>.</w:t>
      </w:r>
      <w:r w:rsidRPr="00625D45">
        <w:rPr>
          <w:rFonts w:ascii="Times New Roman" w:hAnsi="Times New Roman" w:cs="Times New Roman"/>
          <w:bCs/>
          <w:sz w:val="28"/>
          <w:szCs w:val="28"/>
          <w:lang w:val="ru-RU"/>
        </w:rPr>
        <w:t xml:space="preserve"> </w:t>
      </w:r>
    </w:p>
    <w:p w14:paraId="16605BA5" w14:textId="77777777" w:rsidR="00C94F71" w:rsidRPr="001D78E9" w:rsidRDefault="00C94F71"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lastRenderedPageBreak/>
        <w:drawing>
          <wp:inline distT="0" distB="0" distL="0" distR="0" wp14:anchorId="2EF92A8C" wp14:editId="065B876F">
            <wp:extent cx="4876242" cy="1700980"/>
            <wp:effectExtent l="0" t="0" r="635" b="0"/>
            <wp:docPr id="10363027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1166" cy="1709674"/>
                    </a:xfrm>
                    <a:prstGeom prst="rect">
                      <a:avLst/>
                    </a:prstGeom>
                    <a:noFill/>
                    <a:ln>
                      <a:noFill/>
                    </a:ln>
                  </pic:spPr>
                </pic:pic>
              </a:graphicData>
            </a:graphic>
          </wp:inline>
        </w:drawing>
      </w:r>
    </w:p>
    <w:p w14:paraId="2126F61F" w14:textId="1E0D3949" w:rsidR="00333EE9" w:rsidRPr="00CF5A4E" w:rsidRDefault="00333EE9" w:rsidP="00CF5A4E">
      <w:pPr>
        <w:pStyle w:val="af0"/>
        <w:shd w:val="clear" w:color="auto" w:fill="FFFFFF"/>
        <w:spacing w:before="0" w:beforeAutospacing="0" w:after="120" w:afterAutospacing="0"/>
        <w:jc w:val="center"/>
        <w:rPr>
          <w:bCs/>
          <w:spacing w:val="-4"/>
          <w:sz w:val="28"/>
          <w:szCs w:val="28"/>
          <w:lang w:val="uz-Cyrl-UZ"/>
        </w:rPr>
      </w:pPr>
      <w:r w:rsidRPr="00CF5A4E">
        <w:rPr>
          <w:b/>
          <w:bCs/>
          <w:spacing w:val="-4"/>
          <w:sz w:val="28"/>
          <w:szCs w:val="28"/>
          <w:lang w:val="uz-Cyrl-UZ"/>
        </w:rPr>
        <w:t>Рис. 15</w:t>
      </w:r>
      <w:r w:rsidRPr="00CF5A4E">
        <w:rPr>
          <w:bCs/>
          <w:spacing w:val="-4"/>
          <w:sz w:val="28"/>
          <w:szCs w:val="28"/>
          <w:lang w:val="uz-Cyrl-UZ"/>
        </w:rPr>
        <w:t>. Плод 33 нед 4 дня гестации с двусторонним гидротораксом, ТПИ 18,4%. Б) Плод 19 нед 4 дня гестации с левосторонним гидротораксом и смещением органов средостения вправо, ТПИ 24,4%. В) Плод 30 нед 4 дня гестации с гидроперикардом и кардиомегалией, ТПИ 25,4%.</w:t>
      </w:r>
    </w:p>
    <w:p w14:paraId="556C3B55" w14:textId="77777777" w:rsidR="00333EE9" w:rsidRPr="00CF5A4E" w:rsidRDefault="00333EE9" w:rsidP="001D78E9">
      <w:pPr>
        <w:pStyle w:val="af0"/>
        <w:shd w:val="clear" w:color="auto" w:fill="FFFFFF"/>
        <w:spacing w:before="0" w:beforeAutospacing="0" w:after="0" w:afterAutospacing="0"/>
        <w:jc w:val="center"/>
        <w:rPr>
          <w:noProof/>
          <w:color w:val="333333"/>
          <w:spacing w:val="-4"/>
          <w:sz w:val="28"/>
          <w:szCs w:val="28"/>
        </w:rPr>
      </w:pPr>
      <w:r w:rsidRPr="00CF5A4E">
        <w:rPr>
          <w:noProof/>
          <w:color w:val="333333"/>
          <w:spacing w:val="-4"/>
          <w:sz w:val="28"/>
          <w:szCs w:val="28"/>
        </w:rPr>
        <w:drawing>
          <wp:inline distT="0" distB="0" distL="0" distR="0" wp14:anchorId="03E24A9B" wp14:editId="54429D12">
            <wp:extent cx="4905027" cy="1425678"/>
            <wp:effectExtent l="0" t="0" r="0" b="3175"/>
            <wp:docPr id="3213637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323" cy="1431286"/>
                    </a:xfrm>
                    <a:prstGeom prst="rect">
                      <a:avLst/>
                    </a:prstGeom>
                    <a:noFill/>
                    <a:ln>
                      <a:noFill/>
                    </a:ln>
                  </pic:spPr>
                </pic:pic>
              </a:graphicData>
            </a:graphic>
          </wp:inline>
        </w:drawing>
      </w:r>
    </w:p>
    <w:p w14:paraId="342D0319" w14:textId="77777777" w:rsidR="00333EE9" w:rsidRPr="00CF5A4E" w:rsidRDefault="00333EE9" w:rsidP="00CF5A4E">
      <w:pPr>
        <w:pStyle w:val="af0"/>
        <w:shd w:val="clear" w:color="auto" w:fill="FFFFFF"/>
        <w:spacing w:before="0" w:beforeAutospacing="0" w:after="0" w:afterAutospacing="0"/>
        <w:jc w:val="center"/>
        <w:rPr>
          <w:bCs/>
          <w:spacing w:val="-4"/>
          <w:sz w:val="28"/>
          <w:szCs w:val="28"/>
          <w:lang w:val="uz-Cyrl-UZ"/>
        </w:rPr>
      </w:pPr>
      <w:r w:rsidRPr="00CF5A4E">
        <w:rPr>
          <w:b/>
          <w:bCs/>
          <w:spacing w:val="-4"/>
          <w:sz w:val="28"/>
          <w:szCs w:val="28"/>
          <w:lang w:val="uz-Cyrl-UZ"/>
        </w:rPr>
        <w:t xml:space="preserve">Рис. 16. </w:t>
      </w:r>
      <w:r w:rsidRPr="00CF5A4E">
        <w:rPr>
          <w:bCs/>
          <w:spacing w:val="-4"/>
          <w:sz w:val="28"/>
          <w:szCs w:val="28"/>
          <w:lang w:val="uz-Cyrl-UZ"/>
        </w:rPr>
        <w:t>а) Плод 34 нед 3 дня гестации с ДМЖП, ТПИ 33,5%. б) Плод 34 нед 2 дня гестации с диафрагмальной грыжей, ТПИ 18,5%. в) Плод 32 нед 6 дней гестации с двусторонней агенезией почек, ТПИ 27,7%.</w:t>
      </w:r>
    </w:p>
    <w:p w14:paraId="650B311D" w14:textId="77777777" w:rsidR="000A5293" w:rsidRPr="00CF5A4E" w:rsidRDefault="000A5293" w:rsidP="001D78E9">
      <w:pPr>
        <w:pStyle w:val="af0"/>
        <w:shd w:val="clear" w:color="auto" w:fill="FFFFFF"/>
        <w:spacing w:before="0" w:beforeAutospacing="0" w:after="0" w:afterAutospacing="0"/>
        <w:jc w:val="center"/>
        <w:rPr>
          <w:noProof/>
          <w:color w:val="333333"/>
          <w:spacing w:val="-4"/>
          <w:sz w:val="28"/>
          <w:szCs w:val="28"/>
        </w:rPr>
      </w:pPr>
      <w:r w:rsidRPr="00CF5A4E">
        <w:rPr>
          <w:noProof/>
          <w:color w:val="333333"/>
          <w:spacing w:val="-4"/>
          <w:sz w:val="28"/>
          <w:szCs w:val="28"/>
        </w:rPr>
        <w:drawing>
          <wp:inline distT="0" distB="0" distL="0" distR="0" wp14:anchorId="29436EF1" wp14:editId="2B234C0F">
            <wp:extent cx="2902482" cy="2146879"/>
            <wp:effectExtent l="0" t="0" r="0" b="6350"/>
            <wp:docPr id="20911549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7643" cy="2165490"/>
                    </a:xfrm>
                    <a:prstGeom prst="rect">
                      <a:avLst/>
                    </a:prstGeom>
                    <a:noFill/>
                    <a:ln>
                      <a:noFill/>
                    </a:ln>
                  </pic:spPr>
                </pic:pic>
              </a:graphicData>
            </a:graphic>
          </wp:inline>
        </w:drawing>
      </w:r>
    </w:p>
    <w:p w14:paraId="62940EDD" w14:textId="3939CB6D" w:rsidR="000A5293" w:rsidRPr="00CF5A4E" w:rsidRDefault="000A5293" w:rsidP="00CF5A4E">
      <w:pPr>
        <w:pStyle w:val="af0"/>
        <w:shd w:val="clear" w:color="auto" w:fill="FFFFFF"/>
        <w:spacing w:before="0" w:beforeAutospacing="0" w:after="120" w:afterAutospacing="0"/>
        <w:jc w:val="center"/>
        <w:rPr>
          <w:bCs/>
          <w:spacing w:val="-4"/>
          <w:sz w:val="28"/>
          <w:szCs w:val="28"/>
          <w:lang w:val="uz-Cyrl-UZ"/>
        </w:rPr>
      </w:pPr>
      <w:r w:rsidRPr="00CF5A4E">
        <w:rPr>
          <w:b/>
          <w:bCs/>
          <w:spacing w:val="-4"/>
          <w:sz w:val="28"/>
          <w:szCs w:val="28"/>
          <w:lang w:val="uz-Cyrl-UZ"/>
        </w:rPr>
        <w:t>Рис.17</w:t>
      </w:r>
      <w:r w:rsidRPr="00CF5A4E">
        <w:rPr>
          <w:bCs/>
          <w:spacing w:val="-4"/>
          <w:sz w:val="28"/>
          <w:szCs w:val="28"/>
          <w:lang w:val="uz-Cyrl-UZ"/>
        </w:rPr>
        <w:t>. ROC-кривая предсказательной возможности торако- пульмонального индекса неблагоприятного исхода.</w:t>
      </w:r>
    </w:p>
    <w:p w14:paraId="6644392F" w14:textId="42D88FD5" w:rsidR="000A5293" w:rsidRPr="00CF5A4E" w:rsidRDefault="00333EE9" w:rsidP="00CF5A4E">
      <w:pPr>
        <w:widowControl w:val="0"/>
        <w:spacing w:after="0" w:line="240" w:lineRule="auto"/>
        <w:ind w:firstLine="567"/>
        <w:jc w:val="both"/>
        <w:rPr>
          <w:rFonts w:ascii="Times New Roman" w:hAnsi="Times New Roman" w:cs="Times New Roman"/>
          <w:bCs/>
          <w:spacing w:val="-4"/>
          <w:sz w:val="28"/>
          <w:szCs w:val="28"/>
          <w:lang w:val="ru-RU"/>
        </w:rPr>
      </w:pPr>
      <w:r w:rsidRPr="00CF5A4E">
        <w:rPr>
          <w:rFonts w:ascii="Times New Roman" w:hAnsi="Times New Roman" w:cs="Times New Roman"/>
          <w:bCs/>
          <w:spacing w:val="-4"/>
          <w:sz w:val="28"/>
          <w:szCs w:val="28"/>
          <w:lang w:val="ru-RU"/>
        </w:rPr>
        <w:t>Корреляция Пирсона показала высокую взаимосвязь исхода беременности со значением торако-пульмонального индекса</w:t>
      </w:r>
      <w:r w:rsidRPr="00CF5A4E">
        <w:rPr>
          <w:rFonts w:ascii="Times New Roman" w:hAnsi="Times New Roman" w:cs="Times New Roman"/>
          <w:bCs/>
          <w:spacing w:val="-4"/>
          <w:sz w:val="28"/>
          <w:szCs w:val="28"/>
          <w:lang w:val="uz-Cyrl-UZ"/>
        </w:rPr>
        <w:t xml:space="preserve"> </w:t>
      </w:r>
      <w:r w:rsidRPr="00CF5A4E">
        <w:rPr>
          <w:rFonts w:ascii="Times New Roman" w:hAnsi="Times New Roman" w:cs="Times New Roman"/>
          <w:bCs/>
          <w:spacing w:val="-4"/>
          <w:sz w:val="28"/>
          <w:szCs w:val="28"/>
        </w:rPr>
        <w:t>W</w:t>
      </w:r>
      <w:r w:rsidRPr="00CF5A4E">
        <w:rPr>
          <w:rFonts w:ascii="Times New Roman" w:hAnsi="Times New Roman" w:cs="Times New Roman"/>
          <w:bCs/>
          <w:spacing w:val="-4"/>
          <w:sz w:val="28"/>
          <w:szCs w:val="28"/>
          <w:lang w:val="ru-RU"/>
        </w:rPr>
        <w:t xml:space="preserve">-критерий 0,755. </w:t>
      </w:r>
      <w:r w:rsidRPr="00CF5A4E">
        <w:rPr>
          <w:rFonts w:ascii="Times New Roman" w:hAnsi="Times New Roman" w:cs="Times New Roman"/>
          <w:bCs/>
          <w:spacing w:val="-4"/>
          <w:sz w:val="28"/>
          <w:szCs w:val="28"/>
        </w:rPr>
        <w:t>ROC</w:t>
      </w:r>
      <w:r w:rsidRPr="00CF5A4E">
        <w:rPr>
          <w:rFonts w:ascii="Times New Roman" w:hAnsi="Times New Roman" w:cs="Times New Roman"/>
          <w:bCs/>
          <w:spacing w:val="-4"/>
          <w:sz w:val="28"/>
          <w:szCs w:val="28"/>
          <w:lang w:val="ru-RU"/>
        </w:rPr>
        <w:t>-кривая предсказательной возможности торако-пульмонального индекса неблагоприятног</w:t>
      </w:r>
      <w:r w:rsidR="00D949A5" w:rsidRPr="00CF5A4E">
        <w:rPr>
          <w:rFonts w:ascii="Times New Roman" w:hAnsi="Times New Roman" w:cs="Times New Roman"/>
          <w:bCs/>
          <w:spacing w:val="-4"/>
          <w:sz w:val="28"/>
          <w:szCs w:val="28"/>
          <w:lang w:val="ru-RU"/>
        </w:rPr>
        <w:t>о исхода (респираторный ди</w:t>
      </w:r>
      <w:r w:rsidRPr="00CF5A4E">
        <w:rPr>
          <w:rFonts w:ascii="Times New Roman" w:hAnsi="Times New Roman" w:cs="Times New Roman"/>
          <w:bCs/>
          <w:spacing w:val="-4"/>
          <w:sz w:val="28"/>
          <w:szCs w:val="28"/>
          <w:lang w:val="ru-RU"/>
        </w:rPr>
        <w:t xml:space="preserve">стресс-синдром, смертельные исходы беременности) представлена на рисунке 17. </w:t>
      </w:r>
      <w:r w:rsidR="000A5293" w:rsidRPr="00CF5A4E">
        <w:rPr>
          <w:rFonts w:ascii="Times New Roman" w:hAnsi="Times New Roman" w:cs="Times New Roman"/>
          <w:bCs/>
          <w:spacing w:val="-4"/>
          <w:sz w:val="28"/>
          <w:szCs w:val="28"/>
          <w:lang w:val="ru-RU"/>
        </w:rPr>
        <w:t xml:space="preserve">Площадь под </w:t>
      </w:r>
      <w:r w:rsidR="000A5293" w:rsidRPr="00CF5A4E">
        <w:rPr>
          <w:rFonts w:ascii="Times New Roman" w:hAnsi="Times New Roman" w:cs="Times New Roman"/>
          <w:bCs/>
          <w:spacing w:val="-4"/>
          <w:sz w:val="28"/>
          <w:szCs w:val="28"/>
        </w:rPr>
        <w:t>ROC</w:t>
      </w:r>
      <w:r w:rsidR="000A5293" w:rsidRPr="00CF5A4E">
        <w:rPr>
          <w:rFonts w:ascii="Times New Roman" w:hAnsi="Times New Roman" w:cs="Times New Roman"/>
          <w:bCs/>
          <w:spacing w:val="-4"/>
          <w:sz w:val="28"/>
          <w:szCs w:val="28"/>
          <w:lang w:val="ru-RU"/>
        </w:rPr>
        <w:t>-кривой составила 0,92. Точкой отсечения явилось 25,4%, с чувствительностью 84%, со специфичностью 80,8%.</w:t>
      </w:r>
    </w:p>
    <w:p w14:paraId="6252BD6D" w14:textId="77777777" w:rsidR="000A5293" w:rsidRPr="00CF5A4E" w:rsidRDefault="000A5293" w:rsidP="00CF5A4E">
      <w:pPr>
        <w:widowControl w:val="0"/>
        <w:spacing w:after="0" w:line="240" w:lineRule="auto"/>
        <w:ind w:firstLine="567"/>
        <w:jc w:val="both"/>
        <w:rPr>
          <w:rFonts w:ascii="Times New Roman" w:hAnsi="Times New Roman" w:cs="Times New Roman"/>
          <w:bCs/>
          <w:spacing w:val="-4"/>
          <w:sz w:val="28"/>
          <w:szCs w:val="28"/>
          <w:lang w:val="ru-RU"/>
        </w:rPr>
      </w:pPr>
      <w:r w:rsidRPr="00CF5A4E">
        <w:rPr>
          <w:rFonts w:ascii="Times New Roman" w:hAnsi="Times New Roman" w:cs="Times New Roman"/>
          <w:bCs/>
          <w:spacing w:val="-4"/>
          <w:sz w:val="28"/>
          <w:szCs w:val="28"/>
          <w:lang w:val="ru-RU"/>
        </w:rPr>
        <w:t xml:space="preserve">Таким образом, в норме соотношение площади легких к площади грудной клетки не изменяется со сроком беременности и составляет в среднем </w:t>
      </w:r>
      <w:r w:rsidRPr="00CF5A4E">
        <w:rPr>
          <w:rFonts w:ascii="Times New Roman" w:hAnsi="Times New Roman" w:cs="Times New Roman"/>
          <w:spacing w:val="-4"/>
          <w:sz w:val="28"/>
          <w:szCs w:val="28"/>
          <w:lang w:val="ru-RU"/>
        </w:rPr>
        <w:t xml:space="preserve">41,6±2,5%. </w:t>
      </w:r>
      <w:r w:rsidRPr="00CF5A4E">
        <w:rPr>
          <w:rFonts w:ascii="Times New Roman" w:hAnsi="Times New Roman" w:cs="Times New Roman"/>
          <w:spacing w:val="-4"/>
          <w:sz w:val="28"/>
          <w:szCs w:val="28"/>
          <w:lang w:val="ru-RU"/>
        </w:rPr>
        <w:lastRenderedPageBreak/>
        <w:t xml:space="preserve">При различных пороках развития грудной клетки, когда размеры легких уменьшаются, торако-пульмональный индекс также снижается в среднем до </w:t>
      </w:r>
      <w:bookmarkStart w:id="28" w:name="_Hlk185390151"/>
      <w:r w:rsidRPr="00CF5A4E">
        <w:rPr>
          <w:rFonts w:ascii="Times New Roman" w:hAnsi="Times New Roman" w:cs="Times New Roman"/>
          <w:bCs/>
          <w:spacing w:val="-4"/>
          <w:sz w:val="28"/>
          <w:szCs w:val="28"/>
          <w:lang w:val="ru-RU"/>
        </w:rPr>
        <w:t>25,2±5,1%.</w:t>
      </w:r>
      <w:bookmarkEnd w:id="28"/>
      <w:r w:rsidRPr="00CF5A4E">
        <w:rPr>
          <w:rFonts w:ascii="Times New Roman" w:hAnsi="Times New Roman" w:cs="Times New Roman"/>
          <w:bCs/>
          <w:spacing w:val="-4"/>
          <w:sz w:val="28"/>
          <w:szCs w:val="28"/>
          <w:lang w:val="ru-RU"/>
        </w:rPr>
        <w:t xml:space="preserve"> </w:t>
      </w:r>
    </w:p>
    <w:p w14:paraId="191D9BEC" w14:textId="77777777" w:rsidR="00C177AD" w:rsidRPr="00CF5A4E" w:rsidRDefault="003668AD" w:rsidP="00CF5A4E">
      <w:pPr>
        <w:pStyle w:val="21"/>
        <w:widowControl w:val="0"/>
        <w:spacing w:after="0" w:line="240" w:lineRule="auto"/>
        <w:ind w:right="-2" w:firstLine="567"/>
        <w:jc w:val="both"/>
        <w:rPr>
          <w:rFonts w:ascii="Times New Roman" w:hAnsi="Times New Roman" w:cs="Times New Roman"/>
          <w:spacing w:val="-4"/>
          <w:sz w:val="28"/>
          <w:szCs w:val="28"/>
          <w:lang w:val="ru-RU" w:eastAsia="ar-SA"/>
        </w:rPr>
      </w:pPr>
      <w:r w:rsidRPr="00CF5A4E">
        <w:rPr>
          <w:rFonts w:ascii="Times New Roman" w:hAnsi="Times New Roman" w:cs="Times New Roman"/>
          <w:spacing w:val="-4"/>
          <w:sz w:val="28"/>
          <w:szCs w:val="28"/>
          <w:lang w:val="ru-RU"/>
        </w:rPr>
        <w:t>Для выявления факторов, ассоциированных с младенческой смертностью</w:t>
      </w:r>
      <w:r w:rsidRPr="00CF5A4E">
        <w:rPr>
          <w:rFonts w:ascii="Times New Roman" w:hAnsi="Times New Roman" w:cs="Times New Roman"/>
          <w:spacing w:val="-4"/>
          <w:sz w:val="28"/>
          <w:szCs w:val="28"/>
          <w:lang w:val="uz-Cyrl-UZ"/>
        </w:rPr>
        <w:t>,</w:t>
      </w:r>
      <w:r w:rsidRPr="00CF5A4E">
        <w:rPr>
          <w:rFonts w:ascii="Times New Roman" w:hAnsi="Times New Roman" w:cs="Times New Roman"/>
          <w:spacing w:val="-4"/>
          <w:sz w:val="28"/>
          <w:szCs w:val="28"/>
          <w:lang w:val="ru-RU"/>
        </w:rPr>
        <w:t xml:space="preserve"> использовали многофакторный регрессионный анализ Кокса.</w:t>
      </w:r>
      <w:r w:rsidRPr="00CF5A4E">
        <w:rPr>
          <w:rFonts w:ascii="Times New Roman" w:eastAsia="Batang" w:hAnsi="Times New Roman" w:cs="Times New Roman"/>
          <w:b/>
          <w:bCs/>
          <w:spacing w:val="-4"/>
          <w:sz w:val="28"/>
          <w:szCs w:val="28"/>
          <w:lang w:val="uz-Cyrl-UZ" w:eastAsia="ko-KR"/>
        </w:rPr>
        <w:t xml:space="preserve"> </w:t>
      </w:r>
      <w:r w:rsidRPr="00CF5A4E">
        <w:rPr>
          <w:rFonts w:ascii="Times New Roman" w:hAnsi="Times New Roman" w:cs="Times New Roman"/>
          <w:spacing w:val="-4"/>
          <w:sz w:val="28"/>
          <w:szCs w:val="28"/>
          <w:lang w:val="ru-RU"/>
        </w:rPr>
        <w:t xml:space="preserve">На основе рассчитанных для каждой переменной значений </w:t>
      </w:r>
      <w:r w:rsidRPr="00CF5A4E">
        <w:rPr>
          <w:rFonts w:ascii="Times New Roman" w:hAnsi="Times New Roman" w:cs="Times New Roman"/>
          <w:spacing w:val="-4"/>
          <w:sz w:val="28"/>
          <w:szCs w:val="28"/>
        </w:rPr>
        <w:t>β</w:t>
      </w:r>
      <w:r w:rsidRPr="00CF5A4E">
        <w:rPr>
          <w:rFonts w:ascii="Times New Roman" w:hAnsi="Times New Roman" w:cs="Times New Roman"/>
          <w:spacing w:val="-4"/>
          <w:sz w:val="28"/>
          <w:szCs w:val="28"/>
          <w:lang w:val="ru-RU"/>
        </w:rPr>
        <w:t>-коэффициентов проводилось преобразование результатов регрессии Кокса в</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 xml:space="preserve">баллы. Для этого все </w:t>
      </w:r>
      <w:r w:rsidRPr="00CF5A4E">
        <w:rPr>
          <w:rFonts w:ascii="Times New Roman" w:hAnsi="Times New Roman" w:cs="Times New Roman"/>
          <w:spacing w:val="-4"/>
          <w:sz w:val="28"/>
          <w:szCs w:val="28"/>
        </w:rPr>
        <w:t>β</w:t>
      </w:r>
      <w:r w:rsidRPr="00CF5A4E">
        <w:rPr>
          <w:rFonts w:ascii="Times New Roman" w:hAnsi="Times New Roman" w:cs="Times New Roman"/>
          <w:spacing w:val="-4"/>
          <w:sz w:val="28"/>
          <w:szCs w:val="28"/>
          <w:lang w:val="ru-RU"/>
        </w:rPr>
        <w:t xml:space="preserve">-коэффициенты последовательно делили на наименьшее полученное значение </w:t>
      </w:r>
      <w:r w:rsidRPr="00CF5A4E">
        <w:rPr>
          <w:rFonts w:ascii="Times New Roman" w:hAnsi="Times New Roman" w:cs="Times New Roman"/>
          <w:spacing w:val="-4"/>
          <w:sz w:val="28"/>
          <w:szCs w:val="28"/>
        </w:rPr>
        <w:t>β</w:t>
      </w:r>
      <w:r w:rsidRPr="00CF5A4E">
        <w:rPr>
          <w:rFonts w:ascii="Times New Roman" w:hAnsi="Times New Roman" w:cs="Times New Roman"/>
          <w:spacing w:val="-4"/>
          <w:sz w:val="28"/>
          <w:szCs w:val="28"/>
          <w:lang w:val="ru-RU"/>
        </w:rPr>
        <w:t>-коэффициента, а</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затем округляли до ближайшего целого числа. Общий балл представляет собой сумму всех баллов. Для оценки прогностической значимости индекса и</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 xml:space="preserve">нахождения порогового балла использовали </w:t>
      </w:r>
      <w:r w:rsidRPr="00CF5A4E">
        <w:rPr>
          <w:rFonts w:ascii="Times New Roman" w:hAnsi="Times New Roman" w:cs="Times New Roman"/>
          <w:spacing w:val="-4"/>
          <w:sz w:val="28"/>
          <w:szCs w:val="28"/>
        </w:rPr>
        <w:t>ROC</w:t>
      </w:r>
      <w:r w:rsidRPr="00CF5A4E">
        <w:rPr>
          <w:rFonts w:ascii="Times New Roman" w:hAnsi="Times New Roman" w:cs="Times New Roman"/>
          <w:spacing w:val="-4"/>
          <w:sz w:val="28"/>
          <w:szCs w:val="28"/>
          <w:lang w:val="ru-RU"/>
        </w:rPr>
        <w:t>-анализ с</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расчетом площади под кривой (</w:t>
      </w:r>
      <w:r w:rsidRPr="00CF5A4E">
        <w:rPr>
          <w:rFonts w:ascii="Times New Roman" w:hAnsi="Times New Roman" w:cs="Times New Roman"/>
          <w:spacing w:val="-4"/>
          <w:sz w:val="28"/>
          <w:szCs w:val="28"/>
        </w:rPr>
        <w:t>AUC</w:t>
      </w:r>
      <w:r w:rsidRPr="00CF5A4E">
        <w:rPr>
          <w:rFonts w:ascii="Times New Roman" w:hAnsi="Times New Roman" w:cs="Times New Roman"/>
          <w:spacing w:val="-4"/>
          <w:sz w:val="28"/>
          <w:szCs w:val="28"/>
          <w:lang w:val="ru-RU"/>
        </w:rPr>
        <w:t>). Проверку индекса проводили на тестовой выборке с</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 xml:space="preserve">построением </w:t>
      </w:r>
      <w:r w:rsidRPr="00CF5A4E">
        <w:rPr>
          <w:rFonts w:ascii="Times New Roman" w:hAnsi="Times New Roman" w:cs="Times New Roman"/>
          <w:spacing w:val="-4"/>
          <w:sz w:val="28"/>
          <w:szCs w:val="28"/>
        </w:rPr>
        <w:t>ROC</w:t>
      </w:r>
      <w:r w:rsidRPr="00CF5A4E">
        <w:rPr>
          <w:rFonts w:ascii="Times New Roman" w:hAnsi="Times New Roman" w:cs="Times New Roman"/>
          <w:spacing w:val="-4"/>
          <w:sz w:val="28"/>
          <w:szCs w:val="28"/>
          <w:lang w:val="ru-RU"/>
        </w:rPr>
        <w:t xml:space="preserve">-кривой, расчетом </w:t>
      </w:r>
      <w:r w:rsidRPr="00CF5A4E">
        <w:rPr>
          <w:rFonts w:ascii="Times New Roman" w:hAnsi="Times New Roman" w:cs="Times New Roman"/>
          <w:spacing w:val="-4"/>
          <w:sz w:val="28"/>
          <w:szCs w:val="28"/>
        </w:rPr>
        <w:t>AUC</w:t>
      </w:r>
      <w:r w:rsidRPr="00CF5A4E">
        <w:rPr>
          <w:rFonts w:ascii="Times New Roman" w:hAnsi="Times New Roman" w:cs="Times New Roman"/>
          <w:spacing w:val="-4"/>
          <w:sz w:val="28"/>
          <w:szCs w:val="28"/>
          <w:lang w:val="ru-RU"/>
        </w:rPr>
        <w:t>, специфичности и</w:t>
      </w:r>
      <w:r w:rsidRPr="00CF5A4E">
        <w:rPr>
          <w:rFonts w:ascii="Times New Roman" w:hAnsi="Times New Roman" w:cs="Times New Roman"/>
          <w:spacing w:val="-4"/>
          <w:sz w:val="28"/>
          <w:szCs w:val="28"/>
        </w:rPr>
        <w:t> </w:t>
      </w:r>
      <w:r w:rsidRPr="00CF5A4E">
        <w:rPr>
          <w:rFonts w:ascii="Times New Roman" w:hAnsi="Times New Roman" w:cs="Times New Roman"/>
          <w:spacing w:val="-4"/>
          <w:sz w:val="28"/>
          <w:szCs w:val="28"/>
          <w:lang w:val="ru-RU"/>
        </w:rPr>
        <w:t xml:space="preserve">чувствительности. </w:t>
      </w:r>
      <w:r w:rsidR="00C177AD" w:rsidRPr="00CF5A4E">
        <w:rPr>
          <w:rFonts w:ascii="Times New Roman" w:hAnsi="Times New Roman" w:cs="Times New Roman"/>
          <w:spacing w:val="-4"/>
          <w:sz w:val="28"/>
          <w:szCs w:val="28"/>
          <w:lang w:val="ru-RU" w:eastAsia="ar-SA"/>
        </w:rPr>
        <w:t>Первым этапом на основании унивариантного анализа были выделены эхографические критерии и индексы оценки размеров, которые могли бы играть роль в прогнозе</w:t>
      </w:r>
      <w:r w:rsidR="00C177AD" w:rsidRPr="00CF5A4E">
        <w:rPr>
          <w:rFonts w:ascii="Times New Roman" w:hAnsi="Times New Roman" w:cs="Times New Roman"/>
          <w:spacing w:val="-4"/>
          <w:sz w:val="28"/>
          <w:szCs w:val="28"/>
          <w:lang w:eastAsia="ar-SA"/>
        </w:rPr>
        <w:t> </w:t>
      </w:r>
      <w:r w:rsidR="00C177AD" w:rsidRPr="00CF5A4E">
        <w:rPr>
          <w:rFonts w:ascii="Times New Roman" w:hAnsi="Times New Roman" w:cs="Times New Roman"/>
          <w:spacing w:val="-4"/>
          <w:sz w:val="28"/>
          <w:szCs w:val="28"/>
          <w:lang w:val="ru-RU" w:eastAsia="ar-SA"/>
        </w:rPr>
        <w:t>младенческой смертности (таблицы</w:t>
      </w:r>
      <w:r w:rsidR="00C177AD" w:rsidRPr="00CF5A4E">
        <w:rPr>
          <w:rFonts w:ascii="Times New Roman" w:hAnsi="Times New Roman" w:cs="Times New Roman"/>
          <w:spacing w:val="-4"/>
          <w:sz w:val="28"/>
          <w:szCs w:val="28"/>
          <w:lang w:eastAsia="ar-SA"/>
        </w:rPr>
        <w:t> </w:t>
      </w:r>
      <w:r w:rsidR="00C177AD" w:rsidRPr="00CF5A4E">
        <w:rPr>
          <w:rFonts w:ascii="Times New Roman" w:hAnsi="Times New Roman" w:cs="Times New Roman"/>
          <w:spacing w:val="-4"/>
          <w:sz w:val="28"/>
          <w:szCs w:val="28"/>
          <w:lang w:val="ru-RU" w:eastAsia="ar-SA"/>
        </w:rPr>
        <w:t>5, 6).</w:t>
      </w:r>
    </w:p>
    <w:p w14:paraId="5203AEFE" w14:textId="4E2C0498" w:rsidR="00333EE9" w:rsidRPr="00BD2605" w:rsidRDefault="00BD2605" w:rsidP="00BD2605">
      <w:pPr>
        <w:pStyle w:val="21"/>
        <w:spacing w:after="0" w:line="240" w:lineRule="auto"/>
        <w:ind w:right="-2" w:firstLine="708"/>
        <w:jc w:val="right"/>
        <w:rPr>
          <w:rFonts w:ascii="Times New Roman" w:hAnsi="Times New Roman" w:cs="Times New Roman"/>
          <w:b/>
          <w:sz w:val="28"/>
          <w:szCs w:val="24"/>
          <w:lang w:val="ru-RU" w:eastAsia="ar-SA"/>
        </w:rPr>
      </w:pPr>
      <w:bookmarkStart w:id="29" w:name="_Hlk185390797"/>
      <w:r>
        <w:rPr>
          <w:rFonts w:ascii="Times New Roman" w:hAnsi="Times New Roman" w:cs="Times New Roman"/>
          <w:b/>
          <w:sz w:val="28"/>
          <w:szCs w:val="24"/>
          <w:lang w:val="ru-RU" w:eastAsia="ar-SA"/>
        </w:rPr>
        <w:t>Таблица 5</w:t>
      </w:r>
    </w:p>
    <w:p w14:paraId="725D35FD" w14:textId="360BAA5E" w:rsidR="00333EE9" w:rsidRPr="00BD2605" w:rsidRDefault="00333EE9" w:rsidP="00CF5A4E">
      <w:pPr>
        <w:shd w:val="clear" w:color="auto" w:fill="FFFFFF"/>
        <w:spacing w:after="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 xml:space="preserve">Эхографические критерии оценки легких плода с ВПР </w:t>
      </w:r>
    </w:p>
    <w:tbl>
      <w:tblPr>
        <w:tblStyle w:val="a8"/>
        <w:tblW w:w="9639" w:type="dxa"/>
        <w:jc w:val="center"/>
        <w:tblLook w:val="04A0" w:firstRow="1" w:lastRow="0" w:firstColumn="1" w:lastColumn="0" w:noHBand="0" w:noVBand="1"/>
      </w:tblPr>
      <w:tblGrid>
        <w:gridCol w:w="3209"/>
        <w:gridCol w:w="2579"/>
        <w:gridCol w:w="2582"/>
        <w:gridCol w:w="1269"/>
      </w:tblGrid>
      <w:tr w:rsidR="00333EE9" w:rsidRPr="00A351DF" w14:paraId="34908FA8" w14:textId="77777777" w:rsidTr="00CF5A4E">
        <w:trPr>
          <w:trHeight w:val="531"/>
          <w:jc w:val="center"/>
        </w:trPr>
        <w:tc>
          <w:tcPr>
            <w:tcW w:w="3256" w:type="dxa"/>
            <w:vAlign w:val="center"/>
          </w:tcPr>
          <w:p w14:paraId="7CED2471" w14:textId="77777777" w:rsidR="00333EE9" w:rsidRPr="00A351DF" w:rsidRDefault="00333EE9" w:rsidP="00A351DF">
            <w:pPr>
              <w:pStyle w:val="21"/>
              <w:spacing w:after="0" w:line="240" w:lineRule="auto"/>
              <w:ind w:right="-143"/>
              <w:jc w:val="center"/>
              <w:rPr>
                <w:rFonts w:ascii="Times New Roman" w:hAnsi="Times New Roman" w:cs="Times New Roman"/>
                <w:b/>
                <w:lang w:eastAsia="ar-SA"/>
              </w:rPr>
            </w:pPr>
            <w:r w:rsidRPr="00A351DF">
              <w:rPr>
                <w:rFonts w:ascii="Times New Roman" w:hAnsi="Times New Roman" w:cs="Times New Roman"/>
                <w:b/>
                <w:lang w:eastAsia="ar-SA"/>
              </w:rPr>
              <w:t>Критерий</w:t>
            </w:r>
          </w:p>
        </w:tc>
        <w:tc>
          <w:tcPr>
            <w:tcW w:w="2622" w:type="dxa"/>
            <w:vAlign w:val="center"/>
          </w:tcPr>
          <w:p w14:paraId="6A0DBF30" w14:textId="4D1174D4" w:rsidR="00333EE9" w:rsidRPr="00A351DF" w:rsidRDefault="00D949A5" w:rsidP="00A351DF">
            <w:pPr>
              <w:pStyle w:val="21"/>
              <w:spacing w:after="0" w:line="240" w:lineRule="auto"/>
              <w:ind w:right="-143"/>
              <w:jc w:val="center"/>
              <w:rPr>
                <w:rFonts w:ascii="Times New Roman" w:hAnsi="Times New Roman" w:cs="Times New Roman"/>
                <w:b/>
                <w:lang w:eastAsia="ar-SA"/>
              </w:rPr>
            </w:pPr>
            <w:r w:rsidRPr="00A351DF">
              <w:rPr>
                <w:rFonts w:ascii="Times New Roman" w:hAnsi="Times New Roman" w:cs="Times New Roman"/>
                <w:b/>
                <w:lang w:eastAsia="ar-SA"/>
              </w:rPr>
              <w:t>Рабочая</w:t>
            </w:r>
            <w:r w:rsidR="00A351DF">
              <w:rPr>
                <w:rFonts w:ascii="Times New Roman" w:hAnsi="Times New Roman" w:cs="Times New Roman"/>
                <w:b/>
                <w:lang w:eastAsia="ar-SA"/>
              </w:rPr>
              <w:t xml:space="preserve"> </w:t>
            </w:r>
            <w:r w:rsidR="00333EE9" w:rsidRPr="00A351DF">
              <w:rPr>
                <w:rFonts w:ascii="Times New Roman" w:hAnsi="Times New Roman" w:cs="Times New Roman"/>
                <w:b/>
                <w:lang w:eastAsia="ar-SA"/>
              </w:rPr>
              <w:t>группа</w:t>
            </w:r>
          </w:p>
          <w:p w14:paraId="2C6C8CC6" w14:textId="77777777" w:rsidR="00333EE9" w:rsidRPr="00A351DF" w:rsidRDefault="00333EE9" w:rsidP="00A351DF">
            <w:pPr>
              <w:pStyle w:val="21"/>
              <w:spacing w:after="0" w:line="240" w:lineRule="auto"/>
              <w:ind w:right="-143"/>
              <w:jc w:val="center"/>
              <w:rPr>
                <w:rFonts w:ascii="Times New Roman" w:hAnsi="Times New Roman" w:cs="Times New Roman"/>
                <w:b/>
                <w:lang w:eastAsia="ar-SA"/>
              </w:rPr>
            </w:pPr>
            <w:r w:rsidRPr="00A351DF">
              <w:rPr>
                <w:rFonts w:ascii="Times New Roman" w:hAnsi="Times New Roman" w:cs="Times New Roman"/>
                <w:b/>
                <w:lang w:eastAsia="ar-SA"/>
              </w:rPr>
              <w:t>(n=101)</w:t>
            </w:r>
          </w:p>
        </w:tc>
        <w:tc>
          <w:tcPr>
            <w:tcW w:w="2622" w:type="dxa"/>
            <w:vAlign w:val="center"/>
          </w:tcPr>
          <w:p w14:paraId="404CE71F" w14:textId="0A1849C7" w:rsidR="00333EE9" w:rsidRPr="00A351DF" w:rsidRDefault="00D949A5" w:rsidP="00A351DF">
            <w:pPr>
              <w:pStyle w:val="21"/>
              <w:spacing w:after="0" w:line="240" w:lineRule="auto"/>
              <w:ind w:right="-143"/>
              <w:jc w:val="center"/>
              <w:rPr>
                <w:rFonts w:ascii="Times New Roman" w:hAnsi="Times New Roman" w:cs="Times New Roman"/>
                <w:b/>
                <w:lang w:eastAsia="ar-SA"/>
              </w:rPr>
            </w:pPr>
            <w:r w:rsidRPr="00A351DF">
              <w:rPr>
                <w:rFonts w:ascii="Times New Roman" w:hAnsi="Times New Roman" w:cs="Times New Roman"/>
                <w:b/>
                <w:lang w:eastAsia="ar-SA"/>
              </w:rPr>
              <w:t>Тестовая</w:t>
            </w:r>
            <w:r w:rsidR="00A351DF">
              <w:rPr>
                <w:rFonts w:ascii="Times New Roman" w:hAnsi="Times New Roman" w:cs="Times New Roman"/>
                <w:b/>
                <w:lang w:eastAsia="ar-SA"/>
              </w:rPr>
              <w:t xml:space="preserve"> </w:t>
            </w:r>
            <w:r w:rsidR="00333EE9" w:rsidRPr="00A351DF">
              <w:rPr>
                <w:rFonts w:ascii="Times New Roman" w:hAnsi="Times New Roman" w:cs="Times New Roman"/>
                <w:b/>
                <w:lang w:eastAsia="ar-SA"/>
              </w:rPr>
              <w:t>группа</w:t>
            </w:r>
          </w:p>
          <w:p w14:paraId="614B5D83" w14:textId="77777777" w:rsidR="00333EE9" w:rsidRPr="00A351DF" w:rsidRDefault="00333EE9" w:rsidP="00A351DF">
            <w:pPr>
              <w:pStyle w:val="21"/>
              <w:spacing w:after="0" w:line="240" w:lineRule="auto"/>
              <w:ind w:right="-143"/>
              <w:jc w:val="center"/>
              <w:rPr>
                <w:rFonts w:ascii="Times New Roman" w:hAnsi="Times New Roman" w:cs="Times New Roman"/>
                <w:b/>
                <w:lang w:eastAsia="ar-SA"/>
              </w:rPr>
            </w:pPr>
            <w:r w:rsidRPr="00A351DF">
              <w:rPr>
                <w:rFonts w:ascii="Times New Roman" w:hAnsi="Times New Roman" w:cs="Times New Roman"/>
                <w:b/>
                <w:lang w:eastAsia="ar-SA"/>
              </w:rPr>
              <w:t>(n=37)</w:t>
            </w:r>
          </w:p>
        </w:tc>
        <w:tc>
          <w:tcPr>
            <w:tcW w:w="1276" w:type="dxa"/>
            <w:vAlign w:val="center"/>
          </w:tcPr>
          <w:p w14:paraId="234F4ED9" w14:textId="77777777" w:rsidR="00333EE9" w:rsidRPr="00A351DF" w:rsidRDefault="00333EE9" w:rsidP="00A351DF">
            <w:pPr>
              <w:pStyle w:val="21"/>
              <w:spacing w:after="0" w:line="240" w:lineRule="auto"/>
              <w:ind w:left="-114" w:right="-143"/>
              <w:jc w:val="center"/>
              <w:rPr>
                <w:rFonts w:ascii="Times New Roman" w:hAnsi="Times New Roman" w:cs="Times New Roman"/>
                <w:b/>
                <w:lang w:eastAsia="ar-SA"/>
              </w:rPr>
            </w:pPr>
            <w:r w:rsidRPr="00A351DF">
              <w:rPr>
                <w:rFonts w:ascii="Times New Roman" w:hAnsi="Times New Roman" w:cs="Times New Roman"/>
                <w:b/>
                <w:lang w:eastAsia="ar-SA"/>
              </w:rPr>
              <w:t>р-значение</w:t>
            </w:r>
          </w:p>
        </w:tc>
      </w:tr>
      <w:tr w:rsidR="00333EE9" w:rsidRPr="003668AD" w14:paraId="6BFE74DB" w14:textId="77777777" w:rsidTr="00CF5A4E">
        <w:trPr>
          <w:jc w:val="center"/>
        </w:trPr>
        <w:tc>
          <w:tcPr>
            <w:tcW w:w="3256" w:type="dxa"/>
          </w:tcPr>
          <w:p w14:paraId="28E3FC0C"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Размеры правого легкого:</w:t>
            </w:r>
          </w:p>
          <w:p w14:paraId="4D490DEF"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-увеличены</w:t>
            </w:r>
          </w:p>
          <w:p w14:paraId="06A85ECC"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изменены</w:t>
            </w:r>
          </w:p>
          <w:p w14:paraId="04496AD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-уменьшены</w:t>
            </w:r>
          </w:p>
        </w:tc>
        <w:tc>
          <w:tcPr>
            <w:tcW w:w="2622" w:type="dxa"/>
          </w:tcPr>
          <w:p w14:paraId="0F946C76" w14:textId="77777777" w:rsidR="00333EE9" w:rsidRPr="003668AD" w:rsidRDefault="00333EE9" w:rsidP="007E2CFB">
            <w:pPr>
              <w:spacing w:after="0" w:line="240" w:lineRule="auto"/>
              <w:jc w:val="both"/>
              <w:rPr>
                <w:rFonts w:ascii="Times New Roman" w:hAnsi="Times New Roman" w:cs="Times New Roman"/>
              </w:rPr>
            </w:pPr>
          </w:p>
          <w:p w14:paraId="4C11A0BD"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28 (27,8%)</w:t>
            </w:r>
          </w:p>
          <w:p w14:paraId="5B50638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 (6,9%)</w:t>
            </w:r>
          </w:p>
          <w:p w14:paraId="36061478"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66  (65,3%)</w:t>
            </w:r>
          </w:p>
        </w:tc>
        <w:tc>
          <w:tcPr>
            <w:tcW w:w="2622" w:type="dxa"/>
          </w:tcPr>
          <w:p w14:paraId="224C19CF" w14:textId="77777777" w:rsidR="00333EE9" w:rsidRPr="003668AD" w:rsidRDefault="00333EE9" w:rsidP="007E2CFB">
            <w:pPr>
              <w:spacing w:after="0" w:line="240" w:lineRule="auto"/>
              <w:jc w:val="both"/>
              <w:rPr>
                <w:rFonts w:ascii="Times New Roman" w:hAnsi="Times New Roman" w:cs="Times New Roman"/>
              </w:rPr>
            </w:pPr>
          </w:p>
          <w:p w14:paraId="5C86E85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10 (27%)</w:t>
            </w:r>
          </w:p>
          <w:p w14:paraId="3E8C897B"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3 (8,1%)</w:t>
            </w:r>
          </w:p>
          <w:p w14:paraId="308303C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24  (64,9%)</w:t>
            </w:r>
          </w:p>
        </w:tc>
        <w:tc>
          <w:tcPr>
            <w:tcW w:w="1276" w:type="dxa"/>
          </w:tcPr>
          <w:p w14:paraId="2D34F02A" w14:textId="77777777" w:rsidR="00333EE9" w:rsidRPr="003668AD" w:rsidRDefault="00333EE9" w:rsidP="007E2CFB">
            <w:pPr>
              <w:spacing w:after="0" w:line="240" w:lineRule="auto"/>
              <w:jc w:val="both"/>
              <w:rPr>
                <w:rFonts w:ascii="Times New Roman" w:hAnsi="Times New Roman" w:cs="Times New Roman"/>
              </w:rPr>
            </w:pPr>
          </w:p>
          <w:p w14:paraId="62EE534C"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р=0,872</w:t>
            </w:r>
          </w:p>
        </w:tc>
      </w:tr>
      <w:tr w:rsidR="00333EE9" w:rsidRPr="003668AD" w14:paraId="0B9042B8" w14:textId="77777777" w:rsidTr="00CF5A4E">
        <w:trPr>
          <w:jc w:val="center"/>
        </w:trPr>
        <w:tc>
          <w:tcPr>
            <w:tcW w:w="3256" w:type="dxa"/>
          </w:tcPr>
          <w:p w14:paraId="1BD5E521"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Размеры левого легкого:</w:t>
            </w:r>
          </w:p>
          <w:p w14:paraId="77C3E84B"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-увеличены</w:t>
            </w:r>
          </w:p>
          <w:p w14:paraId="31B3862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изменены</w:t>
            </w:r>
          </w:p>
          <w:p w14:paraId="4F2D3D4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-уменьшены</w:t>
            </w:r>
          </w:p>
        </w:tc>
        <w:tc>
          <w:tcPr>
            <w:tcW w:w="2622" w:type="dxa"/>
          </w:tcPr>
          <w:p w14:paraId="1594F430" w14:textId="77777777" w:rsidR="00333EE9" w:rsidRPr="003668AD" w:rsidRDefault="00333EE9" w:rsidP="007E2CFB">
            <w:pPr>
              <w:spacing w:after="0" w:line="240" w:lineRule="auto"/>
              <w:jc w:val="both"/>
              <w:rPr>
                <w:rFonts w:ascii="Times New Roman" w:hAnsi="Times New Roman" w:cs="Times New Roman"/>
              </w:rPr>
            </w:pPr>
          </w:p>
          <w:p w14:paraId="0E6880AD"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25 (24,7%)</w:t>
            </w:r>
          </w:p>
          <w:p w14:paraId="5A1D18E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4 (4%)</w:t>
            </w:r>
          </w:p>
          <w:p w14:paraId="29514EA1"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72 (71,3%)</w:t>
            </w:r>
          </w:p>
        </w:tc>
        <w:tc>
          <w:tcPr>
            <w:tcW w:w="2622" w:type="dxa"/>
          </w:tcPr>
          <w:p w14:paraId="2F4241DE" w14:textId="77777777" w:rsidR="00333EE9" w:rsidRPr="003668AD" w:rsidRDefault="00333EE9" w:rsidP="007E2CFB">
            <w:pPr>
              <w:spacing w:after="0" w:line="240" w:lineRule="auto"/>
              <w:jc w:val="both"/>
              <w:rPr>
                <w:rFonts w:ascii="Times New Roman" w:hAnsi="Times New Roman" w:cs="Times New Roman"/>
              </w:rPr>
            </w:pPr>
          </w:p>
          <w:p w14:paraId="1BE5B126"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 (18,9%)</w:t>
            </w:r>
          </w:p>
          <w:p w14:paraId="55C9CDEE"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 (5,4%)</w:t>
            </w:r>
          </w:p>
          <w:p w14:paraId="39EDF61C"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28 (75,7%)</w:t>
            </w:r>
          </w:p>
        </w:tc>
        <w:tc>
          <w:tcPr>
            <w:tcW w:w="1276" w:type="dxa"/>
          </w:tcPr>
          <w:p w14:paraId="7907510E" w14:textId="77777777" w:rsidR="00333EE9" w:rsidRPr="003668AD" w:rsidRDefault="00333EE9" w:rsidP="007E2CFB">
            <w:pPr>
              <w:spacing w:after="0" w:line="240" w:lineRule="auto"/>
              <w:jc w:val="both"/>
              <w:rPr>
                <w:rFonts w:ascii="Times New Roman" w:hAnsi="Times New Roman" w:cs="Times New Roman"/>
              </w:rPr>
            </w:pPr>
          </w:p>
          <w:p w14:paraId="28BD91D4"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р=0,441</w:t>
            </w:r>
          </w:p>
        </w:tc>
      </w:tr>
      <w:tr w:rsidR="00333EE9" w:rsidRPr="003668AD" w14:paraId="2DFF9456" w14:textId="77777777" w:rsidTr="00CF5A4E">
        <w:trPr>
          <w:jc w:val="center"/>
        </w:trPr>
        <w:tc>
          <w:tcPr>
            <w:tcW w:w="3256" w:type="dxa"/>
          </w:tcPr>
          <w:p w14:paraId="385C3202"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Общие размеры легких:</w:t>
            </w:r>
          </w:p>
          <w:p w14:paraId="43F7542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-увеличены</w:t>
            </w:r>
          </w:p>
          <w:p w14:paraId="02649625"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изменены</w:t>
            </w:r>
          </w:p>
          <w:p w14:paraId="67E0B67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-уменьшены</w:t>
            </w:r>
          </w:p>
        </w:tc>
        <w:tc>
          <w:tcPr>
            <w:tcW w:w="2622" w:type="dxa"/>
          </w:tcPr>
          <w:p w14:paraId="32C5202B" w14:textId="77777777" w:rsidR="00333EE9" w:rsidRPr="003668AD" w:rsidRDefault="00333EE9" w:rsidP="007E2CFB">
            <w:pPr>
              <w:spacing w:after="0" w:line="240" w:lineRule="auto"/>
              <w:jc w:val="both"/>
              <w:rPr>
                <w:rFonts w:ascii="Times New Roman" w:hAnsi="Times New Roman" w:cs="Times New Roman"/>
              </w:rPr>
            </w:pPr>
          </w:p>
          <w:p w14:paraId="4F6FE4C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3 (2,9%)</w:t>
            </w:r>
          </w:p>
          <w:p w14:paraId="12A90B0D"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 (6,9%)</w:t>
            </w:r>
          </w:p>
          <w:p w14:paraId="7A19BA4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45 (44,5%)</w:t>
            </w:r>
          </w:p>
        </w:tc>
        <w:tc>
          <w:tcPr>
            <w:tcW w:w="2622" w:type="dxa"/>
          </w:tcPr>
          <w:p w14:paraId="480B22DC" w14:textId="77777777" w:rsidR="00333EE9" w:rsidRPr="003668AD" w:rsidRDefault="00333EE9" w:rsidP="007E2CFB">
            <w:pPr>
              <w:spacing w:after="0" w:line="240" w:lineRule="auto"/>
              <w:jc w:val="both"/>
              <w:rPr>
                <w:rFonts w:ascii="Times New Roman" w:hAnsi="Times New Roman" w:cs="Times New Roman"/>
              </w:rPr>
            </w:pPr>
          </w:p>
          <w:p w14:paraId="6E452444"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 (2,7%)</w:t>
            </w:r>
          </w:p>
          <w:p w14:paraId="6D8D3671"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 (2,7%)</w:t>
            </w:r>
          </w:p>
          <w:p w14:paraId="5D6E831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17 (45,9%)</w:t>
            </w:r>
          </w:p>
        </w:tc>
        <w:tc>
          <w:tcPr>
            <w:tcW w:w="1276" w:type="dxa"/>
          </w:tcPr>
          <w:p w14:paraId="73A6D9F2" w14:textId="77777777" w:rsidR="00333EE9" w:rsidRPr="003668AD" w:rsidRDefault="00333EE9" w:rsidP="007E2CFB">
            <w:pPr>
              <w:spacing w:after="0" w:line="240" w:lineRule="auto"/>
              <w:jc w:val="both"/>
              <w:rPr>
                <w:rFonts w:ascii="Times New Roman" w:hAnsi="Times New Roman" w:cs="Times New Roman"/>
              </w:rPr>
            </w:pPr>
          </w:p>
          <w:p w14:paraId="630410A6"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р=0,482</w:t>
            </w:r>
          </w:p>
        </w:tc>
      </w:tr>
      <w:tr w:rsidR="00333EE9" w:rsidRPr="003668AD" w14:paraId="575850DF" w14:textId="77777777" w:rsidTr="00CF5A4E">
        <w:trPr>
          <w:jc w:val="center"/>
        </w:trPr>
        <w:tc>
          <w:tcPr>
            <w:tcW w:w="3256" w:type="dxa"/>
          </w:tcPr>
          <w:p w14:paraId="40EA6D86"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Эхогенность правого легкого:</w:t>
            </w:r>
          </w:p>
          <w:p w14:paraId="7C78960D"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изменено</w:t>
            </w:r>
          </w:p>
          <w:p w14:paraId="392171E6"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повышено</w:t>
            </w:r>
          </w:p>
        </w:tc>
        <w:tc>
          <w:tcPr>
            <w:tcW w:w="2622" w:type="dxa"/>
          </w:tcPr>
          <w:p w14:paraId="531B6416" w14:textId="77777777" w:rsidR="00333EE9" w:rsidRPr="003668AD" w:rsidRDefault="00333EE9" w:rsidP="007E2CFB">
            <w:pPr>
              <w:spacing w:after="0" w:line="240" w:lineRule="auto"/>
              <w:jc w:val="both"/>
              <w:rPr>
                <w:rFonts w:ascii="Times New Roman" w:hAnsi="Times New Roman" w:cs="Times New Roman"/>
              </w:rPr>
            </w:pPr>
          </w:p>
          <w:p w14:paraId="5CDB9088" w14:textId="77777777" w:rsidR="00333EE9" w:rsidRPr="003668AD" w:rsidRDefault="00333EE9" w:rsidP="007E2CFB">
            <w:pPr>
              <w:spacing w:after="0" w:line="240" w:lineRule="auto"/>
              <w:jc w:val="both"/>
              <w:rPr>
                <w:rFonts w:ascii="Times New Roman" w:hAnsi="Times New Roman" w:cs="Times New Roman"/>
              </w:rPr>
            </w:pPr>
          </w:p>
          <w:p w14:paraId="6E44AADD"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75 (74,2%)</w:t>
            </w:r>
          </w:p>
          <w:p w14:paraId="5B5BCAFB"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26 (25,8%)</w:t>
            </w:r>
          </w:p>
        </w:tc>
        <w:tc>
          <w:tcPr>
            <w:tcW w:w="2622" w:type="dxa"/>
          </w:tcPr>
          <w:p w14:paraId="6B86F232" w14:textId="77777777" w:rsidR="00333EE9" w:rsidRPr="003668AD" w:rsidRDefault="00333EE9" w:rsidP="007E2CFB">
            <w:pPr>
              <w:spacing w:after="0" w:line="240" w:lineRule="auto"/>
              <w:jc w:val="both"/>
              <w:rPr>
                <w:rFonts w:ascii="Times New Roman" w:hAnsi="Times New Roman" w:cs="Times New Roman"/>
              </w:rPr>
            </w:pPr>
          </w:p>
          <w:p w14:paraId="33066166" w14:textId="77777777" w:rsidR="00333EE9" w:rsidRPr="003668AD" w:rsidRDefault="00333EE9" w:rsidP="007E2CFB">
            <w:pPr>
              <w:spacing w:after="0" w:line="240" w:lineRule="auto"/>
              <w:jc w:val="both"/>
              <w:rPr>
                <w:rFonts w:ascii="Times New Roman" w:hAnsi="Times New Roman" w:cs="Times New Roman"/>
              </w:rPr>
            </w:pPr>
          </w:p>
          <w:p w14:paraId="16D35C0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29 (78,4%)</w:t>
            </w:r>
          </w:p>
          <w:p w14:paraId="457D2C9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8 (21,6%)</w:t>
            </w:r>
          </w:p>
        </w:tc>
        <w:tc>
          <w:tcPr>
            <w:tcW w:w="1276" w:type="dxa"/>
          </w:tcPr>
          <w:p w14:paraId="6E24665C" w14:textId="77777777" w:rsidR="00333EE9" w:rsidRPr="003668AD" w:rsidRDefault="00333EE9" w:rsidP="007E2CFB">
            <w:pPr>
              <w:spacing w:after="0" w:line="240" w:lineRule="auto"/>
              <w:jc w:val="both"/>
              <w:rPr>
                <w:rFonts w:ascii="Times New Roman" w:hAnsi="Times New Roman" w:cs="Times New Roman"/>
              </w:rPr>
            </w:pPr>
          </w:p>
          <w:p w14:paraId="0577B888" w14:textId="77777777" w:rsidR="00333EE9" w:rsidRPr="003668AD" w:rsidRDefault="00333EE9" w:rsidP="007E2CFB">
            <w:pPr>
              <w:spacing w:after="0" w:line="240" w:lineRule="auto"/>
              <w:jc w:val="both"/>
              <w:rPr>
                <w:rFonts w:ascii="Times New Roman" w:hAnsi="Times New Roman" w:cs="Times New Roman"/>
              </w:rPr>
            </w:pPr>
          </w:p>
          <w:p w14:paraId="5CEEFC7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р=0,62</w:t>
            </w:r>
          </w:p>
        </w:tc>
      </w:tr>
      <w:tr w:rsidR="00333EE9" w:rsidRPr="003668AD" w14:paraId="005E980B" w14:textId="77777777" w:rsidTr="00CF5A4E">
        <w:trPr>
          <w:jc w:val="center"/>
        </w:trPr>
        <w:tc>
          <w:tcPr>
            <w:tcW w:w="3256" w:type="dxa"/>
          </w:tcPr>
          <w:p w14:paraId="72236D93"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Эхогенность левого легкого:</w:t>
            </w:r>
          </w:p>
          <w:p w14:paraId="542F9630"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изменено</w:t>
            </w:r>
          </w:p>
          <w:p w14:paraId="40A19DF5"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повышено</w:t>
            </w:r>
          </w:p>
        </w:tc>
        <w:tc>
          <w:tcPr>
            <w:tcW w:w="2622" w:type="dxa"/>
          </w:tcPr>
          <w:p w14:paraId="133596C6" w14:textId="77777777" w:rsidR="00333EE9" w:rsidRPr="003668AD" w:rsidRDefault="00333EE9" w:rsidP="007E2CFB">
            <w:pPr>
              <w:spacing w:after="0" w:line="240" w:lineRule="auto"/>
              <w:jc w:val="both"/>
              <w:rPr>
                <w:rFonts w:ascii="Times New Roman" w:hAnsi="Times New Roman" w:cs="Times New Roman"/>
              </w:rPr>
            </w:pPr>
          </w:p>
          <w:p w14:paraId="09E5EA72"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80 (79,2%)</w:t>
            </w:r>
          </w:p>
          <w:p w14:paraId="545FD9F3"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21 (20,8%)</w:t>
            </w:r>
          </w:p>
        </w:tc>
        <w:tc>
          <w:tcPr>
            <w:tcW w:w="2622" w:type="dxa"/>
          </w:tcPr>
          <w:p w14:paraId="7C392481" w14:textId="77777777" w:rsidR="00333EE9" w:rsidRPr="003668AD" w:rsidRDefault="00333EE9" w:rsidP="007E2CFB">
            <w:pPr>
              <w:spacing w:after="0" w:line="240" w:lineRule="auto"/>
              <w:jc w:val="both"/>
              <w:rPr>
                <w:rFonts w:ascii="Times New Roman" w:hAnsi="Times New Roman" w:cs="Times New Roman"/>
              </w:rPr>
            </w:pPr>
          </w:p>
          <w:p w14:paraId="373A51E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30 (81%)</w:t>
            </w:r>
          </w:p>
          <w:p w14:paraId="53654AF5"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 (19%)</w:t>
            </w:r>
          </w:p>
        </w:tc>
        <w:tc>
          <w:tcPr>
            <w:tcW w:w="1276" w:type="dxa"/>
          </w:tcPr>
          <w:p w14:paraId="6FF987BF" w14:textId="77777777" w:rsidR="00333EE9" w:rsidRPr="003668AD" w:rsidRDefault="00333EE9" w:rsidP="007E2CFB">
            <w:pPr>
              <w:spacing w:after="0" w:line="240" w:lineRule="auto"/>
              <w:jc w:val="both"/>
              <w:rPr>
                <w:rFonts w:ascii="Times New Roman" w:hAnsi="Times New Roman" w:cs="Times New Roman"/>
              </w:rPr>
            </w:pPr>
          </w:p>
          <w:p w14:paraId="52D9960F"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р=0,809</w:t>
            </w:r>
          </w:p>
        </w:tc>
      </w:tr>
      <w:tr w:rsidR="00333EE9" w:rsidRPr="003668AD" w14:paraId="7A20B4E9" w14:textId="77777777" w:rsidTr="00CF5A4E">
        <w:trPr>
          <w:jc w:val="center"/>
        </w:trPr>
        <w:tc>
          <w:tcPr>
            <w:tcW w:w="3256" w:type="dxa"/>
          </w:tcPr>
          <w:p w14:paraId="47FB8243"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Эхогенность обоих легких:</w:t>
            </w:r>
          </w:p>
          <w:p w14:paraId="16C11AE3"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не изменено</w:t>
            </w:r>
          </w:p>
          <w:p w14:paraId="0931307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повышено</w:t>
            </w:r>
          </w:p>
        </w:tc>
        <w:tc>
          <w:tcPr>
            <w:tcW w:w="2622" w:type="dxa"/>
          </w:tcPr>
          <w:p w14:paraId="3F1CE8F9" w14:textId="77777777" w:rsidR="00333EE9" w:rsidRPr="003668AD" w:rsidRDefault="00333EE9" w:rsidP="007E2CFB">
            <w:pPr>
              <w:spacing w:after="0" w:line="240" w:lineRule="auto"/>
              <w:jc w:val="both"/>
              <w:rPr>
                <w:rFonts w:ascii="Times New Roman" w:hAnsi="Times New Roman" w:cs="Times New Roman"/>
              </w:rPr>
            </w:pPr>
          </w:p>
          <w:p w14:paraId="53226495"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79 (78,2%)</w:t>
            </w:r>
          </w:p>
          <w:p w14:paraId="697996F2"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3  (2,8%)</w:t>
            </w:r>
          </w:p>
        </w:tc>
        <w:tc>
          <w:tcPr>
            <w:tcW w:w="2622" w:type="dxa"/>
          </w:tcPr>
          <w:p w14:paraId="78A0B48D" w14:textId="77777777" w:rsidR="00333EE9" w:rsidRPr="003668AD" w:rsidRDefault="00333EE9" w:rsidP="007E2CFB">
            <w:pPr>
              <w:spacing w:after="0" w:line="240" w:lineRule="auto"/>
              <w:jc w:val="both"/>
              <w:rPr>
                <w:rFonts w:ascii="Times New Roman" w:hAnsi="Times New Roman" w:cs="Times New Roman"/>
              </w:rPr>
            </w:pPr>
          </w:p>
          <w:p w14:paraId="483B81F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23 (62,2%)</w:t>
            </w:r>
          </w:p>
          <w:p w14:paraId="2DF63E4B"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  (2,7%)</w:t>
            </w:r>
          </w:p>
        </w:tc>
        <w:tc>
          <w:tcPr>
            <w:tcW w:w="1276" w:type="dxa"/>
          </w:tcPr>
          <w:p w14:paraId="5AC0A15B" w14:textId="77777777" w:rsidR="00333EE9" w:rsidRPr="003668AD" w:rsidRDefault="00333EE9" w:rsidP="007E2CFB">
            <w:pPr>
              <w:spacing w:after="0" w:line="240" w:lineRule="auto"/>
              <w:jc w:val="both"/>
              <w:rPr>
                <w:rFonts w:ascii="Times New Roman" w:hAnsi="Times New Roman" w:cs="Times New Roman"/>
              </w:rPr>
            </w:pPr>
          </w:p>
          <w:p w14:paraId="2AFAFF4B"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р=0,872</w:t>
            </w:r>
          </w:p>
        </w:tc>
      </w:tr>
      <w:tr w:rsidR="00333EE9" w:rsidRPr="003668AD" w14:paraId="17320B1E" w14:textId="77777777" w:rsidTr="00CF5A4E">
        <w:trPr>
          <w:jc w:val="center"/>
        </w:trPr>
        <w:tc>
          <w:tcPr>
            <w:tcW w:w="3256" w:type="dxa"/>
          </w:tcPr>
          <w:p w14:paraId="53C95896"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Эхоструктура правого легкого:</w:t>
            </w:r>
          </w:p>
          <w:p w14:paraId="6E585BC4"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однородная не изменена</w:t>
            </w:r>
          </w:p>
          <w:p w14:paraId="4EC54FE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с кистозными включениями</w:t>
            </w:r>
          </w:p>
        </w:tc>
        <w:tc>
          <w:tcPr>
            <w:tcW w:w="2622" w:type="dxa"/>
          </w:tcPr>
          <w:p w14:paraId="02977218" w14:textId="77777777" w:rsidR="00333EE9" w:rsidRPr="003668AD" w:rsidRDefault="00333EE9" w:rsidP="007E2CFB">
            <w:pPr>
              <w:spacing w:after="0" w:line="240" w:lineRule="auto"/>
              <w:jc w:val="both"/>
              <w:rPr>
                <w:rFonts w:ascii="Times New Roman" w:hAnsi="Times New Roman" w:cs="Times New Roman"/>
              </w:rPr>
            </w:pPr>
          </w:p>
          <w:p w14:paraId="0700AB0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81 (80,2%)</w:t>
            </w:r>
          </w:p>
          <w:p w14:paraId="3FAE211C"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20  (19,8%)</w:t>
            </w:r>
          </w:p>
        </w:tc>
        <w:tc>
          <w:tcPr>
            <w:tcW w:w="2622" w:type="dxa"/>
          </w:tcPr>
          <w:p w14:paraId="1638F96B" w14:textId="77777777" w:rsidR="00333EE9" w:rsidRPr="003668AD" w:rsidRDefault="00333EE9" w:rsidP="007E2CFB">
            <w:pPr>
              <w:spacing w:after="0" w:line="240" w:lineRule="auto"/>
              <w:jc w:val="both"/>
              <w:rPr>
                <w:rFonts w:ascii="Times New Roman" w:hAnsi="Times New Roman" w:cs="Times New Roman"/>
              </w:rPr>
            </w:pPr>
          </w:p>
          <w:p w14:paraId="22C548A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19 (51,4%)</w:t>
            </w:r>
          </w:p>
          <w:p w14:paraId="0580ECC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18  (48,6%)</w:t>
            </w:r>
          </w:p>
        </w:tc>
        <w:tc>
          <w:tcPr>
            <w:tcW w:w="1276" w:type="dxa"/>
          </w:tcPr>
          <w:p w14:paraId="3E08A4C0" w14:textId="77777777" w:rsidR="00333EE9" w:rsidRPr="003668AD" w:rsidRDefault="00333EE9" w:rsidP="007E2CFB">
            <w:pPr>
              <w:spacing w:after="0" w:line="240" w:lineRule="auto"/>
              <w:jc w:val="both"/>
              <w:rPr>
                <w:rFonts w:ascii="Times New Roman" w:hAnsi="Times New Roman" w:cs="Times New Roman"/>
              </w:rPr>
            </w:pPr>
          </w:p>
          <w:p w14:paraId="6CA52965"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р=0,634</w:t>
            </w:r>
          </w:p>
        </w:tc>
      </w:tr>
      <w:tr w:rsidR="00333EE9" w:rsidRPr="003668AD" w14:paraId="120E6D2D" w14:textId="77777777" w:rsidTr="00CF5A4E">
        <w:trPr>
          <w:jc w:val="center"/>
        </w:trPr>
        <w:tc>
          <w:tcPr>
            <w:tcW w:w="3256" w:type="dxa"/>
          </w:tcPr>
          <w:p w14:paraId="75E14873"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Эхоструктура левого легкого:</w:t>
            </w:r>
          </w:p>
          <w:p w14:paraId="5EA559B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однородная не изменена</w:t>
            </w:r>
          </w:p>
          <w:p w14:paraId="086F97B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 с кистозными включениями</w:t>
            </w:r>
          </w:p>
        </w:tc>
        <w:tc>
          <w:tcPr>
            <w:tcW w:w="2622" w:type="dxa"/>
          </w:tcPr>
          <w:p w14:paraId="3C1C70AB" w14:textId="77777777" w:rsidR="00333EE9" w:rsidRPr="003668AD" w:rsidRDefault="00333EE9" w:rsidP="007E2CFB">
            <w:pPr>
              <w:spacing w:after="0" w:line="240" w:lineRule="auto"/>
              <w:jc w:val="both"/>
              <w:rPr>
                <w:rFonts w:ascii="Times New Roman" w:hAnsi="Times New Roman" w:cs="Times New Roman"/>
              </w:rPr>
            </w:pPr>
          </w:p>
          <w:p w14:paraId="2A1B2F82" w14:textId="77777777" w:rsidR="00333EE9" w:rsidRPr="003668AD" w:rsidRDefault="00333EE9" w:rsidP="007E2CFB">
            <w:pPr>
              <w:spacing w:after="0" w:line="240" w:lineRule="auto"/>
              <w:jc w:val="both"/>
              <w:rPr>
                <w:rFonts w:ascii="Times New Roman" w:hAnsi="Times New Roman" w:cs="Times New Roman"/>
              </w:rPr>
            </w:pPr>
          </w:p>
          <w:p w14:paraId="6FFA4A77"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95 (94%)</w:t>
            </w:r>
          </w:p>
          <w:p w14:paraId="7007B8EE"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6 (6%)</w:t>
            </w:r>
          </w:p>
        </w:tc>
        <w:tc>
          <w:tcPr>
            <w:tcW w:w="2622" w:type="dxa"/>
          </w:tcPr>
          <w:p w14:paraId="734E6C7B" w14:textId="77777777" w:rsidR="00333EE9" w:rsidRPr="003668AD" w:rsidRDefault="00333EE9" w:rsidP="007E2CFB">
            <w:pPr>
              <w:spacing w:after="0" w:line="240" w:lineRule="auto"/>
              <w:jc w:val="both"/>
              <w:rPr>
                <w:rFonts w:ascii="Times New Roman" w:hAnsi="Times New Roman" w:cs="Times New Roman"/>
              </w:rPr>
            </w:pPr>
          </w:p>
          <w:p w14:paraId="22A4ABCA" w14:textId="77777777" w:rsidR="00333EE9" w:rsidRPr="003668AD" w:rsidRDefault="00333EE9" w:rsidP="007E2CFB">
            <w:pPr>
              <w:spacing w:after="0" w:line="240" w:lineRule="auto"/>
              <w:jc w:val="both"/>
              <w:rPr>
                <w:rFonts w:ascii="Times New Roman" w:hAnsi="Times New Roman" w:cs="Times New Roman"/>
              </w:rPr>
            </w:pPr>
          </w:p>
          <w:p w14:paraId="225F16A9"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32 (86,5%)</w:t>
            </w:r>
          </w:p>
          <w:p w14:paraId="34F526AA"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5 (13,5%)</w:t>
            </w:r>
          </w:p>
        </w:tc>
        <w:tc>
          <w:tcPr>
            <w:tcW w:w="1276" w:type="dxa"/>
          </w:tcPr>
          <w:p w14:paraId="3BD9165C" w14:textId="77777777" w:rsidR="00333EE9" w:rsidRPr="003668AD" w:rsidRDefault="00333EE9" w:rsidP="007E2CFB">
            <w:pPr>
              <w:spacing w:after="0" w:line="240" w:lineRule="auto"/>
              <w:jc w:val="both"/>
              <w:rPr>
                <w:rFonts w:ascii="Times New Roman" w:hAnsi="Times New Roman" w:cs="Times New Roman"/>
              </w:rPr>
            </w:pPr>
          </w:p>
          <w:p w14:paraId="123B8FA8" w14:textId="77777777" w:rsidR="00333EE9" w:rsidRPr="003668AD" w:rsidRDefault="00333EE9" w:rsidP="007E2CFB">
            <w:pPr>
              <w:spacing w:after="0" w:line="240" w:lineRule="auto"/>
              <w:jc w:val="both"/>
              <w:rPr>
                <w:rFonts w:ascii="Times New Roman" w:hAnsi="Times New Roman" w:cs="Times New Roman"/>
              </w:rPr>
            </w:pPr>
          </w:p>
          <w:p w14:paraId="1202D768" w14:textId="77777777" w:rsidR="00333EE9" w:rsidRPr="003668AD" w:rsidRDefault="00333EE9" w:rsidP="007E2CFB">
            <w:pPr>
              <w:spacing w:after="0" w:line="240" w:lineRule="auto"/>
              <w:jc w:val="both"/>
              <w:rPr>
                <w:rFonts w:ascii="Times New Roman" w:hAnsi="Times New Roman" w:cs="Times New Roman"/>
              </w:rPr>
            </w:pPr>
            <w:r w:rsidRPr="003668AD">
              <w:rPr>
                <w:rFonts w:ascii="Times New Roman" w:hAnsi="Times New Roman" w:cs="Times New Roman"/>
              </w:rPr>
              <w:t>р=0,549</w:t>
            </w:r>
          </w:p>
        </w:tc>
      </w:tr>
    </w:tbl>
    <w:p w14:paraId="4E7F1A42" w14:textId="6A21453C" w:rsidR="00333EE9" w:rsidRDefault="009E476F" w:rsidP="00CF5A4E">
      <w:pPr>
        <w:pStyle w:val="21"/>
        <w:tabs>
          <w:tab w:val="left" w:pos="1276"/>
        </w:tabs>
        <w:spacing w:after="0" w:line="240" w:lineRule="auto"/>
        <w:ind w:right="49"/>
        <w:rPr>
          <w:rFonts w:ascii="Times New Roman" w:hAnsi="Times New Roman" w:cs="Times New Roman"/>
          <w:i/>
          <w:sz w:val="24"/>
          <w:szCs w:val="24"/>
          <w:lang w:val="ru-RU" w:eastAsia="ar-SA"/>
        </w:rPr>
      </w:pPr>
      <w:r w:rsidRPr="00A351DF">
        <w:rPr>
          <w:rFonts w:ascii="Times New Roman" w:hAnsi="Times New Roman" w:cs="Times New Roman"/>
          <w:i/>
          <w:sz w:val="24"/>
          <w:szCs w:val="24"/>
          <w:lang w:val="ru-RU" w:eastAsia="ar-SA"/>
        </w:rPr>
        <w:t>Двустороннее р-значение для теста U Манна-Уитни, р</w:t>
      </w:r>
      <w:r w:rsidR="00333EE9" w:rsidRPr="00A351DF">
        <w:rPr>
          <w:rFonts w:ascii="Times New Roman" w:hAnsi="Times New Roman" w:cs="Times New Roman"/>
          <w:i/>
          <w:sz w:val="24"/>
          <w:szCs w:val="24"/>
          <w:lang w:val="ru-RU" w:eastAsia="ar-SA"/>
        </w:rPr>
        <w:t>азличия статистически значимые при р&lt;0,05</w:t>
      </w:r>
      <w:r w:rsidRPr="00A351DF">
        <w:rPr>
          <w:rFonts w:ascii="Times New Roman" w:hAnsi="Times New Roman" w:cs="Times New Roman"/>
          <w:i/>
          <w:sz w:val="24"/>
          <w:szCs w:val="24"/>
          <w:lang w:val="ru-RU" w:eastAsia="ar-SA"/>
        </w:rPr>
        <w:t xml:space="preserve"> </w:t>
      </w:r>
    </w:p>
    <w:p w14:paraId="6B3580AE" w14:textId="77777777" w:rsidR="00FD70D1" w:rsidRPr="003668AD" w:rsidRDefault="00FD70D1" w:rsidP="00FD70D1">
      <w:pPr>
        <w:pStyle w:val="21"/>
        <w:spacing w:after="0" w:line="240" w:lineRule="auto"/>
        <w:ind w:right="-142" w:firstLine="567"/>
        <w:jc w:val="both"/>
        <w:rPr>
          <w:rFonts w:ascii="Times New Roman" w:hAnsi="Times New Roman" w:cs="Times New Roman"/>
          <w:sz w:val="28"/>
          <w:szCs w:val="28"/>
          <w:lang w:val="ru-RU" w:eastAsia="ar-SA"/>
        </w:rPr>
      </w:pPr>
      <w:r w:rsidRPr="00481FE6">
        <w:rPr>
          <w:rFonts w:ascii="Times New Roman" w:hAnsi="Times New Roman" w:cs="Times New Roman"/>
          <w:sz w:val="28"/>
          <w:szCs w:val="28"/>
          <w:lang w:val="ru-RU" w:eastAsia="ar-SA"/>
        </w:rPr>
        <w:lastRenderedPageBreak/>
        <w:t xml:space="preserve">Как видно из таблицы </w:t>
      </w:r>
      <w:r>
        <w:rPr>
          <w:rFonts w:ascii="Times New Roman" w:hAnsi="Times New Roman" w:cs="Times New Roman"/>
          <w:sz w:val="28"/>
          <w:szCs w:val="28"/>
          <w:lang w:val="ru-RU" w:eastAsia="ar-SA"/>
        </w:rPr>
        <w:t>5</w:t>
      </w:r>
      <w:r w:rsidRPr="00481FE6">
        <w:rPr>
          <w:rFonts w:ascii="Times New Roman" w:hAnsi="Times New Roman" w:cs="Times New Roman"/>
          <w:sz w:val="28"/>
          <w:szCs w:val="28"/>
          <w:lang w:val="ru-RU" w:eastAsia="ar-SA"/>
        </w:rPr>
        <w:t xml:space="preserve"> эхографические признаки сопоставимы в обоих группах. Приведенные данные в таблице </w:t>
      </w:r>
      <w:r>
        <w:rPr>
          <w:rFonts w:ascii="Times New Roman" w:hAnsi="Times New Roman" w:cs="Times New Roman"/>
          <w:sz w:val="28"/>
          <w:szCs w:val="28"/>
          <w:lang w:val="ru-RU" w:eastAsia="ar-SA"/>
        </w:rPr>
        <w:t>6</w:t>
      </w:r>
      <w:r w:rsidRPr="00481FE6">
        <w:rPr>
          <w:rFonts w:ascii="Times New Roman" w:hAnsi="Times New Roman" w:cs="Times New Roman"/>
          <w:sz w:val="28"/>
          <w:szCs w:val="28"/>
          <w:lang w:val="ru-RU" w:eastAsia="ar-SA"/>
        </w:rPr>
        <w:t xml:space="preserve"> показывают сравниваемые группы имели статистически значимые различия по таким показателям, как </w:t>
      </w:r>
      <w:r w:rsidRPr="00481FE6">
        <w:rPr>
          <w:rFonts w:ascii="Times New Roman" w:hAnsi="Times New Roman" w:cs="Times New Roman"/>
          <w:sz w:val="28"/>
          <w:szCs w:val="28"/>
          <w:lang w:val="ru-RU"/>
        </w:rPr>
        <w:t>соотношение общего объема легких к массе плода и часто используемый в практике соотношение объема легких к окружности головы плода, что позволяет нам делать вывод, что кардиопульмональный индекс и соотношение объема правого на левое легкое имели сопоставимые значения в обучающей и тестирующей выборках.</w:t>
      </w:r>
    </w:p>
    <w:p w14:paraId="7D1F37AE" w14:textId="611F3848" w:rsidR="00333EE9" w:rsidRPr="00BD2605" w:rsidRDefault="00333EE9" w:rsidP="00BD2605">
      <w:pPr>
        <w:pStyle w:val="21"/>
        <w:spacing w:after="0" w:line="240" w:lineRule="auto"/>
        <w:ind w:right="-2" w:firstLine="708"/>
        <w:jc w:val="right"/>
        <w:rPr>
          <w:rFonts w:ascii="Times New Roman" w:hAnsi="Times New Roman" w:cs="Times New Roman"/>
          <w:b/>
          <w:sz w:val="28"/>
          <w:szCs w:val="24"/>
          <w:lang w:val="ru-RU" w:eastAsia="ar-SA"/>
        </w:rPr>
      </w:pPr>
      <w:r w:rsidRPr="00BD2605">
        <w:rPr>
          <w:rFonts w:ascii="Times New Roman" w:hAnsi="Times New Roman" w:cs="Times New Roman"/>
          <w:b/>
          <w:sz w:val="28"/>
          <w:szCs w:val="24"/>
          <w:lang w:val="ru-RU" w:eastAsia="ar-SA"/>
        </w:rPr>
        <w:t>Таблица 6</w:t>
      </w:r>
    </w:p>
    <w:p w14:paraId="31A80905" w14:textId="77777777" w:rsidR="00333EE9" w:rsidRPr="00BD2605" w:rsidRDefault="00333EE9" w:rsidP="00CF5A4E">
      <w:pPr>
        <w:shd w:val="clear" w:color="auto" w:fill="FFFFFF"/>
        <w:spacing w:after="12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Индексы для оценки размеров легких у плода с ВПР легких</w:t>
      </w:r>
    </w:p>
    <w:tbl>
      <w:tblPr>
        <w:tblStyle w:val="a8"/>
        <w:tblW w:w="9356" w:type="dxa"/>
        <w:jc w:val="center"/>
        <w:tblLook w:val="04A0" w:firstRow="1" w:lastRow="0" w:firstColumn="1" w:lastColumn="0" w:noHBand="0" w:noVBand="1"/>
      </w:tblPr>
      <w:tblGrid>
        <w:gridCol w:w="3555"/>
        <w:gridCol w:w="2274"/>
        <w:gridCol w:w="2275"/>
        <w:gridCol w:w="1252"/>
      </w:tblGrid>
      <w:tr w:rsidR="00333EE9" w:rsidRPr="00A351DF" w14:paraId="56D82FCB" w14:textId="77777777" w:rsidTr="00CF5A4E">
        <w:trPr>
          <w:trHeight w:val="794"/>
          <w:jc w:val="center"/>
        </w:trPr>
        <w:tc>
          <w:tcPr>
            <w:tcW w:w="3681" w:type="dxa"/>
            <w:vAlign w:val="center"/>
          </w:tcPr>
          <w:p w14:paraId="166ED392" w14:textId="77777777" w:rsidR="00333EE9" w:rsidRPr="00A351DF" w:rsidRDefault="00333EE9" w:rsidP="00CF5A4E">
            <w:pPr>
              <w:pStyle w:val="21"/>
              <w:spacing w:before="40" w:after="4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Критерий</w:t>
            </w:r>
          </w:p>
        </w:tc>
        <w:tc>
          <w:tcPr>
            <w:tcW w:w="2409" w:type="dxa"/>
            <w:vAlign w:val="center"/>
          </w:tcPr>
          <w:p w14:paraId="34B737D8" w14:textId="729D5E68" w:rsidR="00333EE9" w:rsidRPr="00A351DF" w:rsidRDefault="00D949A5" w:rsidP="00CF5A4E">
            <w:pPr>
              <w:pStyle w:val="21"/>
              <w:spacing w:before="40" w:after="4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 xml:space="preserve">Рабочая </w:t>
            </w:r>
            <w:r w:rsidR="00333EE9" w:rsidRPr="00A351DF">
              <w:rPr>
                <w:rFonts w:ascii="Times New Roman" w:hAnsi="Times New Roman" w:cs="Times New Roman"/>
                <w:b/>
                <w:sz w:val="24"/>
                <w:szCs w:val="24"/>
                <w:lang w:eastAsia="ar-SA"/>
              </w:rPr>
              <w:t>группа (n=101)</w:t>
            </w:r>
          </w:p>
        </w:tc>
        <w:tc>
          <w:tcPr>
            <w:tcW w:w="2410" w:type="dxa"/>
            <w:vAlign w:val="center"/>
          </w:tcPr>
          <w:p w14:paraId="60A476DF" w14:textId="532AEE7D" w:rsidR="00333EE9" w:rsidRPr="00A351DF" w:rsidRDefault="00D949A5" w:rsidP="00CF5A4E">
            <w:pPr>
              <w:pStyle w:val="21"/>
              <w:spacing w:before="40" w:after="4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 xml:space="preserve">Тестовая </w:t>
            </w:r>
            <w:r w:rsidR="00333EE9" w:rsidRPr="00A351DF">
              <w:rPr>
                <w:rFonts w:ascii="Times New Roman" w:hAnsi="Times New Roman" w:cs="Times New Roman"/>
                <w:b/>
                <w:sz w:val="24"/>
                <w:szCs w:val="24"/>
                <w:lang w:eastAsia="ar-SA"/>
              </w:rPr>
              <w:t>группа</w:t>
            </w:r>
          </w:p>
          <w:p w14:paraId="20712B3F" w14:textId="77777777" w:rsidR="00333EE9" w:rsidRPr="00A351DF" w:rsidRDefault="00333EE9" w:rsidP="00CF5A4E">
            <w:pPr>
              <w:pStyle w:val="21"/>
              <w:spacing w:before="40" w:after="4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(n=37)</w:t>
            </w:r>
          </w:p>
        </w:tc>
        <w:tc>
          <w:tcPr>
            <w:tcW w:w="1276" w:type="dxa"/>
            <w:vAlign w:val="center"/>
          </w:tcPr>
          <w:p w14:paraId="3094C862" w14:textId="77777777" w:rsidR="00333EE9" w:rsidRPr="00A351DF" w:rsidRDefault="00333EE9" w:rsidP="00CF5A4E">
            <w:pPr>
              <w:pStyle w:val="21"/>
              <w:spacing w:before="40" w:after="40" w:line="240" w:lineRule="auto"/>
              <w:ind w:left="-114"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р-значение</w:t>
            </w:r>
          </w:p>
        </w:tc>
      </w:tr>
      <w:tr w:rsidR="00333EE9" w:rsidRPr="00162660" w14:paraId="1AD4F6AE" w14:textId="77777777" w:rsidTr="00CF5A4E">
        <w:trPr>
          <w:jc w:val="center"/>
        </w:trPr>
        <w:tc>
          <w:tcPr>
            <w:tcW w:w="3681" w:type="dxa"/>
          </w:tcPr>
          <w:p w14:paraId="3EAE5091"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Соотношение объема правого легкого к левому</w:t>
            </w:r>
          </w:p>
        </w:tc>
        <w:tc>
          <w:tcPr>
            <w:tcW w:w="2409" w:type="dxa"/>
            <w:vAlign w:val="center"/>
          </w:tcPr>
          <w:p w14:paraId="4055B201"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5,07±6,02</w:t>
            </w:r>
          </w:p>
        </w:tc>
        <w:tc>
          <w:tcPr>
            <w:tcW w:w="2410" w:type="dxa"/>
            <w:vAlign w:val="center"/>
          </w:tcPr>
          <w:p w14:paraId="329A9659"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4,59±4,77</w:t>
            </w:r>
          </w:p>
        </w:tc>
        <w:tc>
          <w:tcPr>
            <w:tcW w:w="1276" w:type="dxa"/>
            <w:vAlign w:val="center"/>
          </w:tcPr>
          <w:p w14:paraId="6F86A0D5"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р=0,662</w:t>
            </w:r>
          </w:p>
        </w:tc>
      </w:tr>
      <w:tr w:rsidR="00333EE9" w:rsidRPr="00162660" w14:paraId="527902D4" w14:textId="77777777" w:rsidTr="00CF5A4E">
        <w:trPr>
          <w:jc w:val="center"/>
        </w:trPr>
        <w:tc>
          <w:tcPr>
            <w:tcW w:w="3681" w:type="dxa"/>
          </w:tcPr>
          <w:p w14:paraId="770828E1"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Соотношение общего объема легких к массе плода</w:t>
            </w:r>
          </w:p>
        </w:tc>
        <w:tc>
          <w:tcPr>
            <w:tcW w:w="2409" w:type="dxa"/>
            <w:vAlign w:val="center"/>
          </w:tcPr>
          <w:p w14:paraId="0F153E5F"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0,05±0,04</w:t>
            </w:r>
          </w:p>
        </w:tc>
        <w:tc>
          <w:tcPr>
            <w:tcW w:w="2410" w:type="dxa"/>
            <w:vAlign w:val="center"/>
          </w:tcPr>
          <w:p w14:paraId="3D067517"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0,03±0,02</w:t>
            </w:r>
          </w:p>
        </w:tc>
        <w:tc>
          <w:tcPr>
            <w:tcW w:w="1276" w:type="dxa"/>
            <w:vAlign w:val="center"/>
          </w:tcPr>
          <w:p w14:paraId="3BC6BE22"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р=0,02</w:t>
            </w:r>
          </w:p>
        </w:tc>
      </w:tr>
      <w:tr w:rsidR="00333EE9" w:rsidRPr="00162660" w14:paraId="58A4D315" w14:textId="77777777" w:rsidTr="00CF5A4E">
        <w:trPr>
          <w:jc w:val="center"/>
        </w:trPr>
        <w:tc>
          <w:tcPr>
            <w:tcW w:w="3681" w:type="dxa"/>
          </w:tcPr>
          <w:p w14:paraId="076E6F1D"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 xml:space="preserve"> Соотношение ширины сердца к общей ширине легких (кардиопульмональный индекс)</w:t>
            </w:r>
          </w:p>
        </w:tc>
        <w:tc>
          <w:tcPr>
            <w:tcW w:w="2409" w:type="dxa"/>
            <w:vAlign w:val="center"/>
          </w:tcPr>
          <w:p w14:paraId="32A954D2"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2,82±0,85</w:t>
            </w:r>
          </w:p>
        </w:tc>
        <w:tc>
          <w:tcPr>
            <w:tcW w:w="2410" w:type="dxa"/>
            <w:vAlign w:val="center"/>
          </w:tcPr>
          <w:p w14:paraId="2527D95A"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2,54±0,51</w:t>
            </w:r>
          </w:p>
        </w:tc>
        <w:tc>
          <w:tcPr>
            <w:tcW w:w="1276" w:type="dxa"/>
            <w:vAlign w:val="center"/>
          </w:tcPr>
          <w:p w14:paraId="04CA1C1A"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р=0,066</w:t>
            </w:r>
          </w:p>
        </w:tc>
      </w:tr>
      <w:tr w:rsidR="00333EE9" w:rsidRPr="00162660" w14:paraId="266AF8CF" w14:textId="77777777" w:rsidTr="00CF5A4E">
        <w:trPr>
          <w:jc w:val="center"/>
        </w:trPr>
        <w:tc>
          <w:tcPr>
            <w:tcW w:w="3681" w:type="dxa"/>
          </w:tcPr>
          <w:p w14:paraId="4642AAF7"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 xml:space="preserve">Соотношение объема легких к окружности головы плода </w:t>
            </w:r>
          </w:p>
        </w:tc>
        <w:tc>
          <w:tcPr>
            <w:tcW w:w="2409" w:type="dxa"/>
            <w:vAlign w:val="center"/>
          </w:tcPr>
          <w:p w14:paraId="06A59383"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0,11±0,07</w:t>
            </w:r>
          </w:p>
        </w:tc>
        <w:tc>
          <w:tcPr>
            <w:tcW w:w="2410" w:type="dxa"/>
            <w:vAlign w:val="center"/>
          </w:tcPr>
          <w:p w14:paraId="1918AA89" w14:textId="77777777" w:rsidR="00333EE9" w:rsidRPr="00162660" w:rsidRDefault="00333EE9" w:rsidP="00CF5A4E">
            <w:pPr>
              <w:autoSpaceDE w:val="0"/>
              <w:autoSpaceDN w:val="0"/>
              <w:adjustRightInd w:val="0"/>
              <w:spacing w:before="40" w:after="40" w:line="240" w:lineRule="auto"/>
              <w:ind w:left="60" w:right="60"/>
              <w:jc w:val="center"/>
              <w:rPr>
                <w:rFonts w:ascii="Times New Roman" w:hAnsi="Times New Roman" w:cs="Times New Roman"/>
                <w:color w:val="010205"/>
                <w:sz w:val="24"/>
                <w:szCs w:val="24"/>
              </w:rPr>
            </w:pPr>
            <w:r w:rsidRPr="00162660">
              <w:rPr>
                <w:rFonts w:ascii="Times New Roman" w:hAnsi="Times New Roman" w:cs="Times New Roman"/>
                <w:color w:val="010205"/>
                <w:sz w:val="24"/>
                <w:szCs w:val="24"/>
              </w:rPr>
              <w:t>0,09±0,04</w:t>
            </w:r>
          </w:p>
        </w:tc>
        <w:tc>
          <w:tcPr>
            <w:tcW w:w="1276" w:type="dxa"/>
            <w:vAlign w:val="center"/>
          </w:tcPr>
          <w:p w14:paraId="6253081C"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р=0,02</w:t>
            </w:r>
          </w:p>
        </w:tc>
      </w:tr>
    </w:tbl>
    <w:p w14:paraId="2B255518" w14:textId="1148BED9" w:rsidR="000A5293" w:rsidRPr="00A351DF" w:rsidRDefault="009E476F" w:rsidP="00CF5A4E">
      <w:pPr>
        <w:pStyle w:val="21"/>
        <w:tabs>
          <w:tab w:val="left" w:pos="1276"/>
        </w:tabs>
        <w:spacing w:line="240" w:lineRule="auto"/>
        <w:ind w:right="49"/>
        <w:rPr>
          <w:rFonts w:ascii="Times New Roman" w:hAnsi="Times New Roman" w:cs="Times New Roman"/>
          <w:i/>
          <w:sz w:val="24"/>
          <w:szCs w:val="24"/>
          <w:lang w:val="ru-RU" w:eastAsia="ar-SA"/>
        </w:rPr>
      </w:pPr>
      <w:r w:rsidRPr="00A351DF">
        <w:rPr>
          <w:rFonts w:ascii="Times New Roman" w:hAnsi="Times New Roman" w:cs="Times New Roman"/>
          <w:i/>
          <w:sz w:val="24"/>
          <w:szCs w:val="24"/>
          <w:lang w:val="ru-RU" w:eastAsia="ar-SA"/>
        </w:rPr>
        <w:t>Двустороннее р-значение для теста U Манна-Уитни, различия статистически значимые при р&lt;0,05</w:t>
      </w:r>
      <w:r w:rsidR="003668AD" w:rsidRPr="00A351DF">
        <w:rPr>
          <w:rFonts w:ascii="Times New Roman" w:hAnsi="Times New Roman" w:cs="Times New Roman"/>
          <w:i/>
          <w:sz w:val="24"/>
          <w:szCs w:val="24"/>
          <w:lang w:val="ru-RU" w:eastAsia="ar-SA"/>
        </w:rPr>
        <w:t xml:space="preserve">. </w:t>
      </w:r>
    </w:p>
    <w:p w14:paraId="4A2691E0" w14:textId="67C7E1C1" w:rsidR="003668AD" w:rsidRDefault="003668AD" w:rsidP="00AB3918">
      <w:pPr>
        <w:pStyle w:val="21"/>
        <w:spacing w:after="0" w:line="240" w:lineRule="auto"/>
        <w:ind w:right="-142" w:firstLine="567"/>
        <w:jc w:val="both"/>
        <w:rPr>
          <w:rFonts w:ascii="Times New Roman" w:hAnsi="Times New Roman" w:cs="Times New Roman"/>
          <w:sz w:val="28"/>
          <w:szCs w:val="28"/>
          <w:lang w:val="ru-RU" w:eastAsia="ar-SA"/>
        </w:rPr>
      </w:pPr>
      <w:r w:rsidRPr="00481FE6">
        <w:rPr>
          <w:rFonts w:ascii="Times New Roman" w:hAnsi="Times New Roman" w:cs="Times New Roman"/>
          <w:sz w:val="28"/>
          <w:szCs w:val="28"/>
          <w:lang w:val="ru-RU" w:eastAsia="ar-SA"/>
        </w:rPr>
        <w:t>Вторым этапом с помощью таблиц сопряженности была рассчитана оценка рисков (ОР) и их доверительные интервалы</w:t>
      </w:r>
      <w:r w:rsidR="006014E4">
        <w:rPr>
          <w:rFonts w:ascii="Times New Roman" w:hAnsi="Times New Roman" w:cs="Times New Roman"/>
          <w:sz w:val="28"/>
          <w:szCs w:val="28"/>
          <w:lang w:val="ru-RU" w:eastAsia="ar-SA"/>
        </w:rPr>
        <w:t xml:space="preserve"> (ДИ)</w:t>
      </w:r>
      <w:r w:rsidRPr="00481FE6">
        <w:rPr>
          <w:rFonts w:ascii="Times New Roman" w:hAnsi="Times New Roman" w:cs="Times New Roman"/>
          <w:sz w:val="28"/>
          <w:szCs w:val="28"/>
          <w:lang w:val="ru-RU" w:eastAsia="ar-SA"/>
        </w:rPr>
        <w:t xml:space="preserve"> (таблица</w:t>
      </w:r>
      <w:r>
        <w:rPr>
          <w:rFonts w:ascii="Times New Roman" w:hAnsi="Times New Roman" w:cs="Times New Roman"/>
          <w:sz w:val="28"/>
          <w:szCs w:val="28"/>
          <w:lang w:val="ru-RU" w:eastAsia="ar-SA"/>
        </w:rPr>
        <w:t xml:space="preserve"> 7</w:t>
      </w:r>
      <w:r w:rsidRPr="00481FE6">
        <w:rPr>
          <w:rFonts w:ascii="Times New Roman" w:hAnsi="Times New Roman" w:cs="Times New Roman"/>
          <w:sz w:val="28"/>
          <w:szCs w:val="28"/>
          <w:lang w:val="ru-RU" w:eastAsia="ar-SA"/>
        </w:rPr>
        <w:t>). Затем значимые критерии были включены в</w:t>
      </w:r>
      <w:r w:rsidRPr="00481FE6">
        <w:rPr>
          <w:rFonts w:ascii="Times New Roman" w:hAnsi="Times New Roman" w:cs="Times New Roman"/>
          <w:sz w:val="28"/>
          <w:szCs w:val="28"/>
          <w:lang w:eastAsia="ar-SA"/>
        </w:rPr>
        <w:t> </w:t>
      </w:r>
      <w:r w:rsidRPr="00481FE6">
        <w:rPr>
          <w:rFonts w:ascii="Times New Roman" w:hAnsi="Times New Roman" w:cs="Times New Roman"/>
          <w:sz w:val="28"/>
          <w:szCs w:val="28"/>
          <w:lang w:val="ru-RU" w:eastAsia="ar-SA"/>
        </w:rPr>
        <w:t>мультивариантный анализ. Для создания индекса воспользовались двумя алгоритмами включения переменных в</w:t>
      </w:r>
      <w:r w:rsidRPr="00481FE6">
        <w:rPr>
          <w:rFonts w:ascii="Times New Roman" w:hAnsi="Times New Roman" w:cs="Times New Roman"/>
          <w:sz w:val="28"/>
          <w:szCs w:val="28"/>
          <w:lang w:eastAsia="ar-SA"/>
        </w:rPr>
        <w:t> </w:t>
      </w:r>
      <w:r w:rsidRPr="00481FE6">
        <w:rPr>
          <w:rFonts w:ascii="Times New Roman" w:hAnsi="Times New Roman" w:cs="Times New Roman"/>
          <w:sz w:val="28"/>
          <w:szCs w:val="28"/>
          <w:lang w:val="ru-RU" w:eastAsia="ar-SA"/>
        </w:rPr>
        <w:t>модель.</w:t>
      </w:r>
    </w:p>
    <w:p w14:paraId="24CBD33C" w14:textId="4853891A" w:rsidR="00333EE9" w:rsidRPr="00BD2605" w:rsidRDefault="00BD2605" w:rsidP="00BD2605">
      <w:pPr>
        <w:pStyle w:val="21"/>
        <w:spacing w:after="0" w:line="240" w:lineRule="auto"/>
        <w:ind w:right="-2" w:firstLine="708"/>
        <w:jc w:val="right"/>
        <w:rPr>
          <w:rFonts w:ascii="Times New Roman" w:hAnsi="Times New Roman" w:cs="Times New Roman"/>
          <w:b/>
          <w:sz w:val="28"/>
          <w:szCs w:val="24"/>
          <w:lang w:val="ru-RU" w:eastAsia="ar-SA"/>
        </w:rPr>
      </w:pPr>
      <w:r>
        <w:rPr>
          <w:rFonts w:ascii="Times New Roman" w:hAnsi="Times New Roman" w:cs="Times New Roman"/>
          <w:b/>
          <w:sz w:val="28"/>
          <w:szCs w:val="24"/>
          <w:lang w:val="ru-RU" w:eastAsia="ar-SA"/>
        </w:rPr>
        <w:t>Таблица 7</w:t>
      </w:r>
    </w:p>
    <w:p w14:paraId="3A7364B6" w14:textId="77777777" w:rsidR="00333EE9" w:rsidRPr="00BD2605" w:rsidRDefault="00333EE9" w:rsidP="00BD2605">
      <w:pPr>
        <w:shd w:val="clear" w:color="auto" w:fill="FFFFFF"/>
        <w:spacing w:after="12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Результаты регрессии Кокса для прогнозирования у плодов с ВПР легких младенческой смертности от респираторной дисфункции после рождения</w:t>
      </w:r>
    </w:p>
    <w:tbl>
      <w:tblPr>
        <w:tblStyle w:val="a8"/>
        <w:tblW w:w="9356" w:type="dxa"/>
        <w:jc w:val="center"/>
        <w:tblLook w:val="04A0" w:firstRow="1" w:lastRow="0" w:firstColumn="1" w:lastColumn="0" w:noHBand="0" w:noVBand="1"/>
      </w:tblPr>
      <w:tblGrid>
        <w:gridCol w:w="4171"/>
        <w:gridCol w:w="2161"/>
        <w:gridCol w:w="1393"/>
        <w:gridCol w:w="1631"/>
      </w:tblGrid>
      <w:tr w:rsidR="00333EE9" w:rsidRPr="00A351DF" w14:paraId="5521E22B" w14:textId="77777777" w:rsidTr="00CF5A4E">
        <w:trPr>
          <w:jc w:val="center"/>
        </w:trPr>
        <w:tc>
          <w:tcPr>
            <w:tcW w:w="4390" w:type="dxa"/>
            <w:vAlign w:val="center"/>
          </w:tcPr>
          <w:p w14:paraId="77EB71A1" w14:textId="77777777" w:rsidR="00333EE9" w:rsidRPr="00A351DF" w:rsidRDefault="00333EE9" w:rsidP="00CF5A4E">
            <w:pPr>
              <w:spacing w:before="40" w:after="40" w:line="240" w:lineRule="auto"/>
              <w:jc w:val="center"/>
              <w:rPr>
                <w:rFonts w:ascii="Times New Roman" w:hAnsi="Times New Roman" w:cs="Times New Roman"/>
                <w:b/>
                <w:sz w:val="24"/>
                <w:szCs w:val="24"/>
              </w:rPr>
            </w:pPr>
            <w:r w:rsidRPr="00A351DF">
              <w:rPr>
                <w:rFonts w:ascii="Times New Roman" w:hAnsi="Times New Roman" w:cs="Times New Roman"/>
                <w:b/>
                <w:sz w:val="24"/>
                <w:szCs w:val="24"/>
              </w:rPr>
              <w:t>Показатель</w:t>
            </w:r>
          </w:p>
        </w:tc>
        <w:tc>
          <w:tcPr>
            <w:tcW w:w="2268" w:type="dxa"/>
            <w:vAlign w:val="center"/>
          </w:tcPr>
          <w:p w14:paraId="1E7333B0" w14:textId="77777777" w:rsidR="00333EE9" w:rsidRPr="00A351DF" w:rsidRDefault="00333EE9" w:rsidP="00CF5A4E">
            <w:pPr>
              <w:spacing w:before="40" w:after="40" w:line="240" w:lineRule="auto"/>
              <w:jc w:val="center"/>
              <w:rPr>
                <w:rFonts w:ascii="Times New Roman" w:hAnsi="Times New Roman" w:cs="Times New Roman"/>
                <w:b/>
                <w:sz w:val="24"/>
                <w:szCs w:val="24"/>
              </w:rPr>
            </w:pPr>
            <w:r w:rsidRPr="00A351DF">
              <w:rPr>
                <w:rFonts w:ascii="Times New Roman" w:hAnsi="Times New Roman" w:cs="Times New Roman"/>
                <w:b/>
                <w:sz w:val="24"/>
                <w:szCs w:val="24"/>
              </w:rPr>
              <w:t>ОР (95% ДИ)</w:t>
            </w:r>
          </w:p>
        </w:tc>
        <w:tc>
          <w:tcPr>
            <w:tcW w:w="1417" w:type="dxa"/>
            <w:vAlign w:val="center"/>
          </w:tcPr>
          <w:p w14:paraId="4492A6B4" w14:textId="77777777" w:rsidR="00333EE9" w:rsidRPr="00A351DF" w:rsidRDefault="00333EE9" w:rsidP="00CF5A4E">
            <w:pPr>
              <w:spacing w:before="40" w:after="40" w:line="240" w:lineRule="auto"/>
              <w:jc w:val="center"/>
              <w:rPr>
                <w:rFonts w:ascii="Times New Roman" w:hAnsi="Times New Roman" w:cs="Times New Roman"/>
                <w:b/>
                <w:sz w:val="24"/>
                <w:szCs w:val="24"/>
                <w:lang w:val="uz-Cyrl-UZ"/>
              </w:rPr>
            </w:pPr>
            <w:r w:rsidRPr="00A351DF">
              <w:rPr>
                <w:rFonts w:ascii="Times New Roman" w:hAnsi="Times New Roman" w:cs="Times New Roman"/>
                <w:b/>
                <w:sz w:val="24"/>
                <w:szCs w:val="24"/>
                <w:lang w:val="uz-Cyrl-UZ"/>
              </w:rPr>
              <w:t>Хи</w:t>
            </w:r>
            <w:r w:rsidRPr="00A351DF">
              <w:rPr>
                <w:rFonts w:ascii="Times New Roman" w:hAnsi="Times New Roman" w:cs="Times New Roman"/>
                <w:b/>
                <w:sz w:val="24"/>
                <w:szCs w:val="24"/>
              </w:rPr>
              <w:t>-</w:t>
            </w:r>
            <w:r w:rsidRPr="00A351DF">
              <w:rPr>
                <w:rFonts w:ascii="Times New Roman" w:hAnsi="Times New Roman" w:cs="Times New Roman"/>
                <w:b/>
                <w:sz w:val="24"/>
                <w:szCs w:val="24"/>
                <w:lang w:val="uz-Cyrl-UZ"/>
              </w:rPr>
              <w:t>квадрат</w:t>
            </w:r>
          </w:p>
        </w:tc>
        <w:tc>
          <w:tcPr>
            <w:tcW w:w="1701" w:type="dxa"/>
            <w:vAlign w:val="center"/>
          </w:tcPr>
          <w:p w14:paraId="491210F8" w14:textId="77777777" w:rsidR="00333EE9" w:rsidRPr="00A351DF" w:rsidRDefault="00333EE9" w:rsidP="00CF5A4E">
            <w:pPr>
              <w:spacing w:before="40" w:after="40" w:line="240" w:lineRule="auto"/>
              <w:jc w:val="center"/>
              <w:rPr>
                <w:rFonts w:ascii="Times New Roman" w:hAnsi="Times New Roman" w:cs="Times New Roman"/>
                <w:b/>
                <w:sz w:val="24"/>
                <w:szCs w:val="24"/>
              </w:rPr>
            </w:pPr>
            <w:r w:rsidRPr="00A351DF">
              <w:rPr>
                <w:rFonts w:ascii="Times New Roman" w:hAnsi="Times New Roman" w:cs="Times New Roman"/>
                <w:b/>
                <w:sz w:val="24"/>
                <w:szCs w:val="24"/>
              </w:rPr>
              <w:t>Log-rank P value</w:t>
            </w:r>
          </w:p>
        </w:tc>
      </w:tr>
      <w:tr w:rsidR="00333EE9" w:rsidRPr="00A351DF" w14:paraId="7CA8557D" w14:textId="77777777" w:rsidTr="00CF5A4E">
        <w:trPr>
          <w:jc w:val="center"/>
        </w:trPr>
        <w:tc>
          <w:tcPr>
            <w:tcW w:w="4390" w:type="dxa"/>
          </w:tcPr>
          <w:p w14:paraId="0FEE70ED" w14:textId="77777777" w:rsidR="00333EE9" w:rsidRPr="00162660" w:rsidRDefault="00333EE9" w:rsidP="00CF5A4E">
            <w:pPr>
              <w:spacing w:before="40" w:after="40" w:line="240" w:lineRule="auto"/>
              <w:rPr>
                <w:rFonts w:ascii="Times New Roman" w:hAnsi="Times New Roman" w:cs="Times New Roman"/>
                <w:sz w:val="24"/>
                <w:szCs w:val="24"/>
              </w:rPr>
            </w:pPr>
            <w:r w:rsidRPr="00A351DF">
              <w:rPr>
                <w:rFonts w:ascii="Times New Roman" w:hAnsi="Times New Roman" w:cs="Times New Roman"/>
                <w:sz w:val="24"/>
                <w:szCs w:val="24"/>
              </w:rPr>
              <w:t>Изменение размеров правого легкого</w:t>
            </w:r>
          </w:p>
        </w:tc>
        <w:tc>
          <w:tcPr>
            <w:tcW w:w="2268" w:type="dxa"/>
          </w:tcPr>
          <w:p w14:paraId="496EFDC0"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0,46 (0,13-1,59)</w:t>
            </w:r>
          </w:p>
        </w:tc>
        <w:tc>
          <w:tcPr>
            <w:tcW w:w="1417" w:type="dxa"/>
          </w:tcPr>
          <w:p w14:paraId="42099DCB"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2,46</w:t>
            </w:r>
          </w:p>
        </w:tc>
        <w:tc>
          <w:tcPr>
            <w:tcW w:w="1701" w:type="dxa"/>
          </w:tcPr>
          <w:p w14:paraId="05F755EF"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0,12</w:t>
            </w:r>
          </w:p>
        </w:tc>
      </w:tr>
      <w:tr w:rsidR="00333EE9" w:rsidRPr="00A351DF" w14:paraId="2DFF743C" w14:textId="77777777" w:rsidTr="00CF5A4E">
        <w:trPr>
          <w:jc w:val="center"/>
        </w:trPr>
        <w:tc>
          <w:tcPr>
            <w:tcW w:w="4390" w:type="dxa"/>
          </w:tcPr>
          <w:p w14:paraId="60E487EE"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размеров левого легкого</w:t>
            </w:r>
          </w:p>
        </w:tc>
        <w:tc>
          <w:tcPr>
            <w:tcW w:w="2268" w:type="dxa"/>
          </w:tcPr>
          <w:p w14:paraId="3A3FA87A"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1,94 (1,64-2,29)</w:t>
            </w:r>
          </w:p>
        </w:tc>
        <w:tc>
          <w:tcPr>
            <w:tcW w:w="1417" w:type="dxa"/>
          </w:tcPr>
          <w:p w14:paraId="372F2331"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5,45</w:t>
            </w:r>
          </w:p>
        </w:tc>
        <w:tc>
          <w:tcPr>
            <w:tcW w:w="1701" w:type="dxa"/>
          </w:tcPr>
          <w:p w14:paraId="2665E498"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0,07</w:t>
            </w:r>
          </w:p>
        </w:tc>
      </w:tr>
      <w:tr w:rsidR="00333EE9" w:rsidRPr="00A351DF" w14:paraId="4FA257CA" w14:textId="77777777" w:rsidTr="00CF5A4E">
        <w:trPr>
          <w:jc w:val="center"/>
        </w:trPr>
        <w:tc>
          <w:tcPr>
            <w:tcW w:w="4390" w:type="dxa"/>
          </w:tcPr>
          <w:p w14:paraId="3C1AF38B"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размеров обоих легких</w:t>
            </w:r>
          </w:p>
        </w:tc>
        <w:tc>
          <w:tcPr>
            <w:tcW w:w="2268" w:type="dxa"/>
          </w:tcPr>
          <w:p w14:paraId="70FDFBDA"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0,66 (0,56-0,77)</w:t>
            </w:r>
          </w:p>
        </w:tc>
        <w:tc>
          <w:tcPr>
            <w:tcW w:w="1417" w:type="dxa"/>
          </w:tcPr>
          <w:p w14:paraId="5AB3CAA9"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0,80</w:t>
            </w:r>
          </w:p>
        </w:tc>
        <w:tc>
          <w:tcPr>
            <w:tcW w:w="1701" w:type="dxa"/>
          </w:tcPr>
          <w:p w14:paraId="3E72A7F6"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0,03</w:t>
            </w:r>
          </w:p>
        </w:tc>
      </w:tr>
      <w:tr w:rsidR="00333EE9" w:rsidRPr="00A351DF" w14:paraId="3C4F7814" w14:textId="77777777" w:rsidTr="00CF5A4E">
        <w:trPr>
          <w:jc w:val="center"/>
        </w:trPr>
        <w:tc>
          <w:tcPr>
            <w:tcW w:w="4390" w:type="dxa"/>
          </w:tcPr>
          <w:p w14:paraId="220ECEE7"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эхогенности правого легкого</w:t>
            </w:r>
          </w:p>
        </w:tc>
        <w:tc>
          <w:tcPr>
            <w:tcW w:w="2268" w:type="dxa"/>
          </w:tcPr>
          <w:p w14:paraId="2D244AB0"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2,28 (1,21-4,3)</w:t>
            </w:r>
          </w:p>
        </w:tc>
        <w:tc>
          <w:tcPr>
            <w:tcW w:w="1417" w:type="dxa"/>
          </w:tcPr>
          <w:p w14:paraId="64520273"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0,44</w:t>
            </w:r>
          </w:p>
        </w:tc>
        <w:tc>
          <w:tcPr>
            <w:tcW w:w="1701" w:type="dxa"/>
          </w:tcPr>
          <w:p w14:paraId="3934DEAD"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0,5</w:t>
            </w:r>
          </w:p>
        </w:tc>
      </w:tr>
      <w:tr w:rsidR="00333EE9" w:rsidRPr="00A351DF" w14:paraId="130C8DB9" w14:textId="77777777" w:rsidTr="00CF5A4E">
        <w:trPr>
          <w:jc w:val="center"/>
        </w:trPr>
        <w:tc>
          <w:tcPr>
            <w:tcW w:w="4390" w:type="dxa"/>
          </w:tcPr>
          <w:p w14:paraId="4FBE59F4"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эхогенности левого легкого</w:t>
            </w:r>
          </w:p>
        </w:tc>
        <w:tc>
          <w:tcPr>
            <w:tcW w:w="2268" w:type="dxa"/>
          </w:tcPr>
          <w:p w14:paraId="548DB271"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2,07 (1,06-4,03)</w:t>
            </w:r>
          </w:p>
        </w:tc>
        <w:tc>
          <w:tcPr>
            <w:tcW w:w="1417" w:type="dxa"/>
          </w:tcPr>
          <w:p w14:paraId="5B0379DB"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0,11</w:t>
            </w:r>
          </w:p>
        </w:tc>
        <w:tc>
          <w:tcPr>
            <w:tcW w:w="1701" w:type="dxa"/>
          </w:tcPr>
          <w:p w14:paraId="2F66BA79"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0,73</w:t>
            </w:r>
          </w:p>
        </w:tc>
      </w:tr>
      <w:tr w:rsidR="00333EE9" w:rsidRPr="00A351DF" w14:paraId="1C5EC81C" w14:textId="77777777" w:rsidTr="00CF5A4E">
        <w:trPr>
          <w:jc w:val="center"/>
        </w:trPr>
        <w:tc>
          <w:tcPr>
            <w:tcW w:w="4390" w:type="dxa"/>
          </w:tcPr>
          <w:p w14:paraId="63A5BCE9"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Наличие кист в правом легком</w:t>
            </w:r>
          </w:p>
        </w:tc>
        <w:tc>
          <w:tcPr>
            <w:tcW w:w="2268" w:type="dxa"/>
          </w:tcPr>
          <w:p w14:paraId="684D1427"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4,72 (1,61-13,86)</w:t>
            </w:r>
          </w:p>
        </w:tc>
        <w:tc>
          <w:tcPr>
            <w:tcW w:w="1417" w:type="dxa"/>
          </w:tcPr>
          <w:p w14:paraId="700B1061"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0,61</w:t>
            </w:r>
          </w:p>
        </w:tc>
        <w:tc>
          <w:tcPr>
            <w:tcW w:w="1701" w:type="dxa"/>
          </w:tcPr>
          <w:p w14:paraId="73804EDF"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0,43</w:t>
            </w:r>
          </w:p>
        </w:tc>
      </w:tr>
      <w:tr w:rsidR="00333EE9" w:rsidRPr="00A351DF" w14:paraId="694BCF55" w14:textId="77777777" w:rsidTr="00CF5A4E">
        <w:trPr>
          <w:jc w:val="center"/>
        </w:trPr>
        <w:tc>
          <w:tcPr>
            <w:tcW w:w="4390" w:type="dxa"/>
          </w:tcPr>
          <w:p w14:paraId="7B2FA0D3" w14:textId="77777777" w:rsidR="00333EE9" w:rsidRPr="00162660" w:rsidRDefault="00333EE9" w:rsidP="00CF5A4E">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Наличие кист в левом легком</w:t>
            </w:r>
          </w:p>
        </w:tc>
        <w:tc>
          <w:tcPr>
            <w:tcW w:w="2268" w:type="dxa"/>
          </w:tcPr>
          <w:p w14:paraId="6D39C9DE"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6,2 (1,63-23,56)</w:t>
            </w:r>
          </w:p>
        </w:tc>
        <w:tc>
          <w:tcPr>
            <w:tcW w:w="1417" w:type="dxa"/>
          </w:tcPr>
          <w:p w14:paraId="5D02365E"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0,008</w:t>
            </w:r>
          </w:p>
        </w:tc>
        <w:tc>
          <w:tcPr>
            <w:tcW w:w="1701" w:type="dxa"/>
          </w:tcPr>
          <w:p w14:paraId="38ECA391" w14:textId="77777777" w:rsidR="00333EE9" w:rsidRPr="00162660" w:rsidRDefault="00333EE9" w:rsidP="00CF5A4E">
            <w:pPr>
              <w:spacing w:before="40" w:after="40" w:line="240" w:lineRule="auto"/>
              <w:jc w:val="center"/>
              <w:rPr>
                <w:rFonts w:ascii="Times New Roman" w:hAnsi="Times New Roman" w:cs="Times New Roman"/>
                <w:sz w:val="24"/>
                <w:szCs w:val="24"/>
              </w:rPr>
            </w:pPr>
            <w:r w:rsidRPr="00162660">
              <w:rPr>
                <w:rFonts w:ascii="Times New Roman" w:hAnsi="Times New Roman" w:cs="Times New Roman"/>
                <w:sz w:val="24"/>
                <w:szCs w:val="24"/>
              </w:rPr>
              <w:t>0,92</w:t>
            </w:r>
          </w:p>
        </w:tc>
      </w:tr>
    </w:tbl>
    <w:p w14:paraId="58E25A5B" w14:textId="77777777" w:rsidR="000A5293" w:rsidRDefault="000A5293" w:rsidP="00CF5A4E">
      <w:pPr>
        <w:autoSpaceDE w:val="0"/>
        <w:autoSpaceDN w:val="0"/>
        <w:adjustRightInd w:val="0"/>
        <w:spacing w:after="0" w:line="240" w:lineRule="auto"/>
        <w:ind w:firstLine="567"/>
        <w:jc w:val="both"/>
        <w:rPr>
          <w:rFonts w:ascii="Times New Roman" w:eastAsiaTheme="minorHAnsi" w:hAnsi="Times New Roman" w:cs="Times New Roman"/>
          <w:sz w:val="28"/>
          <w:szCs w:val="28"/>
          <w:lang w:val="ru-RU"/>
        </w:rPr>
      </w:pPr>
      <w:r w:rsidRPr="00481FE6">
        <w:rPr>
          <w:rFonts w:ascii="Times New Roman" w:hAnsi="Times New Roman" w:cs="Times New Roman"/>
          <w:sz w:val="28"/>
          <w:szCs w:val="28"/>
          <w:lang w:val="ru-RU" w:eastAsia="ar-SA"/>
        </w:rPr>
        <w:lastRenderedPageBreak/>
        <w:t xml:space="preserve">На основании рассчитанных </w:t>
      </w:r>
      <w:r w:rsidRPr="00481FE6">
        <w:rPr>
          <w:rFonts w:ascii="Times New Roman" w:hAnsi="Times New Roman" w:cs="Times New Roman"/>
          <w:sz w:val="28"/>
          <w:szCs w:val="28"/>
          <w:lang w:eastAsia="ar-SA"/>
        </w:rPr>
        <w:t>β</w:t>
      </w:r>
      <w:r w:rsidRPr="00481FE6">
        <w:rPr>
          <w:rFonts w:ascii="Times New Roman" w:hAnsi="Times New Roman" w:cs="Times New Roman"/>
          <w:sz w:val="28"/>
          <w:szCs w:val="28"/>
          <w:lang w:val="ru-RU" w:eastAsia="ar-SA"/>
        </w:rPr>
        <w:t>-коэффициентов каждому критерию были присвоены баллы (таблица</w:t>
      </w:r>
      <w:r>
        <w:rPr>
          <w:rFonts w:ascii="Times New Roman" w:hAnsi="Times New Roman" w:cs="Times New Roman"/>
          <w:sz w:val="28"/>
          <w:szCs w:val="28"/>
          <w:lang w:val="ru-RU" w:eastAsia="ar-SA"/>
        </w:rPr>
        <w:t xml:space="preserve"> 8</w:t>
      </w:r>
      <w:r w:rsidRPr="00481FE6">
        <w:rPr>
          <w:rFonts w:ascii="Times New Roman" w:hAnsi="Times New Roman" w:cs="Times New Roman"/>
          <w:sz w:val="28"/>
          <w:szCs w:val="28"/>
          <w:lang w:val="ru-RU" w:eastAsia="ar-SA"/>
        </w:rPr>
        <w:t xml:space="preserve">). </w:t>
      </w:r>
      <w:r w:rsidRPr="00481FE6">
        <w:rPr>
          <w:rFonts w:ascii="Times New Roman" w:eastAsiaTheme="minorHAnsi" w:hAnsi="Times New Roman" w:cs="Times New Roman"/>
          <w:sz w:val="28"/>
          <w:szCs w:val="28"/>
          <w:lang w:val="ru-RU"/>
        </w:rPr>
        <w:t xml:space="preserve">Также были изучены влияние срока беременности при выявлении ВПР легких на выживаемость детей, а также различных индексов (таблица </w:t>
      </w:r>
      <w:r>
        <w:rPr>
          <w:rFonts w:ascii="Times New Roman" w:eastAsiaTheme="minorHAnsi" w:hAnsi="Times New Roman" w:cs="Times New Roman"/>
          <w:sz w:val="28"/>
          <w:szCs w:val="28"/>
          <w:lang w:val="ru-RU"/>
        </w:rPr>
        <w:t>9</w:t>
      </w:r>
      <w:r w:rsidRPr="00481FE6">
        <w:rPr>
          <w:rFonts w:ascii="Times New Roman" w:eastAsiaTheme="minorHAnsi" w:hAnsi="Times New Roman" w:cs="Times New Roman"/>
          <w:sz w:val="28"/>
          <w:szCs w:val="28"/>
          <w:lang w:val="ru-RU"/>
        </w:rPr>
        <w:t>).</w:t>
      </w:r>
    </w:p>
    <w:p w14:paraId="5B1AE3F0" w14:textId="67F18253" w:rsidR="00333EE9" w:rsidRPr="00BD2605" w:rsidRDefault="00BD2605" w:rsidP="00BD2605">
      <w:pPr>
        <w:pStyle w:val="21"/>
        <w:spacing w:after="0" w:line="240" w:lineRule="auto"/>
        <w:ind w:right="-2" w:firstLine="708"/>
        <w:jc w:val="right"/>
        <w:rPr>
          <w:rFonts w:ascii="Times New Roman" w:hAnsi="Times New Roman" w:cs="Times New Roman"/>
          <w:b/>
          <w:sz w:val="28"/>
          <w:szCs w:val="24"/>
          <w:lang w:val="ru-RU" w:eastAsia="ar-SA"/>
        </w:rPr>
      </w:pPr>
      <w:r>
        <w:rPr>
          <w:rFonts w:ascii="Times New Roman" w:hAnsi="Times New Roman" w:cs="Times New Roman"/>
          <w:b/>
          <w:sz w:val="28"/>
          <w:szCs w:val="24"/>
          <w:lang w:val="ru-RU" w:eastAsia="ar-SA"/>
        </w:rPr>
        <w:t>Таблица 8</w:t>
      </w:r>
    </w:p>
    <w:p w14:paraId="31A74F85" w14:textId="79768439" w:rsidR="00333EE9" w:rsidRPr="00BD2605" w:rsidRDefault="00333EE9" w:rsidP="00BD2605">
      <w:pPr>
        <w:shd w:val="clear" w:color="auto" w:fill="FFFFFF"/>
        <w:spacing w:after="12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Результаты регрессии Кокса с преобразованием полученных</w:t>
      </w:r>
      <w:r w:rsidR="00BD2605">
        <w:rPr>
          <w:rFonts w:ascii="Times New Roman" w:hAnsi="Times New Roman" w:cs="Times New Roman"/>
          <w:b/>
          <w:sz w:val="28"/>
          <w:szCs w:val="28"/>
          <w:lang w:val="uz-Cyrl-UZ"/>
        </w:rPr>
        <w:t xml:space="preserve"> </w:t>
      </w:r>
      <w:r w:rsidRPr="00BD2605">
        <w:rPr>
          <w:rFonts w:ascii="Times New Roman" w:hAnsi="Times New Roman" w:cs="Times New Roman"/>
          <w:b/>
          <w:sz w:val="28"/>
          <w:szCs w:val="28"/>
          <w:lang w:val="uz-Cyrl-UZ"/>
        </w:rPr>
        <w:t>β-коэффициентов эхографических признаков в баллы</w:t>
      </w:r>
    </w:p>
    <w:tbl>
      <w:tblPr>
        <w:tblStyle w:val="a8"/>
        <w:tblW w:w="9356" w:type="dxa"/>
        <w:jc w:val="center"/>
        <w:tblLook w:val="04A0" w:firstRow="1" w:lastRow="0" w:firstColumn="1" w:lastColumn="0" w:noHBand="0" w:noVBand="1"/>
      </w:tblPr>
      <w:tblGrid>
        <w:gridCol w:w="4134"/>
        <w:gridCol w:w="1688"/>
        <w:gridCol w:w="2582"/>
        <w:gridCol w:w="952"/>
      </w:tblGrid>
      <w:tr w:rsidR="00333EE9" w:rsidRPr="00A351DF" w14:paraId="0723A2AA" w14:textId="77777777" w:rsidTr="00CF5A4E">
        <w:trPr>
          <w:jc w:val="center"/>
        </w:trPr>
        <w:tc>
          <w:tcPr>
            <w:tcW w:w="4872" w:type="dxa"/>
            <w:vAlign w:val="center"/>
          </w:tcPr>
          <w:p w14:paraId="7AA27947" w14:textId="77777777" w:rsidR="00333EE9" w:rsidRPr="00A351DF" w:rsidRDefault="00333EE9" w:rsidP="00A351DF">
            <w:pPr>
              <w:spacing w:after="0" w:line="240" w:lineRule="auto"/>
              <w:jc w:val="center"/>
              <w:rPr>
                <w:rFonts w:ascii="Times New Roman" w:hAnsi="Times New Roman" w:cs="Times New Roman"/>
                <w:b/>
                <w:sz w:val="24"/>
                <w:szCs w:val="24"/>
              </w:rPr>
            </w:pPr>
            <w:r w:rsidRPr="00A351DF">
              <w:rPr>
                <w:rFonts w:ascii="Times New Roman" w:hAnsi="Times New Roman" w:cs="Times New Roman"/>
                <w:b/>
                <w:sz w:val="24"/>
                <w:szCs w:val="24"/>
              </w:rPr>
              <w:t>Показатель</w:t>
            </w:r>
          </w:p>
        </w:tc>
        <w:tc>
          <w:tcPr>
            <w:tcW w:w="1244" w:type="dxa"/>
            <w:vAlign w:val="center"/>
          </w:tcPr>
          <w:p w14:paraId="4613A270" w14:textId="6A5C5ED0" w:rsidR="00333EE9" w:rsidRPr="00A351DF" w:rsidRDefault="00333EE9" w:rsidP="00A351DF">
            <w:pPr>
              <w:pStyle w:val="21"/>
              <w:spacing w:after="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β-коэффициент</w:t>
            </w:r>
          </w:p>
        </w:tc>
        <w:tc>
          <w:tcPr>
            <w:tcW w:w="2798" w:type="dxa"/>
            <w:vAlign w:val="center"/>
          </w:tcPr>
          <w:p w14:paraId="20195406" w14:textId="19A1AC51" w:rsidR="00333EE9" w:rsidRPr="00A351DF" w:rsidRDefault="00333EE9" w:rsidP="00A351DF">
            <w:pPr>
              <w:pStyle w:val="21"/>
              <w:spacing w:after="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val="uz-Cyrl-UZ" w:eastAsia="ar-SA"/>
              </w:rPr>
              <w:t>ДИ 95% для</w:t>
            </w:r>
            <w:r w:rsidR="00A351DF" w:rsidRPr="00A351DF">
              <w:rPr>
                <w:rFonts w:ascii="Times New Roman" w:hAnsi="Times New Roman" w:cs="Times New Roman"/>
                <w:b/>
                <w:sz w:val="24"/>
                <w:szCs w:val="24"/>
                <w:lang w:val="uz-Cyrl-UZ" w:eastAsia="ar-SA"/>
              </w:rPr>
              <w:t xml:space="preserve"> </w:t>
            </w:r>
            <w:r w:rsidRPr="00A351DF">
              <w:rPr>
                <w:rFonts w:ascii="Times New Roman" w:hAnsi="Times New Roman" w:cs="Times New Roman"/>
                <w:b/>
                <w:sz w:val="24"/>
                <w:szCs w:val="24"/>
                <w:lang w:eastAsia="ar-SA"/>
              </w:rPr>
              <w:t>β-коэффициента</w:t>
            </w:r>
          </w:p>
        </w:tc>
        <w:tc>
          <w:tcPr>
            <w:tcW w:w="862" w:type="dxa"/>
            <w:vAlign w:val="center"/>
          </w:tcPr>
          <w:p w14:paraId="06B92095" w14:textId="77777777" w:rsidR="00333EE9" w:rsidRPr="00A351DF" w:rsidRDefault="00333EE9" w:rsidP="00A351DF">
            <w:pPr>
              <w:pStyle w:val="21"/>
              <w:spacing w:after="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Баллы</w:t>
            </w:r>
          </w:p>
        </w:tc>
      </w:tr>
      <w:tr w:rsidR="00333EE9" w:rsidRPr="00A351DF" w14:paraId="32B71D91" w14:textId="77777777" w:rsidTr="00CF5A4E">
        <w:trPr>
          <w:jc w:val="center"/>
        </w:trPr>
        <w:tc>
          <w:tcPr>
            <w:tcW w:w="4872" w:type="dxa"/>
            <w:vAlign w:val="center"/>
          </w:tcPr>
          <w:p w14:paraId="7D23FF83" w14:textId="77777777" w:rsidR="00333EE9" w:rsidRPr="00162660" w:rsidRDefault="00333EE9" w:rsidP="00A351DF">
            <w:pPr>
              <w:spacing w:before="40" w:after="40" w:line="240" w:lineRule="auto"/>
              <w:rPr>
                <w:rFonts w:ascii="Times New Roman" w:hAnsi="Times New Roman" w:cs="Times New Roman"/>
                <w:sz w:val="24"/>
                <w:szCs w:val="24"/>
              </w:rPr>
            </w:pPr>
            <w:r w:rsidRPr="00A351DF">
              <w:rPr>
                <w:rFonts w:ascii="Times New Roman" w:hAnsi="Times New Roman" w:cs="Times New Roman"/>
                <w:sz w:val="24"/>
                <w:szCs w:val="24"/>
              </w:rPr>
              <w:t>Изменение размеров правого легкого</w:t>
            </w:r>
          </w:p>
        </w:tc>
        <w:tc>
          <w:tcPr>
            <w:tcW w:w="1244" w:type="dxa"/>
            <w:vAlign w:val="center"/>
          </w:tcPr>
          <w:p w14:paraId="690E47C9"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0,76</w:t>
            </w:r>
          </w:p>
        </w:tc>
        <w:tc>
          <w:tcPr>
            <w:tcW w:w="2798" w:type="dxa"/>
            <w:vAlign w:val="center"/>
          </w:tcPr>
          <w:p w14:paraId="63E4EC51"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0,26-2,22</w:t>
            </w:r>
          </w:p>
        </w:tc>
        <w:tc>
          <w:tcPr>
            <w:tcW w:w="862" w:type="dxa"/>
            <w:vAlign w:val="center"/>
          </w:tcPr>
          <w:p w14:paraId="604ADAC2"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1,58</w:t>
            </w:r>
          </w:p>
        </w:tc>
      </w:tr>
      <w:tr w:rsidR="00333EE9" w:rsidRPr="00A351DF" w14:paraId="2335E4EE" w14:textId="77777777" w:rsidTr="00CF5A4E">
        <w:trPr>
          <w:jc w:val="center"/>
        </w:trPr>
        <w:tc>
          <w:tcPr>
            <w:tcW w:w="4872" w:type="dxa"/>
            <w:vAlign w:val="center"/>
          </w:tcPr>
          <w:p w14:paraId="35F61C64"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размеров левого легкого</w:t>
            </w:r>
          </w:p>
        </w:tc>
        <w:tc>
          <w:tcPr>
            <w:tcW w:w="1244" w:type="dxa"/>
            <w:vAlign w:val="center"/>
          </w:tcPr>
          <w:p w14:paraId="3DAC0491"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0,5</w:t>
            </w:r>
          </w:p>
        </w:tc>
        <w:tc>
          <w:tcPr>
            <w:tcW w:w="2798" w:type="dxa"/>
            <w:vAlign w:val="center"/>
          </w:tcPr>
          <w:p w14:paraId="0B37F928"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0,16-1,48</w:t>
            </w:r>
          </w:p>
        </w:tc>
        <w:tc>
          <w:tcPr>
            <w:tcW w:w="862" w:type="dxa"/>
            <w:vAlign w:val="center"/>
          </w:tcPr>
          <w:p w14:paraId="7D5E3C22"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1,04</w:t>
            </w:r>
          </w:p>
        </w:tc>
      </w:tr>
      <w:tr w:rsidR="00333EE9" w:rsidRPr="00A351DF" w14:paraId="5A9C22FF" w14:textId="77777777" w:rsidTr="00CF5A4E">
        <w:trPr>
          <w:jc w:val="center"/>
        </w:trPr>
        <w:tc>
          <w:tcPr>
            <w:tcW w:w="4872" w:type="dxa"/>
            <w:vAlign w:val="center"/>
          </w:tcPr>
          <w:p w14:paraId="659C4C9C" w14:textId="77777777" w:rsidR="00333EE9" w:rsidRPr="00A351DF" w:rsidRDefault="00333EE9" w:rsidP="00A351DF">
            <w:pPr>
              <w:spacing w:before="40" w:after="40" w:line="240" w:lineRule="auto"/>
              <w:rPr>
                <w:rFonts w:ascii="Times New Roman" w:hAnsi="Times New Roman" w:cs="Times New Roman"/>
                <w:sz w:val="24"/>
                <w:szCs w:val="24"/>
              </w:rPr>
            </w:pPr>
            <w:r w:rsidRPr="00A351DF">
              <w:rPr>
                <w:rFonts w:ascii="Times New Roman" w:hAnsi="Times New Roman" w:cs="Times New Roman"/>
                <w:sz w:val="24"/>
                <w:szCs w:val="24"/>
              </w:rPr>
              <w:t>Изменение размеров обоих легких</w:t>
            </w:r>
          </w:p>
        </w:tc>
        <w:tc>
          <w:tcPr>
            <w:tcW w:w="1244" w:type="dxa"/>
            <w:vAlign w:val="center"/>
          </w:tcPr>
          <w:p w14:paraId="3833E7D2"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1,99</w:t>
            </w:r>
          </w:p>
        </w:tc>
        <w:tc>
          <w:tcPr>
            <w:tcW w:w="2798" w:type="dxa"/>
            <w:vAlign w:val="center"/>
          </w:tcPr>
          <w:p w14:paraId="3A513363"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0,29 -13,79</w:t>
            </w:r>
          </w:p>
        </w:tc>
        <w:tc>
          <w:tcPr>
            <w:tcW w:w="862" w:type="dxa"/>
            <w:vAlign w:val="center"/>
          </w:tcPr>
          <w:p w14:paraId="582D3D79"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4,15</w:t>
            </w:r>
          </w:p>
        </w:tc>
      </w:tr>
      <w:tr w:rsidR="00333EE9" w:rsidRPr="00A351DF" w14:paraId="7001901B" w14:textId="77777777" w:rsidTr="00CF5A4E">
        <w:trPr>
          <w:jc w:val="center"/>
        </w:trPr>
        <w:tc>
          <w:tcPr>
            <w:tcW w:w="4872" w:type="dxa"/>
            <w:vAlign w:val="center"/>
          </w:tcPr>
          <w:p w14:paraId="32F77AE3"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эхогенности обоих легких</w:t>
            </w:r>
          </w:p>
        </w:tc>
        <w:tc>
          <w:tcPr>
            <w:tcW w:w="1244" w:type="dxa"/>
            <w:vAlign w:val="center"/>
          </w:tcPr>
          <w:p w14:paraId="5B321FAB"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1,14</w:t>
            </w:r>
          </w:p>
        </w:tc>
        <w:tc>
          <w:tcPr>
            <w:tcW w:w="2798" w:type="dxa"/>
            <w:vAlign w:val="center"/>
          </w:tcPr>
          <w:p w14:paraId="2CF5CEB8"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0,27-4,87</w:t>
            </w:r>
          </w:p>
        </w:tc>
        <w:tc>
          <w:tcPr>
            <w:tcW w:w="862" w:type="dxa"/>
            <w:vAlign w:val="center"/>
          </w:tcPr>
          <w:p w14:paraId="6D083C63"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2,38</w:t>
            </w:r>
          </w:p>
        </w:tc>
      </w:tr>
      <w:tr w:rsidR="00333EE9" w:rsidRPr="00A351DF" w14:paraId="4E79B8C4" w14:textId="77777777" w:rsidTr="00CF5A4E">
        <w:trPr>
          <w:jc w:val="center"/>
        </w:trPr>
        <w:tc>
          <w:tcPr>
            <w:tcW w:w="4872" w:type="dxa"/>
            <w:vAlign w:val="center"/>
          </w:tcPr>
          <w:p w14:paraId="07025C9D"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Изменение эхогенности легкого (одного легкого, доли или сегмента легкого)</w:t>
            </w:r>
          </w:p>
        </w:tc>
        <w:tc>
          <w:tcPr>
            <w:tcW w:w="1244" w:type="dxa"/>
            <w:vAlign w:val="center"/>
          </w:tcPr>
          <w:p w14:paraId="00A7AFCE"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0,48</w:t>
            </w:r>
          </w:p>
        </w:tc>
        <w:tc>
          <w:tcPr>
            <w:tcW w:w="2798" w:type="dxa"/>
            <w:vAlign w:val="center"/>
          </w:tcPr>
          <w:p w14:paraId="3C10313A"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0,07-3,29</w:t>
            </w:r>
          </w:p>
        </w:tc>
        <w:tc>
          <w:tcPr>
            <w:tcW w:w="862" w:type="dxa"/>
            <w:vAlign w:val="center"/>
          </w:tcPr>
          <w:p w14:paraId="543D4B2C"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w:t>
            </w:r>
          </w:p>
        </w:tc>
      </w:tr>
      <w:tr w:rsidR="00333EE9" w:rsidRPr="00A351DF" w14:paraId="1EA15C0B" w14:textId="77777777" w:rsidTr="00CF5A4E">
        <w:trPr>
          <w:jc w:val="center"/>
        </w:trPr>
        <w:tc>
          <w:tcPr>
            <w:tcW w:w="4872" w:type="dxa"/>
            <w:vAlign w:val="center"/>
          </w:tcPr>
          <w:p w14:paraId="2EB2129E"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Наличие кист в правом легком</w:t>
            </w:r>
          </w:p>
        </w:tc>
        <w:tc>
          <w:tcPr>
            <w:tcW w:w="1244" w:type="dxa"/>
            <w:vAlign w:val="center"/>
          </w:tcPr>
          <w:p w14:paraId="008101F5"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0,76</w:t>
            </w:r>
          </w:p>
        </w:tc>
        <w:tc>
          <w:tcPr>
            <w:tcW w:w="2798" w:type="dxa"/>
            <w:vAlign w:val="center"/>
          </w:tcPr>
          <w:p w14:paraId="7034BD36"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0,22-2,56</w:t>
            </w:r>
          </w:p>
        </w:tc>
        <w:tc>
          <w:tcPr>
            <w:tcW w:w="862" w:type="dxa"/>
            <w:vAlign w:val="center"/>
          </w:tcPr>
          <w:p w14:paraId="324BBD13"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1,58</w:t>
            </w:r>
          </w:p>
        </w:tc>
      </w:tr>
      <w:tr w:rsidR="00333EE9" w:rsidRPr="00A351DF" w14:paraId="72DA7787" w14:textId="77777777" w:rsidTr="00CF5A4E">
        <w:trPr>
          <w:jc w:val="center"/>
        </w:trPr>
        <w:tc>
          <w:tcPr>
            <w:tcW w:w="4872" w:type="dxa"/>
            <w:vAlign w:val="center"/>
          </w:tcPr>
          <w:p w14:paraId="2F54D92E"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Наличие кист в левом легком</w:t>
            </w:r>
          </w:p>
        </w:tc>
        <w:tc>
          <w:tcPr>
            <w:tcW w:w="1244" w:type="dxa"/>
            <w:vAlign w:val="center"/>
          </w:tcPr>
          <w:p w14:paraId="651C829D"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0,92</w:t>
            </w:r>
          </w:p>
        </w:tc>
        <w:tc>
          <w:tcPr>
            <w:tcW w:w="2798" w:type="dxa"/>
            <w:vAlign w:val="center"/>
          </w:tcPr>
          <w:p w14:paraId="11CBB720"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0,32-2,61</w:t>
            </w:r>
          </w:p>
        </w:tc>
        <w:tc>
          <w:tcPr>
            <w:tcW w:w="862" w:type="dxa"/>
            <w:vAlign w:val="center"/>
          </w:tcPr>
          <w:p w14:paraId="4F3D044A" w14:textId="77777777" w:rsidR="00333EE9" w:rsidRPr="00A351DF" w:rsidRDefault="00333EE9" w:rsidP="00A351DF">
            <w:pPr>
              <w:spacing w:before="40" w:after="40" w:line="240" w:lineRule="auto"/>
              <w:jc w:val="center"/>
              <w:rPr>
                <w:rFonts w:ascii="Times New Roman" w:hAnsi="Times New Roman" w:cs="Times New Roman"/>
                <w:sz w:val="24"/>
                <w:szCs w:val="24"/>
              </w:rPr>
            </w:pPr>
            <w:r w:rsidRPr="00A351DF">
              <w:rPr>
                <w:rFonts w:ascii="Times New Roman" w:hAnsi="Times New Roman" w:cs="Times New Roman"/>
                <w:sz w:val="24"/>
                <w:szCs w:val="24"/>
              </w:rPr>
              <w:t>1,92</w:t>
            </w:r>
          </w:p>
        </w:tc>
      </w:tr>
    </w:tbl>
    <w:p w14:paraId="21BB09C3" w14:textId="0AE207E4" w:rsidR="00333EE9" w:rsidRPr="00BD2605" w:rsidRDefault="00BD2605" w:rsidP="00CF5A4E">
      <w:pPr>
        <w:pStyle w:val="21"/>
        <w:spacing w:before="120" w:after="0" w:line="240" w:lineRule="auto"/>
        <w:ind w:right="-2" w:firstLine="708"/>
        <w:jc w:val="right"/>
        <w:rPr>
          <w:rFonts w:ascii="Times New Roman" w:hAnsi="Times New Roman" w:cs="Times New Roman"/>
          <w:b/>
          <w:sz w:val="28"/>
          <w:szCs w:val="24"/>
          <w:lang w:val="ru-RU" w:eastAsia="ar-SA"/>
        </w:rPr>
      </w:pPr>
      <w:r>
        <w:rPr>
          <w:rFonts w:ascii="Times New Roman" w:hAnsi="Times New Roman" w:cs="Times New Roman"/>
          <w:b/>
          <w:sz w:val="28"/>
          <w:szCs w:val="24"/>
          <w:lang w:val="ru-RU" w:eastAsia="ar-SA"/>
        </w:rPr>
        <w:t>Таблица 9</w:t>
      </w:r>
    </w:p>
    <w:p w14:paraId="1F723DFB" w14:textId="1AEEE71E" w:rsidR="00333EE9" w:rsidRPr="00BD2605" w:rsidRDefault="00333EE9" w:rsidP="00BD2605">
      <w:pPr>
        <w:shd w:val="clear" w:color="auto" w:fill="FFFFFF"/>
        <w:spacing w:after="120" w:line="240" w:lineRule="auto"/>
        <w:jc w:val="center"/>
        <w:rPr>
          <w:rFonts w:ascii="Times New Roman" w:hAnsi="Times New Roman" w:cs="Times New Roman"/>
          <w:b/>
          <w:sz w:val="28"/>
          <w:szCs w:val="28"/>
          <w:lang w:val="uz-Cyrl-UZ"/>
        </w:rPr>
      </w:pPr>
      <w:r w:rsidRPr="00BD2605">
        <w:rPr>
          <w:rFonts w:ascii="Times New Roman" w:hAnsi="Times New Roman" w:cs="Times New Roman"/>
          <w:b/>
          <w:sz w:val="28"/>
          <w:szCs w:val="28"/>
          <w:lang w:val="uz-Cyrl-UZ"/>
        </w:rPr>
        <w:t>Результаты регрессии Кокса с преобразованием полученных</w:t>
      </w:r>
      <w:r w:rsidR="00BD2605">
        <w:rPr>
          <w:rFonts w:ascii="Times New Roman" w:hAnsi="Times New Roman" w:cs="Times New Roman"/>
          <w:b/>
          <w:sz w:val="28"/>
          <w:szCs w:val="28"/>
          <w:lang w:val="uz-Cyrl-UZ"/>
        </w:rPr>
        <w:t xml:space="preserve"> </w:t>
      </w:r>
      <w:r w:rsidRPr="00BD2605">
        <w:rPr>
          <w:rFonts w:ascii="Times New Roman" w:hAnsi="Times New Roman" w:cs="Times New Roman"/>
          <w:b/>
          <w:sz w:val="28"/>
          <w:szCs w:val="28"/>
          <w:lang w:val="uz-Cyrl-UZ"/>
        </w:rPr>
        <w:t>β-коэффициентов индексов в баллы</w:t>
      </w:r>
    </w:p>
    <w:tbl>
      <w:tblPr>
        <w:tblStyle w:val="a8"/>
        <w:tblW w:w="9356" w:type="dxa"/>
        <w:jc w:val="center"/>
        <w:tblLook w:val="04A0" w:firstRow="1" w:lastRow="0" w:firstColumn="1" w:lastColumn="0" w:noHBand="0" w:noVBand="1"/>
      </w:tblPr>
      <w:tblGrid>
        <w:gridCol w:w="4247"/>
        <w:gridCol w:w="2061"/>
        <w:gridCol w:w="2080"/>
        <w:gridCol w:w="968"/>
      </w:tblGrid>
      <w:tr w:rsidR="00333EE9" w:rsidRPr="00A351DF" w14:paraId="26120B3A" w14:textId="77777777" w:rsidTr="00CF5A4E">
        <w:trPr>
          <w:jc w:val="center"/>
        </w:trPr>
        <w:tc>
          <w:tcPr>
            <w:tcW w:w="4531" w:type="dxa"/>
            <w:vAlign w:val="center"/>
          </w:tcPr>
          <w:p w14:paraId="7CC08C3D" w14:textId="77777777" w:rsidR="00333EE9" w:rsidRPr="00A351DF" w:rsidRDefault="00333EE9" w:rsidP="00A351DF">
            <w:pPr>
              <w:spacing w:before="40" w:after="40" w:line="240" w:lineRule="auto"/>
              <w:jc w:val="center"/>
              <w:rPr>
                <w:rFonts w:ascii="Times New Roman" w:hAnsi="Times New Roman" w:cs="Times New Roman"/>
                <w:b/>
                <w:sz w:val="24"/>
                <w:szCs w:val="24"/>
              </w:rPr>
            </w:pPr>
            <w:r w:rsidRPr="00A351DF">
              <w:rPr>
                <w:rFonts w:ascii="Times New Roman" w:hAnsi="Times New Roman" w:cs="Times New Roman"/>
                <w:b/>
                <w:sz w:val="24"/>
                <w:szCs w:val="24"/>
              </w:rPr>
              <w:t>Показатель</w:t>
            </w:r>
          </w:p>
        </w:tc>
        <w:tc>
          <w:tcPr>
            <w:tcW w:w="2127" w:type="dxa"/>
            <w:vAlign w:val="center"/>
          </w:tcPr>
          <w:p w14:paraId="49136C99" w14:textId="5CFA2D2C" w:rsidR="00333EE9" w:rsidRPr="00A351DF" w:rsidRDefault="00333EE9" w:rsidP="00A351DF">
            <w:pPr>
              <w:pStyle w:val="21"/>
              <w:spacing w:before="40" w:after="40" w:line="240" w:lineRule="auto"/>
              <w:ind w:right="-143"/>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β -коэффициент</w:t>
            </w:r>
          </w:p>
        </w:tc>
        <w:tc>
          <w:tcPr>
            <w:tcW w:w="2128" w:type="dxa"/>
            <w:vAlign w:val="center"/>
          </w:tcPr>
          <w:p w14:paraId="14682EF8" w14:textId="4AF0485C" w:rsidR="00333EE9" w:rsidRPr="00A351DF" w:rsidRDefault="00333EE9" w:rsidP="00A351DF">
            <w:pPr>
              <w:pStyle w:val="21"/>
              <w:spacing w:before="40" w:after="40" w:line="240" w:lineRule="auto"/>
              <w:jc w:val="center"/>
              <w:rPr>
                <w:rFonts w:ascii="Times New Roman" w:hAnsi="Times New Roman" w:cs="Times New Roman"/>
                <w:b/>
                <w:sz w:val="24"/>
                <w:szCs w:val="24"/>
                <w:lang w:eastAsia="ar-SA"/>
              </w:rPr>
            </w:pPr>
            <w:r w:rsidRPr="00A351DF">
              <w:rPr>
                <w:rFonts w:ascii="Times New Roman" w:hAnsi="Times New Roman" w:cs="Times New Roman"/>
                <w:b/>
                <w:sz w:val="24"/>
                <w:szCs w:val="24"/>
                <w:lang w:val="uz-Cyrl-UZ" w:eastAsia="ar-SA"/>
              </w:rPr>
              <w:t>ДИ 95% для</w:t>
            </w:r>
            <w:r w:rsidR="00A351DF" w:rsidRPr="00A351DF">
              <w:rPr>
                <w:rFonts w:ascii="Times New Roman" w:hAnsi="Times New Roman" w:cs="Times New Roman"/>
                <w:b/>
                <w:sz w:val="24"/>
                <w:szCs w:val="24"/>
                <w:lang w:val="uz-Cyrl-UZ" w:eastAsia="ar-SA"/>
              </w:rPr>
              <w:t xml:space="preserve"> </w:t>
            </w:r>
            <w:r w:rsidRPr="00A351DF">
              <w:rPr>
                <w:rFonts w:ascii="Times New Roman" w:hAnsi="Times New Roman" w:cs="Times New Roman"/>
                <w:b/>
                <w:sz w:val="24"/>
                <w:szCs w:val="24"/>
                <w:lang w:eastAsia="ar-SA"/>
              </w:rPr>
              <w:t>β-коэффициента</w:t>
            </w:r>
          </w:p>
        </w:tc>
        <w:tc>
          <w:tcPr>
            <w:tcW w:w="990" w:type="dxa"/>
            <w:vAlign w:val="center"/>
          </w:tcPr>
          <w:p w14:paraId="7BDE9BF5" w14:textId="77777777" w:rsidR="00333EE9" w:rsidRPr="00A351DF" w:rsidRDefault="00333EE9" w:rsidP="00A351DF">
            <w:pPr>
              <w:pStyle w:val="21"/>
              <w:spacing w:before="40" w:after="40" w:line="240" w:lineRule="auto"/>
              <w:ind w:left="-110"/>
              <w:jc w:val="center"/>
              <w:rPr>
                <w:rFonts w:ascii="Times New Roman" w:hAnsi="Times New Roman" w:cs="Times New Roman"/>
                <w:b/>
                <w:sz w:val="24"/>
                <w:szCs w:val="24"/>
                <w:lang w:eastAsia="ar-SA"/>
              </w:rPr>
            </w:pPr>
            <w:r w:rsidRPr="00A351DF">
              <w:rPr>
                <w:rFonts w:ascii="Times New Roman" w:hAnsi="Times New Roman" w:cs="Times New Roman"/>
                <w:b/>
                <w:sz w:val="24"/>
                <w:szCs w:val="24"/>
                <w:lang w:eastAsia="ar-SA"/>
              </w:rPr>
              <w:t>Баллы</w:t>
            </w:r>
          </w:p>
        </w:tc>
      </w:tr>
      <w:tr w:rsidR="00333EE9" w:rsidRPr="00162660" w14:paraId="05A5D18B" w14:textId="77777777" w:rsidTr="00CF5A4E">
        <w:trPr>
          <w:jc w:val="center"/>
        </w:trPr>
        <w:tc>
          <w:tcPr>
            <w:tcW w:w="4531" w:type="dxa"/>
          </w:tcPr>
          <w:p w14:paraId="1D45886A" w14:textId="77777777" w:rsidR="00333EE9" w:rsidRPr="00162660" w:rsidRDefault="00333EE9" w:rsidP="00A351DF">
            <w:pPr>
              <w:pStyle w:val="21"/>
              <w:spacing w:before="40" w:after="40" w:line="240" w:lineRule="auto"/>
              <w:ind w:right="36"/>
              <w:rPr>
                <w:rFonts w:ascii="Times New Roman" w:hAnsi="Times New Roman" w:cs="Times New Roman"/>
                <w:sz w:val="24"/>
                <w:szCs w:val="24"/>
                <w:lang w:eastAsia="ar-SA"/>
              </w:rPr>
            </w:pPr>
            <w:r w:rsidRPr="00162660">
              <w:rPr>
                <w:rFonts w:ascii="Times New Roman" w:hAnsi="Times New Roman" w:cs="Times New Roman"/>
                <w:sz w:val="24"/>
                <w:szCs w:val="24"/>
                <w:lang w:eastAsia="ar-SA"/>
              </w:rPr>
              <w:t>Срок беременности при выявлении ВПР легких до 20 нед беременности</w:t>
            </w:r>
          </w:p>
        </w:tc>
        <w:tc>
          <w:tcPr>
            <w:tcW w:w="2127" w:type="dxa"/>
            <w:vAlign w:val="center"/>
          </w:tcPr>
          <w:p w14:paraId="0F8F03E8"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1,01</w:t>
            </w:r>
          </w:p>
        </w:tc>
        <w:tc>
          <w:tcPr>
            <w:tcW w:w="2128" w:type="dxa"/>
            <w:vAlign w:val="center"/>
          </w:tcPr>
          <w:p w14:paraId="7C959400"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0,96-1,05</w:t>
            </w:r>
          </w:p>
        </w:tc>
        <w:tc>
          <w:tcPr>
            <w:tcW w:w="990" w:type="dxa"/>
            <w:vAlign w:val="center"/>
          </w:tcPr>
          <w:p w14:paraId="115BB119"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color w:val="000000"/>
                <w:sz w:val="24"/>
                <w:szCs w:val="24"/>
              </w:rPr>
              <w:t>1,6</w:t>
            </w:r>
          </w:p>
        </w:tc>
      </w:tr>
      <w:tr w:rsidR="00333EE9" w:rsidRPr="00162660" w14:paraId="387F0AF7" w14:textId="77777777" w:rsidTr="00CF5A4E">
        <w:trPr>
          <w:jc w:val="center"/>
        </w:trPr>
        <w:tc>
          <w:tcPr>
            <w:tcW w:w="4531" w:type="dxa"/>
          </w:tcPr>
          <w:p w14:paraId="41661248"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Снижение соотношения общего объема легких к массе плода</w:t>
            </w:r>
          </w:p>
        </w:tc>
        <w:tc>
          <w:tcPr>
            <w:tcW w:w="2127" w:type="dxa"/>
            <w:vAlign w:val="center"/>
          </w:tcPr>
          <w:p w14:paraId="03D822AF"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2,64</w:t>
            </w:r>
          </w:p>
        </w:tc>
        <w:tc>
          <w:tcPr>
            <w:tcW w:w="2128" w:type="dxa"/>
            <w:vAlign w:val="center"/>
          </w:tcPr>
          <w:p w14:paraId="15B754D7"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0,01-17,24</w:t>
            </w:r>
          </w:p>
        </w:tc>
        <w:tc>
          <w:tcPr>
            <w:tcW w:w="990" w:type="dxa"/>
            <w:vAlign w:val="center"/>
          </w:tcPr>
          <w:p w14:paraId="353E7799"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4,2</w:t>
            </w:r>
          </w:p>
        </w:tc>
      </w:tr>
      <w:tr w:rsidR="00333EE9" w:rsidRPr="00162660" w14:paraId="2DF39816" w14:textId="77777777" w:rsidTr="00CF5A4E">
        <w:trPr>
          <w:jc w:val="center"/>
        </w:trPr>
        <w:tc>
          <w:tcPr>
            <w:tcW w:w="4531" w:type="dxa"/>
          </w:tcPr>
          <w:p w14:paraId="7CD46C29"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 xml:space="preserve"> Увеличение соотношения ширины сердца к общей ширине легких (кардиопульмональный индекс)</w:t>
            </w:r>
          </w:p>
        </w:tc>
        <w:tc>
          <w:tcPr>
            <w:tcW w:w="2127" w:type="dxa"/>
            <w:vAlign w:val="center"/>
          </w:tcPr>
          <w:p w14:paraId="7C465734"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0,63</w:t>
            </w:r>
          </w:p>
        </w:tc>
        <w:tc>
          <w:tcPr>
            <w:tcW w:w="2128" w:type="dxa"/>
            <w:vAlign w:val="center"/>
          </w:tcPr>
          <w:p w14:paraId="318C5EE7"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0,34-1,19</w:t>
            </w:r>
          </w:p>
        </w:tc>
        <w:tc>
          <w:tcPr>
            <w:tcW w:w="990" w:type="dxa"/>
            <w:vAlign w:val="center"/>
          </w:tcPr>
          <w:p w14:paraId="712184E1"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1,0</w:t>
            </w:r>
          </w:p>
        </w:tc>
      </w:tr>
      <w:tr w:rsidR="00333EE9" w:rsidRPr="00162660" w14:paraId="60F85F6E" w14:textId="77777777" w:rsidTr="00CF5A4E">
        <w:trPr>
          <w:jc w:val="center"/>
        </w:trPr>
        <w:tc>
          <w:tcPr>
            <w:tcW w:w="4531" w:type="dxa"/>
          </w:tcPr>
          <w:p w14:paraId="751E50A4"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 xml:space="preserve">Снижение соотношения объема легких к окружности головы плода </w:t>
            </w:r>
          </w:p>
        </w:tc>
        <w:tc>
          <w:tcPr>
            <w:tcW w:w="2127" w:type="dxa"/>
            <w:vAlign w:val="center"/>
          </w:tcPr>
          <w:p w14:paraId="27089CD0"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0,91</w:t>
            </w:r>
          </w:p>
        </w:tc>
        <w:tc>
          <w:tcPr>
            <w:tcW w:w="2128" w:type="dxa"/>
            <w:vAlign w:val="center"/>
          </w:tcPr>
          <w:p w14:paraId="1074AD82"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0,01-8,53</w:t>
            </w:r>
          </w:p>
        </w:tc>
        <w:tc>
          <w:tcPr>
            <w:tcW w:w="990" w:type="dxa"/>
            <w:vAlign w:val="center"/>
          </w:tcPr>
          <w:p w14:paraId="673114D0"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1,4</w:t>
            </w:r>
          </w:p>
        </w:tc>
      </w:tr>
      <w:tr w:rsidR="00333EE9" w:rsidRPr="00162660" w14:paraId="299263DB" w14:textId="77777777" w:rsidTr="00CF5A4E">
        <w:trPr>
          <w:jc w:val="center"/>
        </w:trPr>
        <w:tc>
          <w:tcPr>
            <w:tcW w:w="4531" w:type="dxa"/>
          </w:tcPr>
          <w:p w14:paraId="3371E012" w14:textId="77777777" w:rsidR="00333EE9" w:rsidRPr="00162660" w:rsidRDefault="00333EE9" w:rsidP="00A351DF">
            <w:pPr>
              <w:spacing w:before="40" w:after="40" w:line="240" w:lineRule="auto"/>
              <w:rPr>
                <w:rFonts w:ascii="Times New Roman" w:hAnsi="Times New Roman" w:cs="Times New Roman"/>
                <w:sz w:val="24"/>
                <w:szCs w:val="24"/>
              </w:rPr>
            </w:pPr>
            <w:r w:rsidRPr="00162660">
              <w:rPr>
                <w:rFonts w:ascii="Times New Roman" w:hAnsi="Times New Roman" w:cs="Times New Roman"/>
                <w:sz w:val="24"/>
                <w:szCs w:val="24"/>
              </w:rPr>
              <w:t>Соотношение площади легких к площади грудной клетки</w:t>
            </w:r>
          </w:p>
        </w:tc>
        <w:tc>
          <w:tcPr>
            <w:tcW w:w="2127" w:type="dxa"/>
            <w:vAlign w:val="center"/>
          </w:tcPr>
          <w:p w14:paraId="32ADD59A"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2,14</w:t>
            </w:r>
          </w:p>
        </w:tc>
        <w:tc>
          <w:tcPr>
            <w:tcW w:w="2128" w:type="dxa"/>
            <w:vAlign w:val="center"/>
          </w:tcPr>
          <w:p w14:paraId="51E83E39"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0,3-14,2</w:t>
            </w:r>
          </w:p>
        </w:tc>
        <w:tc>
          <w:tcPr>
            <w:tcW w:w="990" w:type="dxa"/>
            <w:vAlign w:val="center"/>
          </w:tcPr>
          <w:p w14:paraId="55A80345" w14:textId="77777777" w:rsidR="00333EE9" w:rsidRPr="00162660" w:rsidRDefault="00333EE9" w:rsidP="00A351DF">
            <w:pPr>
              <w:pStyle w:val="21"/>
              <w:spacing w:before="40" w:after="40" w:line="240" w:lineRule="auto"/>
              <w:ind w:left="-108" w:right="-143"/>
              <w:jc w:val="center"/>
              <w:rPr>
                <w:rFonts w:ascii="Times New Roman" w:hAnsi="Times New Roman" w:cs="Times New Roman"/>
                <w:sz w:val="24"/>
                <w:szCs w:val="24"/>
                <w:lang w:eastAsia="ar-SA"/>
              </w:rPr>
            </w:pPr>
            <w:r w:rsidRPr="00162660">
              <w:rPr>
                <w:rFonts w:ascii="Times New Roman" w:hAnsi="Times New Roman" w:cs="Times New Roman"/>
                <w:sz w:val="24"/>
                <w:szCs w:val="24"/>
                <w:lang w:eastAsia="ar-SA"/>
              </w:rPr>
              <w:t>3,39</w:t>
            </w:r>
          </w:p>
        </w:tc>
      </w:tr>
    </w:tbl>
    <w:p w14:paraId="5375933F" w14:textId="77777777" w:rsidR="00333EE9" w:rsidRPr="00D651EB" w:rsidRDefault="00333EE9" w:rsidP="001D78E9">
      <w:pPr>
        <w:pStyle w:val="21"/>
        <w:spacing w:before="120" w:after="0" w:line="240" w:lineRule="auto"/>
        <w:ind w:right="-142" w:firstLine="567"/>
        <w:jc w:val="both"/>
        <w:rPr>
          <w:rFonts w:ascii="Times New Roman" w:hAnsi="Times New Roman" w:cs="Times New Roman"/>
          <w:sz w:val="28"/>
          <w:szCs w:val="28"/>
          <w:lang w:val="ru-RU" w:eastAsia="ar-SA"/>
        </w:rPr>
      </w:pPr>
      <w:r>
        <w:rPr>
          <w:rFonts w:ascii="Times New Roman" w:hAnsi="Times New Roman" w:cs="Times New Roman"/>
          <w:sz w:val="28"/>
          <w:szCs w:val="28"/>
          <w:lang w:val="ru-RU" w:eastAsia="ar-SA"/>
        </w:rPr>
        <w:t xml:space="preserve">Как видно из таблицы 9 наиболее значимыми критериями в оценке респираторной недостаточности были </w:t>
      </w:r>
      <w:r>
        <w:rPr>
          <w:rFonts w:ascii="Times New Roman" w:hAnsi="Times New Roman" w:cs="Times New Roman"/>
          <w:sz w:val="28"/>
          <w:szCs w:val="28"/>
          <w:lang w:val="ru-RU"/>
        </w:rPr>
        <w:t>с</w:t>
      </w:r>
      <w:r w:rsidRPr="00481FE6">
        <w:rPr>
          <w:rFonts w:ascii="Times New Roman" w:hAnsi="Times New Roman" w:cs="Times New Roman"/>
          <w:sz w:val="28"/>
          <w:szCs w:val="28"/>
          <w:lang w:val="ru-RU"/>
        </w:rPr>
        <w:t>нижение соотношения общего объема легких к массе плода</w:t>
      </w:r>
      <w:r>
        <w:rPr>
          <w:rFonts w:ascii="Times New Roman" w:hAnsi="Times New Roman" w:cs="Times New Roman"/>
          <w:sz w:val="28"/>
          <w:szCs w:val="28"/>
          <w:lang w:val="ru-RU"/>
        </w:rPr>
        <w:t xml:space="preserve"> </w:t>
      </w:r>
      <w:r w:rsidRPr="00D651EB">
        <w:rPr>
          <w:rFonts w:ascii="Times New Roman" w:hAnsi="Times New Roman" w:cs="Times New Roman"/>
          <w:sz w:val="28"/>
          <w:szCs w:val="28"/>
          <w:lang w:val="ru-RU" w:eastAsia="ar-SA"/>
        </w:rPr>
        <w:t>4,2</w:t>
      </w:r>
      <w:r>
        <w:rPr>
          <w:rFonts w:ascii="Times New Roman" w:hAnsi="Times New Roman" w:cs="Times New Roman"/>
          <w:sz w:val="28"/>
          <w:szCs w:val="28"/>
          <w:lang w:val="ru-RU" w:eastAsia="ar-SA"/>
        </w:rPr>
        <w:t xml:space="preserve"> балла и </w:t>
      </w:r>
      <w:r>
        <w:rPr>
          <w:rFonts w:ascii="Times New Roman" w:hAnsi="Times New Roman" w:cs="Times New Roman"/>
          <w:sz w:val="28"/>
          <w:szCs w:val="28"/>
          <w:lang w:val="ru-RU"/>
        </w:rPr>
        <w:t xml:space="preserve">соотношение площади легких к площади грудной клетки </w:t>
      </w:r>
      <w:r>
        <w:rPr>
          <w:rFonts w:ascii="Times New Roman" w:hAnsi="Times New Roman" w:cs="Times New Roman"/>
          <w:sz w:val="28"/>
          <w:szCs w:val="28"/>
          <w:lang w:val="ru-RU" w:eastAsia="ar-SA"/>
        </w:rPr>
        <w:t>3,39 балла.</w:t>
      </w:r>
    </w:p>
    <w:p w14:paraId="450EE77B" w14:textId="44FE5A1F" w:rsidR="00333EE9" w:rsidRPr="003668AD" w:rsidRDefault="00333EE9" w:rsidP="00AB3918">
      <w:pPr>
        <w:autoSpaceDE w:val="0"/>
        <w:autoSpaceDN w:val="0"/>
        <w:adjustRightInd w:val="0"/>
        <w:spacing w:after="240" w:line="240" w:lineRule="auto"/>
        <w:ind w:firstLine="567"/>
        <w:jc w:val="both"/>
        <w:rPr>
          <w:rFonts w:ascii="Times New Roman" w:eastAsiaTheme="minorHAnsi" w:hAnsi="Times New Roman" w:cs="Times New Roman"/>
          <w:sz w:val="28"/>
          <w:szCs w:val="28"/>
          <w:lang w:val="ru-RU"/>
        </w:rPr>
      </w:pPr>
      <w:r w:rsidRPr="00481FE6">
        <w:rPr>
          <w:rFonts w:ascii="Times New Roman" w:eastAsiaTheme="minorHAnsi" w:hAnsi="Times New Roman" w:cs="Times New Roman"/>
          <w:sz w:val="28"/>
          <w:szCs w:val="28"/>
          <w:lang w:val="ru-RU"/>
        </w:rPr>
        <w:t xml:space="preserve">Чувствительность при </w:t>
      </w:r>
      <w:r w:rsidR="00417E11">
        <w:rPr>
          <w:rFonts w:ascii="Times New Roman" w:eastAsiaTheme="minorHAnsi" w:hAnsi="Times New Roman" w:cs="Times New Roman"/>
          <w:sz w:val="28"/>
          <w:szCs w:val="28"/>
          <w:lang w:val="ru-RU"/>
        </w:rPr>
        <w:t>точке отсечения 4,02, для рабочей</w:t>
      </w:r>
      <w:r w:rsidRPr="00481FE6">
        <w:rPr>
          <w:rFonts w:ascii="Times New Roman" w:eastAsiaTheme="minorHAnsi" w:hAnsi="Times New Roman" w:cs="Times New Roman"/>
          <w:sz w:val="28"/>
          <w:szCs w:val="28"/>
          <w:lang w:val="ru-RU"/>
        </w:rPr>
        <w:t xml:space="preserve"> группы составила 83,3%, специфичность 75,5% площадь под </w:t>
      </w:r>
      <w:r w:rsidRPr="00481FE6">
        <w:rPr>
          <w:rFonts w:ascii="Times New Roman" w:eastAsiaTheme="minorHAnsi" w:hAnsi="Times New Roman" w:cs="Times New Roman"/>
          <w:sz w:val="28"/>
          <w:szCs w:val="28"/>
        </w:rPr>
        <w:t>ROC</w:t>
      </w:r>
      <w:r w:rsidRPr="00481FE6">
        <w:rPr>
          <w:rFonts w:ascii="Times New Roman" w:eastAsiaTheme="minorHAnsi" w:hAnsi="Times New Roman" w:cs="Times New Roman"/>
          <w:sz w:val="28"/>
          <w:szCs w:val="28"/>
          <w:lang w:val="ru-RU"/>
        </w:rPr>
        <w:t xml:space="preserve">-кривой 0,81, что согласно экспертной шкале для значений </w:t>
      </w:r>
      <w:r w:rsidRPr="00481FE6">
        <w:rPr>
          <w:rFonts w:ascii="Times New Roman" w:eastAsiaTheme="minorHAnsi" w:hAnsi="Times New Roman" w:cs="Times New Roman"/>
          <w:sz w:val="28"/>
          <w:szCs w:val="28"/>
        </w:rPr>
        <w:t>AUC</w:t>
      </w:r>
      <w:r w:rsidRPr="00481FE6">
        <w:rPr>
          <w:rFonts w:ascii="Times New Roman" w:eastAsiaTheme="minorHAnsi" w:hAnsi="Times New Roman" w:cs="Times New Roman"/>
          <w:sz w:val="28"/>
          <w:szCs w:val="28"/>
          <w:lang w:val="ru-RU"/>
        </w:rPr>
        <w:t xml:space="preserve"> соответствует очень хорошему</w:t>
      </w:r>
      <w:r w:rsidR="00AB3918">
        <w:rPr>
          <w:rFonts w:ascii="Times New Roman" w:eastAsiaTheme="minorHAnsi" w:hAnsi="Times New Roman" w:cs="Times New Roman"/>
          <w:sz w:val="28"/>
          <w:szCs w:val="28"/>
          <w:lang w:val="ru-RU"/>
        </w:rPr>
        <w:t xml:space="preserve"> </w:t>
      </w:r>
      <w:r w:rsidRPr="00481FE6">
        <w:rPr>
          <w:rFonts w:ascii="Times New Roman" w:eastAsiaTheme="minorHAnsi" w:hAnsi="Times New Roman" w:cs="Times New Roman"/>
          <w:sz w:val="28"/>
          <w:szCs w:val="28"/>
          <w:lang w:val="ru-RU"/>
        </w:rPr>
        <w:t>качеству модели</w:t>
      </w:r>
      <w:bookmarkEnd w:id="29"/>
      <w:r w:rsidR="00C177AD">
        <w:rPr>
          <w:rFonts w:ascii="Times New Roman" w:eastAsiaTheme="minorHAnsi" w:hAnsi="Times New Roman" w:cs="Times New Roman"/>
          <w:sz w:val="28"/>
          <w:szCs w:val="28"/>
          <w:lang w:val="ru-RU"/>
        </w:rPr>
        <w:t xml:space="preserve"> </w:t>
      </w:r>
      <w:r>
        <w:rPr>
          <w:rFonts w:ascii="Times New Roman" w:eastAsiaTheme="minorHAnsi" w:hAnsi="Times New Roman" w:cs="Times New Roman"/>
          <w:sz w:val="28"/>
          <w:szCs w:val="28"/>
          <w:lang w:val="ru-RU"/>
        </w:rPr>
        <w:t>(рис.18)</w:t>
      </w:r>
      <w:r w:rsidRPr="00481FE6">
        <w:rPr>
          <w:rFonts w:ascii="Times New Roman" w:eastAsiaTheme="minorHAnsi" w:hAnsi="Times New Roman" w:cs="Times New Roman"/>
          <w:sz w:val="28"/>
          <w:szCs w:val="28"/>
          <w:lang w:val="ru-RU"/>
        </w:rPr>
        <w:t xml:space="preserve">. </w:t>
      </w:r>
    </w:p>
    <w:p w14:paraId="67D336AB" w14:textId="77777777" w:rsidR="00333EE9" w:rsidRPr="001D78E9" w:rsidRDefault="00333EE9" w:rsidP="001D78E9">
      <w:pPr>
        <w:pStyle w:val="af0"/>
        <w:shd w:val="clear" w:color="auto" w:fill="FFFFFF"/>
        <w:spacing w:before="0" w:beforeAutospacing="0" w:after="0" w:afterAutospacing="0"/>
        <w:jc w:val="center"/>
        <w:rPr>
          <w:noProof/>
          <w:color w:val="333333"/>
          <w:sz w:val="28"/>
          <w:szCs w:val="28"/>
        </w:rPr>
      </w:pPr>
      <w:r w:rsidRPr="001D78E9">
        <w:rPr>
          <w:noProof/>
          <w:color w:val="333333"/>
          <w:sz w:val="28"/>
          <w:szCs w:val="28"/>
        </w:rPr>
        <w:lastRenderedPageBreak/>
        <w:drawing>
          <wp:inline distT="0" distB="0" distL="0" distR="0" wp14:anchorId="4AA546FD" wp14:editId="0F4575F5">
            <wp:extent cx="4752975" cy="2500159"/>
            <wp:effectExtent l="0" t="0" r="0" b="0"/>
            <wp:docPr id="11695449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8966" cy="2503310"/>
                    </a:xfrm>
                    <a:prstGeom prst="rect">
                      <a:avLst/>
                    </a:prstGeom>
                    <a:noFill/>
                    <a:ln>
                      <a:noFill/>
                    </a:ln>
                  </pic:spPr>
                </pic:pic>
              </a:graphicData>
            </a:graphic>
          </wp:inline>
        </w:drawing>
      </w:r>
    </w:p>
    <w:p w14:paraId="6E394E7D" w14:textId="7A7EDC8A" w:rsidR="00333EE9" w:rsidRPr="001D78E9" w:rsidRDefault="00333EE9" w:rsidP="00CF5A4E">
      <w:pPr>
        <w:pStyle w:val="af0"/>
        <w:shd w:val="clear" w:color="auto" w:fill="FFFFFF"/>
        <w:spacing w:before="0" w:beforeAutospacing="0" w:after="240" w:afterAutospacing="0"/>
        <w:jc w:val="center"/>
        <w:rPr>
          <w:bCs/>
          <w:sz w:val="28"/>
          <w:szCs w:val="28"/>
          <w:lang w:val="uz-Cyrl-UZ"/>
        </w:rPr>
      </w:pPr>
      <w:r w:rsidRPr="001D78E9">
        <w:rPr>
          <w:b/>
          <w:bCs/>
          <w:sz w:val="28"/>
          <w:szCs w:val="28"/>
          <w:lang w:val="uz-Cyrl-UZ"/>
        </w:rPr>
        <w:t xml:space="preserve">Рис.18. </w:t>
      </w:r>
      <w:r w:rsidRPr="001D78E9">
        <w:rPr>
          <w:bCs/>
          <w:sz w:val="28"/>
          <w:szCs w:val="28"/>
          <w:lang w:val="uz-Cyrl-UZ"/>
        </w:rPr>
        <w:t>Диагностические возможности балльной оценки прогноза респираторной дисфункции</w:t>
      </w:r>
      <w:r w:rsidR="000875BA" w:rsidRPr="001D78E9">
        <w:rPr>
          <w:bCs/>
          <w:sz w:val="28"/>
          <w:szCs w:val="28"/>
          <w:lang w:val="uz-Cyrl-UZ"/>
        </w:rPr>
        <w:t xml:space="preserve"> и младенческой смертности в рабочей</w:t>
      </w:r>
      <w:r w:rsidRPr="001D78E9">
        <w:rPr>
          <w:bCs/>
          <w:sz w:val="28"/>
          <w:szCs w:val="28"/>
          <w:lang w:val="uz-Cyrl-UZ"/>
        </w:rPr>
        <w:t xml:space="preserve"> и </w:t>
      </w:r>
      <w:r w:rsidR="000875BA" w:rsidRPr="001D78E9">
        <w:rPr>
          <w:bCs/>
          <w:sz w:val="28"/>
          <w:szCs w:val="28"/>
          <w:lang w:val="uz-Cyrl-UZ"/>
        </w:rPr>
        <w:t xml:space="preserve">в тестовой </w:t>
      </w:r>
      <w:r w:rsidRPr="001D78E9">
        <w:rPr>
          <w:bCs/>
          <w:sz w:val="28"/>
          <w:szCs w:val="28"/>
          <w:lang w:val="uz-Cyrl-UZ"/>
        </w:rPr>
        <w:t>группах.</w:t>
      </w:r>
    </w:p>
    <w:p w14:paraId="379F9EBF" w14:textId="5407F96B" w:rsidR="00333EE9" w:rsidRPr="00481FE6" w:rsidRDefault="00333EE9" w:rsidP="00AB3918">
      <w:pPr>
        <w:autoSpaceDE w:val="0"/>
        <w:autoSpaceDN w:val="0"/>
        <w:adjustRightInd w:val="0"/>
        <w:spacing w:after="0" w:line="240" w:lineRule="auto"/>
        <w:ind w:firstLine="567"/>
        <w:jc w:val="both"/>
        <w:rPr>
          <w:rFonts w:ascii="Times New Roman" w:eastAsiaTheme="minorHAnsi" w:hAnsi="Times New Roman" w:cs="Times New Roman"/>
          <w:sz w:val="28"/>
          <w:szCs w:val="28"/>
          <w:lang w:val="uz-Cyrl-UZ"/>
        </w:rPr>
      </w:pPr>
      <w:r w:rsidRPr="00481FE6">
        <w:rPr>
          <w:rFonts w:ascii="Times New Roman" w:eastAsiaTheme="minorHAnsi" w:hAnsi="Times New Roman" w:cs="Times New Roman"/>
          <w:sz w:val="28"/>
          <w:szCs w:val="28"/>
          <w:lang w:val="ru-RU"/>
        </w:rPr>
        <w:t xml:space="preserve">Представленные данные показывают наиболее значимыми эхографическими признаками в прогнозе неблагоприятного исхода при ВПР плода оказались </w:t>
      </w:r>
      <w:r w:rsidRPr="00481FE6">
        <w:rPr>
          <w:rFonts w:ascii="Times New Roman" w:eastAsiaTheme="minorHAnsi" w:hAnsi="Times New Roman" w:cs="Times New Roman"/>
          <w:sz w:val="28"/>
          <w:szCs w:val="28"/>
          <w:lang w:val="uz-Cyrl-UZ"/>
        </w:rPr>
        <w:t>двустороннее изменение размеров (увеличение/либо уменьшение) легких (4 балла) и двустороннее пов</w:t>
      </w:r>
      <w:r w:rsidRPr="00481FE6">
        <w:rPr>
          <w:rFonts w:ascii="Times New Roman" w:eastAsiaTheme="minorHAnsi" w:hAnsi="Times New Roman" w:cs="Times New Roman"/>
          <w:sz w:val="28"/>
          <w:szCs w:val="28"/>
          <w:lang w:val="ru-RU"/>
        </w:rPr>
        <w:t>ы</w:t>
      </w:r>
      <w:r w:rsidRPr="00481FE6">
        <w:rPr>
          <w:rFonts w:ascii="Times New Roman" w:eastAsiaTheme="minorHAnsi" w:hAnsi="Times New Roman" w:cs="Times New Roman"/>
          <w:sz w:val="28"/>
          <w:szCs w:val="28"/>
          <w:lang w:val="uz-Cyrl-UZ"/>
        </w:rPr>
        <w:t>шение э</w:t>
      </w:r>
      <w:r w:rsidR="00D949A5">
        <w:rPr>
          <w:rFonts w:ascii="Times New Roman" w:eastAsiaTheme="minorHAnsi" w:hAnsi="Times New Roman" w:cs="Times New Roman"/>
          <w:sz w:val="28"/>
          <w:szCs w:val="28"/>
          <w:lang w:val="uz-Cyrl-UZ"/>
        </w:rPr>
        <w:t xml:space="preserve">хогенности легких (2,5 балла), </w:t>
      </w:r>
      <w:r w:rsidR="00D949A5" w:rsidRPr="00481FE6">
        <w:rPr>
          <w:rFonts w:ascii="Times New Roman" w:hAnsi="Times New Roman" w:cs="Times New Roman"/>
          <w:sz w:val="28"/>
          <w:szCs w:val="28"/>
          <w:lang w:val="ru-RU"/>
        </w:rPr>
        <w:t>снижение</w:t>
      </w:r>
      <w:r w:rsidRPr="00481FE6">
        <w:rPr>
          <w:rFonts w:ascii="Times New Roman" w:hAnsi="Times New Roman" w:cs="Times New Roman"/>
          <w:sz w:val="28"/>
          <w:szCs w:val="28"/>
          <w:lang w:val="ru-RU"/>
        </w:rPr>
        <w:t xml:space="preserve"> соотношения общего объема легких к массе плода</w:t>
      </w:r>
      <w:r w:rsidRPr="00481FE6">
        <w:rPr>
          <w:rFonts w:ascii="Times New Roman" w:hAnsi="Times New Roman" w:cs="Times New Roman"/>
          <w:sz w:val="28"/>
          <w:szCs w:val="28"/>
          <w:lang w:val="uz-Cyrl-UZ"/>
        </w:rPr>
        <w:t xml:space="preserve"> (4 балла), изменение соотношения объема правого легкого к левому (1,5 балла) и наличие ВПР легких до 20 нед беременности (1,5 балла).</w:t>
      </w:r>
    </w:p>
    <w:p w14:paraId="5FE4FAA3" w14:textId="3FB7BEB5" w:rsidR="00E93181" w:rsidRDefault="00333EE9" w:rsidP="00AB3918">
      <w:pPr>
        <w:spacing w:after="0" w:line="240" w:lineRule="auto"/>
        <w:ind w:firstLine="567"/>
        <w:jc w:val="both"/>
        <w:rPr>
          <w:rFonts w:ascii="Times New Roman" w:hAnsi="Times New Roman" w:cs="Times New Roman"/>
          <w:sz w:val="28"/>
          <w:szCs w:val="28"/>
          <w:lang w:val="ru-RU"/>
        </w:rPr>
      </w:pPr>
      <w:r w:rsidRPr="00481FE6">
        <w:rPr>
          <w:rFonts w:ascii="Times New Roman" w:hAnsi="Times New Roman" w:cs="Times New Roman"/>
          <w:sz w:val="28"/>
          <w:szCs w:val="28"/>
          <w:lang w:val="ru-RU"/>
        </w:rPr>
        <w:t>Внедрение методики бал</w:t>
      </w:r>
      <w:r>
        <w:rPr>
          <w:rFonts w:ascii="Times New Roman" w:hAnsi="Times New Roman" w:cs="Times New Roman"/>
          <w:sz w:val="28"/>
          <w:szCs w:val="28"/>
          <w:lang w:val="ru-RU"/>
        </w:rPr>
        <w:t>л</w:t>
      </w:r>
      <w:r w:rsidRPr="00481FE6">
        <w:rPr>
          <w:rFonts w:ascii="Times New Roman" w:hAnsi="Times New Roman" w:cs="Times New Roman"/>
          <w:sz w:val="28"/>
          <w:szCs w:val="28"/>
          <w:lang w:val="ru-RU"/>
        </w:rPr>
        <w:t>ьной оценки прогноза респираторной дисфункции позволит своевременно диагностировать летальные гипоплазии, тем самым снизить показатели смертности и инвалидности среди детей.</w:t>
      </w:r>
    </w:p>
    <w:p w14:paraId="7218FAC2" w14:textId="47206D7C" w:rsidR="00333EE9" w:rsidRPr="006E2A9D" w:rsidRDefault="00AB3918" w:rsidP="00AB3918">
      <w:pPr>
        <w:spacing w:before="240" w:after="240"/>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ЗАКЛЮЧЕНИЕ</w:t>
      </w:r>
    </w:p>
    <w:p w14:paraId="06AF52FA" w14:textId="14C040F1" w:rsidR="00C15316" w:rsidRPr="00C15316" w:rsidRDefault="00333EE9" w:rsidP="00AB3918">
      <w:pPr>
        <w:tabs>
          <w:tab w:val="left" w:pos="851"/>
        </w:tabs>
        <w:spacing w:after="0" w:line="240" w:lineRule="auto"/>
        <w:ind w:firstLine="567"/>
        <w:jc w:val="both"/>
        <w:rPr>
          <w:rFonts w:ascii="Times New Roman" w:hAnsi="Times New Roman" w:cs="Times New Roman"/>
          <w:sz w:val="28"/>
          <w:szCs w:val="28"/>
          <w:lang w:val="ru-RU"/>
        </w:rPr>
      </w:pPr>
      <w:r w:rsidRPr="006E2A9D">
        <w:rPr>
          <w:rFonts w:ascii="Times New Roman" w:hAnsi="Times New Roman" w:cs="Times New Roman"/>
          <w:sz w:val="28"/>
          <w:szCs w:val="28"/>
          <w:lang w:val="ru-RU"/>
        </w:rPr>
        <w:t>На основании проведенных исследований диссертации на соискание ученой степени доктора философии (</w:t>
      </w:r>
      <w:r w:rsidRPr="006E2A9D">
        <w:rPr>
          <w:rFonts w:ascii="Times New Roman" w:hAnsi="Times New Roman" w:cs="Times New Roman"/>
          <w:sz w:val="28"/>
          <w:szCs w:val="28"/>
        </w:rPr>
        <w:t>PhD</w:t>
      </w:r>
      <w:r w:rsidRPr="006E2A9D">
        <w:rPr>
          <w:rFonts w:ascii="Times New Roman" w:hAnsi="Times New Roman" w:cs="Times New Roman"/>
          <w:sz w:val="28"/>
          <w:szCs w:val="28"/>
          <w:lang w:val="ru-RU"/>
        </w:rPr>
        <w:t xml:space="preserve">) по медицинским наукам на тему: </w:t>
      </w:r>
      <w:r w:rsidRPr="006E2A9D">
        <w:rPr>
          <w:rFonts w:ascii="Times New Roman" w:hAnsi="Times New Roman" w:cs="Times New Roman"/>
          <w:b/>
          <w:bCs/>
          <w:sz w:val="28"/>
          <w:szCs w:val="28"/>
          <w:lang w:val="ru-RU"/>
        </w:rPr>
        <w:t>«</w:t>
      </w:r>
      <w:r w:rsidRPr="006E2A9D">
        <w:rPr>
          <w:rFonts w:ascii="Times New Roman" w:hAnsi="Times New Roman" w:cs="Times New Roman"/>
          <w:b/>
          <w:bCs/>
          <w:caps/>
          <w:sz w:val="28"/>
          <w:szCs w:val="28"/>
          <w:lang w:val="ru-RU"/>
        </w:rPr>
        <w:t>П</w:t>
      </w:r>
      <w:r w:rsidRPr="006E2A9D">
        <w:rPr>
          <w:rFonts w:ascii="Times New Roman" w:hAnsi="Times New Roman" w:cs="Times New Roman"/>
          <w:b/>
          <w:bCs/>
          <w:sz w:val="28"/>
          <w:szCs w:val="28"/>
          <w:lang w:val="ru-RU"/>
        </w:rPr>
        <w:t>ренатальная мультипараметрическая ультразвуковая диагностика врожденных аномалий легкого»</w:t>
      </w:r>
      <w:r w:rsidRPr="006E2A9D">
        <w:rPr>
          <w:rFonts w:ascii="Times New Roman" w:hAnsi="Times New Roman" w:cs="Times New Roman"/>
          <w:sz w:val="28"/>
          <w:szCs w:val="28"/>
          <w:lang w:val="ru-RU"/>
        </w:rPr>
        <w:t xml:space="preserve"> сформулированы следующие выводы:</w:t>
      </w:r>
    </w:p>
    <w:p w14:paraId="0F0EE8C3" w14:textId="2706F799" w:rsidR="00C15316" w:rsidRPr="009D2A09" w:rsidRDefault="00C15316" w:rsidP="00AB3918">
      <w:pPr>
        <w:pStyle w:val="a3"/>
        <w:numPr>
          <w:ilvl w:val="0"/>
          <w:numId w:val="2"/>
        </w:numPr>
        <w:shd w:val="clear" w:color="auto" w:fill="FFFFFF"/>
        <w:tabs>
          <w:tab w:val="left" w:pos="851"/>
        </w:tabs>
        <w:spacing w:after="0" w:line="240" w:lineRule="auto"/>
        <w:ind w:left="0" w:firstLine="567"/>
        <w:contextualSpacing w:val="0"/>
        <w:jc w:val="both"/>
        <w:rPr>
          <w:rFonts w:ascii="Times New Roman" w:hAnsi="Times New Roman" w:cs="Times New Roman"/>
          <w:sz w:val="28"/>
          <w:szCs w:val="28"/>
        </w:rPr>
      </w:pPr>
      <w:bookmarkStart w:id="30" w:name="_Hlk186946265"/>
      <w:r w:rsidRPr="009D2A09">
        <w:rPr>
          <w:rFonts w:ascii="Times New Roman" w:hAnsi="Times New Roman" w:cs="Times New Roman"/>
          <w:sz w:val="28"/>
          <w:szCs w:val="28"/>
        </w:rPr>
        <w:t>Использование современных систем ультразвуковой визуализации позволяют достоверно оценить структуру</w:t>
      </w:r>
      <w:r>
        <w:rPr>
          <w:rFonts w:ascii="Times New Roman" w:hAnsi="Times New Roman" w:cs="Times New Roman"/>
          <w:sz w:val="28"/>
          <w:szCs w:val="28"/>
        </w:rPr>
        <w:t xml:space="preserve"> и</w:t>
      </w:r>
      <w:r w:rsidRPr="009D2A09">
        <w:rPr>
          <w:rFonts w:ascii="Times New Roman" w:hAnsi="Times New Roman" w:cs="Times New Roman"/>
          <w:sz w:val="28"/>
          <w:szCs w:val="28"/>
        </w:rPr>
        <w:t xml:space="preserve"> объем легких плода. Чувствительность объемной эхографии в диагностике ВПР легких до 22 нед беременности составила 94,5%, специфичность ‒ 98,7%, точность ‒ 97,7%, в третьем триместре беременности ‒ 98,5%, 99,1%, 99% соответственно.</w:t>
      </w:r>
    </w:p>
    <w:p w14:paraId="4A042D32" w14:textId="77777777" w:rsidR="00C15316" w:rsidRPr="009D2A09" w:rsidRDefault="00C15316" w:rsidP="00AB3918">
      <w:pPr>
        <w:pStyle w:val="a3"/>
        <w:numPr>
          <w:ilvl w:val="0"/>
          <w:numId w:val="2"/>
        </w:numPr>
        <w:shd w:val="clear" w:color="auto" w:fill="FFFFFF"/>
        <w:tabs>
          <w:tab w:val="left" w:pos="851"/>
        </w:tabs>
        <w:spacing w:after="0" w:line="240" w:lineRule="auto"/>
        <w:ind w:left="0" w:firstLine="567"/>
        <w:contextualSpacing w:val="0"/>
        <w:jc w:val="both"/>
        <w:rPr>
          <w:rFonts w:ascii="Times New Roman" w:hAnsi="Times New Roman" w:cs="Times New Roman"/>
          <w:sz w:val="28"/>
          <w:szCs w:val="28"/>
        </w:rPr>
      </w:pPr>
      <w:r w:rsidRPr="009D2A09">
        <w:rPr>
          <w:rFonts w:ascii="Times New Roman" w:hAnsi="Times New Roman" w:cs="Times New Roman"/>
          <w:sz w:val="28"/>
          <w:szCs w:val="28"/>
        </w:rPr>
        <w:t>Общий объем легких плода увеличивается экспоненциально с гестационным возрастом. Объем правого легкого превышает объем левого легкого. Сравнение значений методом Бленда-Альтмана объема правого и левого легкого и общего объема легких, полученных в режиме трехмерной эхографии имеют статистические значимые различия от данных, полученных в серошкальном режиме, р=0,001, р=0,059, р&lt;0,001.</w:t>
      </w:r>
    </w:p>
    <w:p w14:paraId="1D46C563" w14:textId="77777777" w:rsidR="00C15316" w:rsidRPr="009D2A09" w:rsidRDefault="00C15316" w:rsidP="00AB3918">
      <w:pPr>
        <w:pStyle w:val="a3"/>
        <w:numPr>
          <w:ilvl w:val="0"/>
          <w:numId w:val="2"/>
        </w:numPr>
        <w:tabs>
          <w:tab w:val="left" w:pos="851"/>
        </w:tabs>
        <w:spacing w:after="0" w:line="240" w:lineRule="auto"/>
        <w:ind w:left="0" w:firstLine="567"/>
        <w:contextualSpacing w:val="0"/>
        <w:jc w:val="both"/>
        <w:rPr>
          <w:rFonts w:ascii="Times New Roman" w:hAnsi="Times New Roman" w:cs="Times New Roman"/>
          <w:bCs/>
          <w:sz w:val="28"/>
          <w:szCs w:val="28"/>
        </w:rPr>
      </w:pPr>
      <w:bookmarkStart w:id="31" w:name="_Hlk185390267"/>
      <w:r w:rsidRPr="009D2A09">
        <w:rPr>
          <w:rFonts w:ascii="Times New Roman" w:hAnsi="Times New Roman" w:cs="Times New Roman"/>
          <w:bCs/>
          <w:sz w:val="28"/>
          <w:szCs w:val="28"/>
        </w:rPr>
        <w:lastRenderedPageBreak/>
        <w:t xml:space="preserve">Соотношение площади легких к площади грудной клетки (торако-пульмональный индекс) не изменяется со сроком беременности и составляет в среднем </w:t>
      </w:r>
      <w:bookmarkStart w:id="32" w:name="_Hlk185390299"/>
      <w:r w:rsidRPr="009D2A09">
        <w:rPr>
          <w:rFonts w:ascii="Times New Roman" w:hAnsi="Times New Roman" w:cs="Times New Roman"/>
          <w:sz w:val="28"/>
          <w:szCs w:val="28"/>
        </w:rPr>
        <w:t xml:space="preserve">41,6±2,5%. </w:t>
      </w:r>
      <w:bookmarkStart w:id="33" w:name="_Hlk185390334"/>
      <w:bookmarkEnd w:id="32"/>
      <w:r w:rsidRPr="009D2A09">
        <w:rPr>
          <w:rFonts w:ascii="Times New Roman" w:hAnsi="Times New Roman" w:cs="Times New Roman"/>
          <w:sz w:val="28"/>
          <w:szCs w:val="28"/>
        </w:rPr>
        <w:t xml:space="preserve">При различных пороках развития грудной клетки, когда размеры легких уменьшаются, торако-пульмональный индекс также снижается от 18,2% до 33,5%, в среднем составляя до </w:t>
      </w:r>
      <w:r w:rsidRPr="009D2A09">
        <w:rPr>
          <w:rFonts w:ascii="Times New Roman" w:hAnsi="Times New Roman" w:cs="Times New Roman"/>
          <w:bCs/>
          <w:sz w:val="28"/>
          <w:szCs w:val="28"/>
        </w:rPr>
        <w:t>25,2±5,1%.</w:t>
      </w:r>
    </w:p>
    <w:bookmarkEnd w:id="31"/>
    <w:bookmarkEnd w:id="33"/>
    <w:p w14:paraId="3F0F21DC" w14:textId="3B961194" w:rsidR="00AB3918" w:rsidRDefault="00C15316" w:rsidP="00AB3918">
      <w:pPr>
        <w:pStyle w:val="a3"/>
        <w:numPr>
          <w:ilvl w:val="0"/>
          <w:numId w:val="2"/>
        </w:numPr>
        <w:tabs>
          <w:tab w:val="left" w:pos="851"/>
        </w:tabs>
        <w:spacing w:after="0" w:line="240" w:lineRule="auto"/>
        <w:ind w:left="0" w:firstLine="567"/>
        <w:contextualSpacing w:val="0"/>
        <w:jc w:val="both"/>
        <w:rPr>
          <w:rFonts w:ascii="Times New Roman" w:hAnsi="Times New Roman" w:cs="Times New Roman"/>
          <w:sz w:val="28"/>
          <w:szCs w:val="28"/>
        </w:rPr>
      </w:pPr>
      <w:r w:rsidRPr="009D2A09">
        <w:rPr>
          <w:rFonts w:ascii="Times New Roman" w:hAnsi="Times New Roman" w:cs="Times New Roman"/>
          <w:sz w:val="28"/>
          <w:szCs w:val="28"/>
        </w:rPr>
        <w:t>Разработанная балльная шкала прогноза респираторной дисфункции у плодов с ВПР легких позволяет эффективно прогнозировать риск неблагоприятных исходов, проста в применении и может быть использована для своевременного планирования ведения беременности и ранней диагностики тяжелой легочной гипоплазии.</w:t>
      </w:r>
    </w:p>
    <w:p w14:paraId="072D37D5" w14:textId="77777777" w:rsidR="00AB3918" w:rsidRDefault="00AB3918">
      <w:pPr>
        <w:spacing w:after="160" w:line="259" w:lineRule="auto"/>
        <w:rPr>
          <w:rFonts w:ascii="Times New Roman" w:eastAsiaTheme="minorHAnsi" w:hAnsi="Times New Roman" w:cs="Times New Roman"/>
          <w:sz w:val="28"/>
          <w:szCs w:val="28"/>
          <w:lang w:val="ru-RU"/>
        </w:rPr>
      </w:pPr>
      <w:r w:rsidRPr="00950652">
        <w:rPr>
          <w:rFonts w:ascii="Times New Roman" w:hAnsi="Times New Roman" w:cs="Times New Roman"/>
          <w:sz w:val="28"/>
          <w:szCs w:val="28"/>
          <w:lang w:val="ru-RU"/>
        </w:rPr>
        <w:br w:type="page"/>
      </w:r>
    </w:p>
    <w:bookmarkEnd w:id="17"/>
    <w:bookmarkEnd w:id="30"/>
    <w:p w14:paraId="00121414" w14:textId="7493793E" w:rsidR="005A752E" w:rsidRPr="0009236C" w:rsidRDefault="00CF5A4E" w:rsidP="00CF5A4E">
      <w:pPr>
        <w:spacing w:after="0"/>
        <w:jc w:val="center"/>
        <w:rPr>
          <w:rFonts w:ascii="Times New Roman" w:hAnsi="Times New Roman" w:cs="Times New Roman"/>
          <w:b/>
          <w:bCs/>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83840" behindDoc="0" locked="0" layoutInCell="1" allowOverlap="1" wp14:anchorId="728E45FA" wp14:editId="6EB8E732">
                <wp:simplePos x="0" y="0"/>
                <wp:positionH relativeFrom="column">
                  <wp:posOffset>15240</wp:posOffset>
                </wp:positionH>
                <wp:positionV relativeFrom="paragraph">
                  <wp:posOffset>939165</wp:posOffset>
                </wp:positionV>
                <wp:extent cx="5888990"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8889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DBA56" id="Прямая соединительная линия 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pt,73.95pt" to="464.9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" strokecolor="black [3200]" strokeweight="1.5pt">
                <v:stroke joinstyle="miter"/>
              </v:line>
            </w:pict>
          </mc:Fallback>
        </mc:AlternateContent>
      </w:r>
      <w:r w:rsidR="005A752E" w:rsidRPr="0009236C">
        <w:rPr>
          <w:rFonts w:ascii="Times New Roman" w:eastAsia="Calibri" w:hAnsi="Times New Roman" w:cs="Times New Roman"/>
          <w:b/>
          <w:sz w:val="28"/>
          <w:szCs w:val="28"/>
        </w:rPr>
        <w:t>ONE-TIME SCIENTIFIC COUNCIL ON AWARDING OF SCIENTIFIC DEGREES</w:t>
      </w:r>
      <w:r w:rsidR="005A752E" w:rsidRPr="0009236C">
        <w:rPr>
          <w:rFonts w:ascii="Times New Roman" w:hAnsi="Times New Roman" w:cs="Times New Roman"/>
          <w:b/>
          <w:kern w:val="28"/>
          <w:position w:val="-1"/>
          <w:sz w:val="28"/>
          <w:szCs w:val="28"/>
        </w:rPr>
        <w:t xml:space="preserve"> </w:t>
      </w:r>
      <w:r w:rsidR="005A752E" w:rsidRPr="0009236C">
        <w:rPr>
          <w:rFonts w:ascii="Times New Roman" w:hAnsi="Times New Roman" w:cs="Times New Roman"/>
          <w:b/>
          <w:kern w:val="28"/>
          <w:position w:val="-1"/>
          <w:sz w:val="28"/>
          <w:szCs w:val="28"/>
          <w:lang w:val="uz-Cyrl-UZ"/>
        </w:rPr>
        <w:t>DSc.</w:t>
      </w:r>
      <w:r w:rsidR="005A752E" w:rsidRPr="0009236C">
        <w:rPr>
          <w:rFonts w:ascii="Times New Roman" w:hAnsi="Times New Roman" w:cs="Times New Roman"/>
          <w:b/>
          <w:sz w:val="28"/>
          <w:szCs w:val="28"/>
          <w:lang w:val="uz-Cyrl-UZ"/>
        </w:rPr>
        <w:t>04</w:t>
      </w:r>
      <w:r w:rsidR="005A752E" w:rsidRPr="0009236C">
        <w:rPr>
          <w:rFonts w:ascii="Times New Roman" w:hAnsi="Times New Roman" w:cs="Times New Roman"/>
          <w:b/>
          <w:sz w:val="28"/>
          <w:szCs w:val="28"/>
        </w:rPr>
        <w:t>/</w:t>
      </w:r>
      <w:r w:rsidR="005A752E" w:rsidRPr="0009236C">
        <w:rPr>
          <w:rFonts w:ascii="Times New Roman" w:hAnsi="Times New Roman" w:cs="Times New Roman"/>
          <w:b/>
          <w:sz w:val="28"/>
          <w:szCs w:val="28"/>
          <w:lang w:val="uz-Cyrl-UZ"/>
        </w:rPr>
        <w:t>30</w:t>
      </w:r>
      <w:r w:rsidR="005A752E" w:rsidRPr="0009236C">
        <w:rPr>
          <w:rFonts w:ascii="Times New Roman" w:hAnsi="Times New Roman" w:cs="Times New Roman"/>
          <w:b/>
          <w:sz w:val="28"/>
          <w:szCs w:val="28"/>
        </w:rPr>
        <w:t>.</w:t>
      </w:r>
      <w:r w:rsidR="005A752E" w:rsidRPr="0009236C">
        <w:rPr>
          <w:rFonts w:ascii="Times New Roman" w:hAnsi="Times New Roman" w:cs="Times New Roman"/>
          <w:b/>
          <w:sz w:val="28"/>
          <w:szCs w:val="28"/>
          <w:lang w:val="uz-Cyrl-UZ"/>
        </w:rPr>
        <w:t>12.</w:t>
      </w:r>
      <w:r w:rsidR="005A752E" w:rsidRPr="0009236C">
        <w:rPr>
          <w:rFonts w:ascii="Times New Roman" w:hAnsi="Times New Roman" w:cs="Times New Roman"/>
          <w:b/>
          <w:sz w:val="28"/>
          <w:szCs w:val="28"/>
        </w:rPr>
        <w:t xml:space="preserve">2019.Tib.77.01. </w:t>
      </w:r>
      <w:r w:rsidR="005A752E" w:rsidRPr="0009236C">
        <w:rPr>
          <w:rFonts w:ascii="Times New Roman" w:hAnsi="Times New Roman" w:cs="Times New Roman"/>
          <w:b/>
          <w:kern w:val="28"/>
          <w:position w:val="-1"/>
          <w:sz w:val="28"/>
          <w:szCs w:val="28"/>
        </w:rPr>
        <w:t xml:space="preserve">AT THE REPUBLICAN SPECIALIZED SCIENTIFIC AND PRACTICAL </w:t>
      </w:r>
      <w:r w:rsidR="005A752E" w:rsidRPr="0009236C">
        <w:rPr>
          <w:rFonts w:ascii="Times New Roman" w:hAnsi="Times New Roman" w:cs="Times New Roman"/>
          <w:b/>
          <w:bCs/>
          <w:sz w:val="28"/>
          <w:szCs w:val="28"/>
        </w:rPr>
        <w:t>MEDICAL CENTRE OF ONCOLOGY AND RADIOLOGY</w:t>
      </w:r>
    </w:p>
    <w:p w14:paraId="5098F05F" w14:textId="22CB83FE" w:rsidR="005A752E" w:rsidRPr="00963D25" w:rsidRDefault="005A752E" w:rsidP="00CF5A4E">
      <w:pPr>
        <w:shd w:val="clear" w:color="auto" w:fill="FFFFFF"/>
        <w:spacing w:after="3000"/>
        <w:jc w:val="center"/>
        <w:rPr>
          <w:rFonts w:ascii="Times New Roman" w:hAnsi="Times New Roman" w:cs="Times New Roman"/>
          <w:b/>
          <w:sz w:val="28"/>
          <w:szCs w:val="28"/>
        </w:rPr>
      </w:pPr>
      <w:r w:rsidRPr="0009236C">
        <w:rPr>
          <w:rFonts w:ascii="Times New Roman" w:hAnsi="Times New Roman" w:cs="Times New Roman"/>
          <w:b/>
          <w:sz w:val="28"/>
          <w:szCs w:val="28"/>
        </w:rPr>
        <w:t>CENTER FOR THE DEVELOPMENT OF PROFESSIONAL QUALIFICATION OF MEDICAL PERSONNEL</w:t>
      </w:r>
    </w:p>
    <w:p w14:paraId="164A53B1" w14:textId="77777777" w:rsidR="005A752E" w:rsidRPr="0009236C" w:rsidRDefault="005A752E" w:rsidP="00CF5A4E">
      <w:pPr>
        <w:shd w:val="clear" w:color="auto" w:fill="FFFFFF"/>
        <w:spacing w:after="1000" w:line="240" w:lineRule="auto"/>
        <w:jc w:val="center"/>
        <w:rPr>
          <w:rFonts w:ascii="Times New Roman" w:hAnsi="Times New Roman" w:cs="Times New Roman"/>
          <w:b/>
          <w:sz w:val="28"/>
          <w:szCs w:val="28"/>
        </w:rPr>
      </w:pPr>
      <w:r w:rsidRPr="0009236C">
        <w:rPr>
          <w:rFonts w:ascii="Times New Roman" w:hAnsi="Times New Roman" w:cs="Times New Roman"/>
          <w:b/>
          <w:sz w:val="28"/>
          <w:szCs w:val="28"/>
        </w:rPr>
        <w:t>KURBANOVA VUSALA VIDADIEVNA</w:t>
      </w:r>
    </w:p>
    <w:p w14:paraId="3C7972FC" w14:textId="77777777" w:rsidR="005A752E" w:rsidRPr="00963D25" w:rsidRDefault="005A752E" w:rsidP="00CF5A4E">
      <w:pPr>
        <w:shd w:val="clear" w:color="auto" w:fill="FFFFFF"/>
        <w:spacing w:after="1000"/>
        <w:jc w:val="center"/>
        <w:rPr>
          <w:rFonts w:ascii="Times New Roman" w:hAnsi="Times New Roman" w:cs="Times New Roman"/>
          <w:b/>
          <w:sz w:val="28"/>
          <w:szCs w:val="28"/>
        </w:rPr>
      </w:pPr>
      <w:r w:rsidRPr="0009236C">
        <w:rPr>
          <w:rFonts w:ascii="Times New Roman" w:hAnsi="Times New Roman" w:cs="Times New Roman"/>
          <w:b/>
          <w:sz w:val="28"/>
          <w:szCs w:val="28"/>
        </w:rPr>
        <w:t xml:space="preserve">PRENATAL MULTIPARAMETRIC ULTRASOUND DIAGNOSTICS OF CONGENITAL LUNG ANOMALIES   </w:t>
      </w:r>
    </w:p>
    <w:p w14:paraId="1A3D048B" w14:textId="77777777" w:rsidR="005A752E" w:rsidRPr="0009236C" w:rsidRDefault="005A752E" w:rsidP="005A752E">
      <w:pPr>
        <w:spacing w:after="1000" w:line="240" w:lineRule="auto"/>
        <w:jc w:val="center"/>
        <w:rPr>
          <w:rFonts w:ascii="Times New Roman" w:hAnsi="Times New Roman" w:cs="Times New Roman"/>
          <w:b/>
          <w:sz w:val="24"/>
        </w:rPr>
      </w:pPr>
      <w:r w:rsidRPr="0009236C">
        <w:rPr>
          <w:rFonts w:ascii="Times New Roman" w:hAnsi="Times New Roman" w:cs="Times New Roman"/>
          <w:b/>
          <w:sz w:val="24"/>
          <w:lang w:val="uz-Cyrl-UZ"/>
        </w:rPr>
        <w:t>14.00.1</w:t>
      </w:r>
      <w:r w:rsidRPr="0009236C">
        <w:rPr>
          <w:rFonts w:ascii="Times New Roman" w:hAnsi="Times New Roman" w:cs="Times New Roman"/>
          <w:b/>
          <w:sz w:val="24"/>
        </w:rPr>
        <w:t>9</w:t>
      </w:r>
      <w:r w:rsidRPr="0009236C">
        <w:rPr>
          <w:rFonts w:ascii="Times New Roman" w:hAnsi="Times New Roman" w:cs="Times New Roman"/>
          <w:b/>
          <w:sz w:val="24"/>
          <w:lang w:val="uz-Cyrl-UZ"/>
        </w:rPr>
        <w:t xml:space="preserve"> – С</w:t>
      </w:r>
      <w:r w:rsidRPr="0009236C">
        <w:rPr>
          <w:rFonts w:ascii="Times New Roman" w:hAnsi="Times New Roman" w:cs="Times New Roman"/>
          <w:b/>
          <w:sz w:val="24"/>
        </w:rPr>
        <w:t xml:space="preserve">linical radiology </w:t>
      </w:r>
    </w:p>
    <w:p w14:paraId="31E3F78D" w14:textId="77777777" w:rsidR="005A752E" w:rsidRPr="0009236C" w:rsidRDefault="005A752E" w:rsidP="005A752E">
      <w:pPr>
        <w:spacing w:after="0" w:line="240" w:lineRule="auto"/>
        <w:jc w:val="center"/>
        <w:rPr>
          <w:rFonts w:ascii="Times New Roman" w:hAnsi="Times New Roman" w:cs="Times New Roman"/>
          <w:b/>
          <w:sz w:val="24"/>
          <w:lang w:val="uz-Cyrl-UZ"/>
        </w:rPr>
      </w:pPr>
      <w:r w:rsidRPr="0009236C">
        <w:rPr>
          <w:rFonts w:ascii="Times New Roman" w:hAnsi="Times New Roman" w:cs="Times New Roman"/>
          <w:b/>
          <w:sz w:val="24"/>
        </w:rPr>
        <w:t>ABSTRACT OF DOCTOR</w:t>
      </w:r>
      <w:r w:rsidRPr="0009236C">
        <w:rPr>
          <w:rFonts w:ascii="Times New Roman" w:hAnsi="Times New Roman" w:cs="Times New Roman"/>
          <w:b/>
          <w:sz w:val="24"/>
          <w:lang w:val="uz-Cyrl-UZ"/>
        </w:rPr>
        <w:t xml:space="preserve"> </w:t>
      </w:r>
      <w:r w:rsidRPr="0009236C">
        <w:rPr>
          <w:rFonts w:ascii="Times New Roman" w:hAnsi="Times New Roman" w:cs="Times New Roman"/>
          <w:b/>
          <w:sz w:val="24"/>
        </w:rPr>
        <w:t xml:space="preserve">OF PHYLOSOPHY </w:t>
      </w:r>
      <w:r w:rsidRPr="0009236C">
        <w:rPr>
          <w:rFonts w:ascii="Times New Roman" w:hAnsi="Times New Roman" w:cs="Times New Roman"/>
          <w:b/>
          <w:sz w:val="24"/>
          <w:lang w:val="uz-Cyrl-UZ"/>
        </w:rPr>
        <w:t>(</w:t>
      </w:r>
      <w:r w:rsidRPr="0009236C">
        <w:rPr>
          <w:rFonts w:ascii="Times New Roman" w:hAnsi="Times New Roman" w:cs="Times New Roman"/>
          <w:b/>
          <w:sz w:val="24"/>
        </w:rPr>
        <w:t>PhD)</w:t>
      </w:r>
      <w:r w:rsidRPr="0009236C">
        <w:rPr>
          <w:rFonts w:ascii="Times New Roman" w:hAnsi="Times New Roman" w:cs="Times New Roman"/>
          <w:b/>
          <w:sz w:val="24"/>
          <w:lang w:val="uz-Cyrl-UZ"/>
        </w:rPr>
        <w:t xml:space="preserve"> </w:t>
      </w:r>
    </w:p>
    <w:p w14:paraId="119CB8C3" w14:textId="5C14470B" w:rsidR="005A752E" w:rsidRPr="0009236C" w:rsidRDefault="005A752E" w:rsidP="005A752E">
      <w:pPr>
        <w:spacing w:after="0" w:line="240" w:lineRule="auto"/>
        <w:jc w:val="center"/>
        <w:rPr>
          <w:rFonts w:ascii="Times New Roman" w:hAnsi="Times New Roman" w:cs="Times New Roman"/>
          <w:b/>
          <w:sz w:val="24"/>
        </w:rPr>
      </w:pPr>
      <w:r w:rsidRPr="0009236C">
        <w:rPr>
          <w:rFonts w:ascii="Times New Roman" w:hAnsi="Times New Roman" w:cs="Times New Roman"/>
          <w:b/>
          <w:sz w:val="24"/>
        </w:rPr>
        <w:t>DISSERTATION ON MEDICAL SCIENCES</w:t>
      </w:r>
    </w:p>
    <w:p w14:paraId="37B17DC3" w14:textId="11EED26D" w:rsidR="00AB3918" w:rsidRPr="0009236C" w:rsidRDefault="00AB3918" w:rsidP="00CF5A4E">
      <w:pPr>
        <w:spacing w:before="3600" w:after="0" w:line="240" w:lineRule="auto"/>
        <w:ind w:firstLine="567"/>
        <w:jc w:val="center"/>
        <w:rPr>
          <w:rFonts w:ascii="Times New Roman" w:hAnsi="Times New Roman" w:cs="Times New Roman"/>
          <w:b/>
          <w:sz w:val="24"/>
        </w:rPr>
      </w:pPr>
    </w:p>
    <w:p w14:paraId="06F06853" w14:textId="7C01590D" w:rsidR="00AB3918" w:rsidRDefault="00CF5A4E" w:rsidP="00AB3918">
      <w:pPr>
        <w:spacing w:after="0" w:line="240" w:lineRule="auto"/>
        <w:ind w:firstLine="567"/>
        <w:jc w:val="center"/>
        <w:rPr>
          <w:rFonts w:ascii="Times New Roman" w:hAnsi="Times New Roman" w:cs="Times New Roman"/>
          <w:b/>
          <w:sz w:val="24"/>
        </w:rPr>
      </w:pPr>
      <w:r w:rsidRPr="0009236C">
        <w:rPr>
          <w:rFonts w:ascii="Times New Roman" w:hAnsi="Times New Roman" w:cs="Times New Roman"/>
          <w:b/>
          <w:noProof/>
          <w:sz w:val="24"/>
          <w:lang w:val="ru-RU" w:eastAsia="ru-RU"/>
        </w:rPr>
        <mc:AlternateContent>
          <mc:Choice Requires="wps">
            <w:drawing>
              <wp:anchor distT="0" distB="0" distL="114300" distR="114300" simplePos="0" relativeHeight="251677696" behindDoc="0" locked="0" layoutInCell="1" allowOverlap="1" wp14:anchorId="43C8B427" wp14:editId="67C75E04">
                <wp:simplePos x="0" y="0"/>
                <wp:positionH relativeFrom="column">
                  <wp:posOffset>5317265</wp:posOffset>
                </wp:positionH>
                <wp:positionV relativeFrom="paragraph">
                  <wp:posOffset>76445</wp:posOffset>
                </wp:positionV>
                <wp:extent cx="977265" cy="975360"/>
                <wp:effectExtent l="5080" t="5715" r="8255" b="9525"/>
                <wp:wrapNone/>
                <wp:docPr id="92096032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975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CEA98" id="Прямоугольник 12" o:spid="_x0000_s1026" style="position:absolute;margin-left:418.7pt;margin-top:6pt;width:76.95pt;height:7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" strokecolor="white"/>
            </w:pict>
          </mc:Fallback>
        </mc:AlternateContent>
      </w:r>
      <w:r w:rsidR="005A752E" w:rsidRPr="0009236C">
        <w:rPr>
          <w:rFonts w:ascii="Times New Roman" w:hAnsi="Times New Roman" w:cs="Times New Roman"/>
          <w:b/>
          <w:sz w:val="24"/>
        </w:rPr>
        <w:t>TASHKENT</w:t>
      </w:r>
      <w:r w:rsidR="005A752E" w:rsidRPr="0009236C">
        <w:rPr>
          <w:rFonts w:ascii="Times New Roman" w:hAnsi="Times New Roman" w:cs="Times New Roman"/>
          <w:b/>
          <w:sz w:val="24"/>
          <w:lang w:val="uz-Cyrl-UZ"/>
        </w:rPr>
        <w:t>–202</w:t>
      </w:r>
      <w:r w:rsidR="005A752E" w:rsidRPr="0009236C">
        <w:rPr>
          <w:rFonts w:ascii="Times New Roman" w:hAnsi="Times New Roman" w:cs="Times New Roman"/>
          <w:b/>
          <w:sz w:val="24"/>
        </w:rPr>
        <w:t>5</w:t>
      </w:r>
      <w:r w:rsidR="00AB3918">
        <w:rPr>
          <w:rFonts w:ascii="Times New Roman" w:hAnsi="Times New Roman" w:cs="Times New Roman"/>
          <w:b/>
          <w:sz w:val="24"/>
        </w:rPr>
        <w:br w:type="page"/>
      </w:r>
    </w:p>
    <w:p w14:paraId="4C9D5BAC" w14:textId="77777777" w:rsidR="005A752E" w:rsidRPr="00CF5A4E" w:rsidRDefault="005A752E" w:rsidP="00CF5A4E">
      <w:pPr>
        <w:spacing w:after="400" w:line="240" w:lineRule="auto"/>
        <w:ind w:firstLine="567"/>
        <w:jc w:val="both"/>
        <w:rPr>
          <w:rFonts w:ascii="Times New Roman" w:hAnsi="Times New Roman" w:cs="Times New Roman"/>
          <w:b/>
          <w:bCs/>
          <w:lang w:val="uz-Cyrl-UZ" w:eastAsia="ko-KR"/>
        </w:rPr>
      </w:pPr>
      <w:r w:rsidRPr="00CF5A4E">
        <w:rPr>
          <w:rFonts w:ascii="Times New Roman" w:hAnsi="Times New Roman" w:cs="Times New Roman"/>
          <w:b/>
          <w:bCs/>
          <w:lang w:val="uz-Cyrl-UZ" w:eastAsia="ko-KR"/>
        </w:rPr>
        <w:lastRenderedPageBreak/>
        <w:t>The subject of doctor</w:t>
      </w:r>
      <w:r w:rsidRPr="00CF5A4E">
        <w:rPr>
          <w:rFonts w:ascii="Times New Roman" w:hAnsi="Times New Roman" w:cs="Times New Roman"/>
          <w:b/>
          <w:bCs/>
          <w:lang w:eastAsia="ko-KR"/>
        </w:rPr>
        <w:t>al</w:t>
      </w:r>
      <w:r w:rsidRPr="00CF5A4E">
        <w:rPr>
          <w:rFonts w:ascii="Times New Roman" w:hAnsi="Times New Roman" w:cs="Times New Roman"/>
          <w:b/>
          <w:bCs/>
          <w:lang w:val="uz-Cyrl-UZ" w:eastAsia="ko-KR"/>
        </w:rPr>
        <w:t xml:space="preserve"> </w:t>
      </w:r>
      <w:r w:rsidRPr="00CF5A4E">
        <w:rPr>
          <w:rFonts w:ascii="Times New Roman" w:hAnsi="Times New Roman" w:cs="Times New Roman"/>
          <w:b/>
          <w:bCs/>
          <w:lang w:eastAsia="ko-KR"/>
        </w:rPr>
        <w:t xml:space="preserve">of philosophy (PhD) </w:t>
      </w:r>
      <w:r w:rsidRPr="00CF5A4E">
        <w:rPr>
          <w:rFonts w:ascii="Times New Roman" w:hAnsi="Times New Roman" w:cs="Times New Roman"/>
          <w:b/>
          <w:bCs/>
          <w:lang w:val="uz-Cyrl-UZ" w:eastAsia="ko-KR"/>
        </w:rPr>
        <w:t xml:space="preserve">dissertation </w:t>
      </w:r>
      <w:r w:rsidRPr="00CF5A4E">
        <w:rPr>
          <w:rFonts w:ascii="Times New Roman" w:hAnsi="Times New Roman" w:cs="Times New Roman"/>
          <w:b/>
        </w:rPr>
        <w:t>is registered with the Higher Attestation Commission under the Ministry of Higher Education, Science and Innovation of the Republic of Uzbekistan under</w:t>
      </w:r>
      <w:r w:rsidRPr="00CF5A4E">
        <w:rPr>
          <w:rFonts w:ascii="Times New Roman" w:hAnsi="Times New Roman" w:cs="Times New Roman"/>
          <w:b/>
          <w:bCs/>
          <w:lang w:eastAsia="ko-KR"/>
        </w:rPr>
        <w:t xml:space="preserve"> </w:t>
      </w:r>
      <w:r w:rsidRPr="00CF5A4E">
        <w:rPr>
          <w:rFonts w:ascii="Times New Roman" w:hAnsi="Times New Roman" w:cs="Times New Roman"/>
          <w:b/>
          <w:bCs/>
          <w:lang w:val="uz-Cyrl-UZ"/>
        </w:rPr>
        <w:t>В2021.2.PhD/Tib1935</w:t>
      </w:r>
    </w:p>
    <w:p w14:paraId="4BD2C102" w14:textId="77777777" w:rsidR="005A752E" w:rsidRPr="00CF5A4E" w:rsidRDefault="005A752E" w:rsidP="00CF5A4E">
      <w:pPr>
        <w:spacing w:after="0" w:line="240" w:lineRule="auto"/>
        <w:ind w:firstLine="567"/>
        <w:jc w:val="both"/>
        <w:rPr>
          <w:rFonts w:ascii="Times New Roman" w:hAnsi="Times New Roman" w:cs="Times New Roman"/>
        </w:rPr>
      </w:pPr>
      <w:r w:rsidRPr="00CF5A4E">
        <w:rPr>
          <w:rFonts w:ascii="Times New Roman" w:hAnsi="Times New Roman" w:cs="Times New Roman"/>
          <w:iCs/>
          <w:lang w:val="uz-Cyrl-UZ"/>
        </w:rPr>
        <w:t xml:space="preserve">The </w:t>
      </w:r>
      <w:r w:rsidRPr="00CF5A4E">
        <w:rPr>
          <w:rFonts w:ascii="Times New Roman" w:hAnsi="Times New Roman" w:cs="Times New Roman"/>
          <w:bCs/>
          <w:lang w:val="uz-Cyrl-UZ" w:eastAsia="ko-KR"/>
        </w:rPr>
        <w:t>doctor</w:t>
      </w:r>
      <w:r w:rsidRPr="00CF5A4E">
        <w:rPr>
          <w:rFonts w:ascii="Times New Roman" w:hAnsi="Times New Roman" w:cs="Times New Roman"/>
          <w:bCs/>
          <w:lang w:eastAsia="ko-KR"/>
        </w:rPr>
        <w:t>al</w:t>
      </w:r>
      <w:r w:rsidRPr="00CF5A4E">
        <w:rPr>
          <w:rFonts w:ascii="Times New Roman" w:hAnsi="Times New Roman" w:cs="Times New Roman"/>
          <w:iCs/>
          <w:lang w:val="uz-Cyrl-UZ"/>
        </w:rPr>
        <w:t xml:space="preserve"> dissertation has been </w:t>
      </w:r>
      <w:r w:rsidRPr="00CF5A4E">
        <w:rPr>
          <w:rFonts w:ascii="Times New Roman" w:hAnsi="Times New Roman" w:cs="Times New Roman"/>
          <w:iCs/>
        </w:rPr>
        <w:t>prepared</w:t>
      </w:r>
      <w:r w:rsidRPr="00CF5A4E">
        <w:rPr>
          <w:rFonts w:ascii="Times New Roman" w:hAnsi="Times New Roman" w:cs="Times New Roman"/>
          <w:iCs/>
          <w:lang w:val="uz-Cyrl-UZ"/>
        </w:rPr>
        <w:t xml:space="preserve"> </w:t>
      </w:r>
      <w:r w:rsidRPr="00CF5A4E">
        <w:rPr>
          <w:rFonts w:ascii="Times New Roman" w:hAnsi="Times New Roman" w:cs="Times New Roman"/>
          <w:iCs/>
        </w:rPr>
        <w:t>at</w:t>
      </w:r>
      <w:r w:rsidRPr="00CF5A4E">
        <w:rPr>
          <w:rFonts w:ascii="Times New Roman" w:hAnsi="Times New Roman" w:cs="Times New Roman"/>
          <w:iCs/>
          <w:lang w:val="uz-Cyrl-UZ"/>
        </w:rPr>
        <w:t xml:space="preserve"> the </w:t>
      </w:r>
      <w:r w:rsidRPr="00CF5A4E">
        <w:rPr>
          <w:rFonts w:ascii="Times New Roman" w:hAnsi="Times New Roman" w:cs="Times New Roman"/>
        </w:rPr>
        <w:t>Centre for the development of prosessional qualification of medical personnel.</w:t>
      </w:r>
    </w:p>
    <w:p w14:paraId="6F43364D" w14:textId="77777777" w:rsidR="005A752E" w:rsidRPr="00CF5A4E" w:rsidRDefault="005A752E" w:rsidP="00CF5A4E">
      <w:pPr>
        <w:spacing w:after="400" w:line="240" w:lineRule="auto"/>
        <w:ind w:firstLine="567"/>
        <w:rPr>
          <w:rFonts w:ascii="Times New Roman" w:hAnsi="Times New Roman" w:cs="Times New Roman"/>
        </w:rPr>
      </w:pPr>
      <w:r w:rsidRPr="00CF5A4E">
        <w:rPr>
          <w:rFonts w:ascii="Times New Roman" w:hAnsi="Times New Roman" w:cs="Times New Roman"/>
        </w:rPr>
        <w:t>The abstract of the dissertation in three languages</w:t>
      </w:r>
      <w:r w:rsidRPr="00CF5A4E">
        <w:rPr>
          <w:rFonts w:ascii="Times New Roman" w:hAnsi="Times New Roman" w:cs="Times New Roman"/>
          <w:lang w:val="uz-Cyrl-UZ"/>
        </w:rPr>
        <w:t xml:space="preserve"> </w:t>
      </w:r>
      <w:r w:rsidRPr="00CF5A4E">
        <w:rPr>
          <w:rFonts w:ascii="Times New Roman" w:hAnsi="Times New Roman" w:cs="Times New Roman"/>
        </w:rPr>
        <w:t>(Uzbek, Russian, English (summary)) is posted on the web page of the Scientific Council (www.cancercenter.uz) and on the information and educational portal “ZiyoNet” (</w:t>
      </w:r>
      <w:hyperlink r:id="rId54" w:history="1">
        <w:r w:rsidRPr="00CF5A4E">
          <w:rPr>
            <w:rStyle w:val="a5"/>
            <w:rFonts w:ascii="Times New Roman" w:hAnsi="Times New Roman" w:cs="Times New Roman"/>
            <w:color w:val="auto"/>
            <w:u w:val="none"/>
          </w:rPr>
          <w:t>www.ziyonet.uz</w:t>
        </w:r>
      </w:hyperlink>
      <w:r w:rsidRPr="00CF5A4E">
        <w:rPr>
          <w:rFonts w:ascii="Times New Roman" w:hAnsi="Times New Roman" w:cs="Times New Roman"/>
        </w:rPr>
        <w:t>).</w:t>
      </w:r>
    </w:p>
    <w:tbl>
      <w:tblPr>
        <w:tblW w:w="9576" w:type="dxa"/>
        <w:tblLook w:val="01E0" w:firstRow="1" w:lastRow="1" w:firstColumn="1" w:lastColumn="1" w:noHBand="0" w:noVBand="0"/>
      </w:tblPr>
      <w:tblGrid>
        <w:gridCol w:w="3796"/>
        <w:gridCol w:w="5780"/>
      </w:tblGrid>
      <w:tr w:rsidR="00CF5A4E" w:rsidRPr="00CF5A4E" w14:paraId="4409416A" w14:textId="77777777" w:rsidTr="00CF5A4E">
        <w:trPr>
          <w:trHeight w:val="20"/>
        </w:trPr>
        <w:tc>
          <w:tcPr>
            <w:tcW w:w="3796" w:type="dxa"/>
          </w:tcPr>
          <w:p w14:paraId="00871A3E" w14:textId="5AD25594" w:rsidR="005A752E" w:rsidRPr="00CF5A4E" w:rsidRDefault="005A752E" w:rsidP="00CF5A4E">
            <w:pPr>
              <w:spacing w:after="0" w:line="240" w:lineRule="auto"/>
              <w:ind w:firstLine="459"/>
              <w:rPr>
                <w:rFonts w:ascii="Times New Roman" w:hAnsi="Times New Roman" w:cs="Times New Roman"/>
                <w:b/>
              </w:rPr>
            </w:pPr>
            <w:r w:rsidRPr="00CF5A4E">
              <w:rPr>
                <w:rFonts w:ascii="Times New Roman" w:hAnsi="Times New Roman" w:cs="Times New Roman"/>
                <w:b/>
              </w:rPr>
              <w:t>Scientific mentor:</w:t>
            </w:r>
            <w:r w:rsidR="00CD68C8" w:rsidRPr="00CF5A4E">
              <w:rPr>
                <w:rFonts w:ascii="Times New Roman" w:hAnsi="Times New Roman" w:cs="Times New Roman"/>
                <w:b/>
              </w:rPr>
              <w:t xml:space="preserve">                                              </w:t>
            </w:r>
          </w:p>
        </w:tc>
        <w:tc>
          <w:tcPr>
            <w:tcW w:w="5780" w:type="dxa"/>
          </w:tcPr>
          <w:p w14:paraId="2556AD97" w14:textId="77777777" w:rsidR="005A752E" w:rsidRPr="00CF5A4E" w:rsidRDefault="00CD68C8" w:rsidP="00CF5A4E">
            <w:pPr>
              <w:spacing w:after="0" w:line="240" w:lineRule="auto"/>
              <w:rPr>
                <w:rFonts w:ascii="Times New Roman" w:hAnsi="Times New Roman" w:cs="Times New Roman"/>
                <w:b/>
              </w:rPr>
            </w:pPr>
            <w:r w:rsidRPr="00CF5A4E">
              <w:rPr>
                <w:rFonts w:ascii="Times New Roman" w:hAnsi="Times New Roman" w:cs="Times New Roman"/>
                <w:b/>
              </w:rPr>
              <w:t>Normuradova Nodira Murdullayevna</w:t>
            </w:r>
          </w:p>
          <w:p w14:paraId="5A067026" w14:textId="094E4A8F" w:rsidR="00CD68C8" w:rsidRPr="00CF5A4E" w:rsidRDefault="00CD68C8" w:rsidP="00CF5A4E">
            <w:pPr>
              <w:spacing w:line="240" w:lineRule="auto"/>
              <w:rPr>
                <w:rFonts w:ascii="Times New Roman" w:hAnsi="Times New Roman" w:cs="Times New Roman"/>
                <w:b/>
                <w:bCs/>
              </w:rPr>
            </w:pPr>
            <w:r w:rsidRPr="00CF5A4E">
              <w:rPr>
                <w:rFonts w:ascii="Times New Roman" w:hAnsi="Times New Roman" w:cs="Times New Roman"/>
              </w:rPr>
              <w:t>Doctor of medical sciences</w:t>
            </w:r>
          </w:p>
        </w:tc>
      </w:tr>
      <w:tr w:rsidR="00CF5A4E" w:rsidRPr="00CF5A4E" w14:paraId="2BFCB6B5" w14:textId="77777777" w:rsidTr="00CF5A4E">
        <w:trPr>
          <w:trHeight w:val="20"/>
        </w:trPr>
        <w:tc>
          <w:tcPr>
            <w:tcW w:w="3796" w:type="dxa"/>
            <w:vMerge w:val="restart"/>
          </w:tcPr>
          <w:p w14:paraId="321F5C1F" w14:textId="77777777" w:rsidR="005A752E" w:rsidRPr="00CF5A4E" w:rsidRDefault="005A752E" w:rsidP="00CF5A4E">
            <w:pPr>
              <w:spacing w:after="0" w:line="240" w:lineRule="auto"/>
              <w:ind w:firstLine="459"/>
              <w:rPr>
                <w:rFonts w:ascii="Times New Roman" w:hAnsi="Times New Roman" w:cs="Times New Roman"/>
                <w:b/>
              </w:rPr>
            </w:pPr>
            <w:r w:rsidRPr="00CF5A4E">
              <w:rPr>
                <w:rFonts w:ascii="Times New Roman" w:hAnsi="Times New Roman" w:cs="Times New Roman"/>
                <w:b/>
              </w:rPr>
              <w:t>Official opponents:</w:t>
            </w:r>
          </w:p>
        </w:tc>
        <w:tc>
          <w:tcPr>
            <w:tcW w:w="5780" w:type="dxa"/>
          </w:tcPr>
          <w:p w14:paraId="5B654A8C" w14:textId="77777777" w:rsidR="002D6535" w:rsidRPr="00CF5A4E" w:rsidRDefault="002D6535" w:rsidP="00CF5A4E">
            <w:pPr>
              <w:spacing w:after="0" w:line="240" w:lineRule="auto"/>
              <w:rPr>
                <w:rFonts w:ascii="Times New Roman" w:hAnsi="Times New Roman" w:cs="Times New Roman"/>
                <w:b/>
                <w:bCs/>
              </w:rPr>
            </w:pPr>
            <w:r w:rsidRPr="00CF5A4E">
              <w:rPr>
                <w:rFonts w:ascii="Times New Roman" w:hAnsi="Times New Roman" w:cs="Times New Roman"/>
                <w:b/>
                <w:bCs/>
              </w:rPr>
              <w:t>Karimov Akhmad Khoshimovich</w:t>
            </w:r>
          </w:p>
          <w:p w14:paraId="781DD837" w14:textId="1697DF7C" w:rsidR="002D6535" w:rsidRPr="00CF5A4E" w:rsidRDefault="002D6535" w:rsidP="00CF5A4E">
            <w:pPr>
              <w:spacing w:after="120" w:line="240" w:lineRule="auto"/>
              <w:rPr>
                <w:rFonts w:ascii="Times New Roman" w:hAnsi="Times New Roman" w:cs="Times New Roman"/>
              </w:rPr>
            </w:pPr>
            <w:r w:rsidRPr="00CF5A4E">
              <w:rPr>
                <w:rFonts w:ascii="Times New Roman" w:hAnsi="Times New Roman" w:cs="Times New Roman"/>
              </w:rPr>
              <w:t>Doctor of medical sciences, professor</w:t>
            </w:r>
          </w:p>
        </w:tc>
      </w:tr>
      <w:tr w:rsidR="00CF5A4E" w:rsidRPr="00CF5A4E" w14:paraId="70D187B7" w14:textId="77777777" w:rsidTr="00CF5A4E">
        <w:trPr>
          <w:trHeight w:val="20"/>
        </w:trPr>
        <w:tc>
          <w:tcPr>
            <w:tcW w:w="3796" w:type="dxa"/>
            <w:vMerge/>
          </w:tcPr>
          <w:p w14:paraId="18FA19FE" w14:textId="77777777" w:rsidR="005A752E" w:rsidRPr="00CF5A4E" w:rsidRDefault="005A752E" w:rsidP="00CF5A4E">
            <w:pPr>
              <w:spacing w:after="0" w:line="240" w:lineRule="auto"/>
              <w:ind w:firstLine="459"/>
              <w:rPr>
                <w:rFonts w:ascii="Times New Roman" w:hAnsi="Times New Roman" w:cs="Times New Roman"/>
                <w:b/>
              </w:rPr>
            </w:pPr>
          </w:p>
        </w:tc>
        <w:tc>
          <w:tcPr>
            <w:tcW w:w="5780" w:type="dxa"/>
          </w:tcPr>
          <w:p w14:paraId="12A116A6" w14:textId="77777777" w:rsidR="002D6535" w:rsidRPr="00CF5A4E" w:rsidRDefault="002D6535" w:rsidP="00CF5A4E">
            <w:pPr>
              <w:spacing w:after="0" w:line="240" w:lineRule="auto"/>
              <w:rPr>
                <w:rFonts w:ascii="Times New Roman" w:hAnsi="Times New Roman" w:cs="Times New Roman"/>
                <w:b/>
                <w:bCs/>
              </w:rPr>
            </w:pPr>
            <w:r w:rsidRPr="00CF5A4E">
              <w:rPr>
                <w:rFonts w:ascii="Times New Roman" w:hAnsi="Times New Roman" w:cs="Times New Roman"/>
                <w:b/>
                <w:bCs/>
              </w:rPr>
              <w:t>Yusupbaev Rustam Bazarbaevich</w:t>
            </w:r>
          </w:p>
          <w:p w14:paraId="4DC3EFC0" w14:textId="33DE4B86" w:rsidR="002D6535" w:rsidRPr="00CF5A4E" w:rsidRDefault="002D6535" w:rsidP="00CF5A4E">
            <w:pPr>
              <w:spacing w:line="240" w:lineRule="auto"/>
              <w:rPr>
                <w:rFonts w:ascii="Times New Roman" w:hAnsi="Times New Roman" w:cs="Times New Roman"/>
                <w:b/>
                <w:bCs/>
              </w:rPr>
            </w:pPr>
            <w:r w:rsidRPr="00CF5A4E">
              <w:rPr>
                <w:rFonts w:ascii="Times New Roman" w:hAnsi="Times New Roman" w:cs="Times New Roman"/>
              </w:rPr>
              <w:t>Doctor of medical sciences, professor</w:t>
            </w:r>
          </w:p>
        </w:tc>
      </w:tr>
      <w:tr w:rsidR="00CF5A4E" w:rsidRPr="00CF5A4E" w14:paraId="13FADB2F" w14:textId="77777777" w:rsidTr="00CF5A4E">
        <w:trPr>
          <w:trHeight w:val="20"/>
        </w:trPr>
        <w:tc>
          <w:tcPr>
            <w:tcW w:w="3796" w:type="dxa"/>
          </w:tcPr>
          <w:p w14:paraId="3150780F" w14:textId="77777777" w:rsidR="005A752E" w:rsidRPr="00CF5A4E" w:rsidRDefault="005A752E" w:rsidP="00CF5A4E">
            <w:pPr>
              <w:spacing w:after="0" w:line="240" w:lineRule="auto"/>
              <w:ind w:firstLine="459"/>
              <w:rPr>
                <w:rFonts w:ascii="Times New Roman" w:hAnsi="Times New Roman" w:cs="Times New Roman"/>
                <w:b/>
              </w:rPr>
            </w:pPr>
            <w:r w:rsidRPr="00CF5A4E">
              <w:rPr>
                <w:rFonts w:ascii="Times New Roman" w:hAnsi="Times New Roman" w:cs="Times New Roman"/>
                <w:b/>
              </w:rPr>
              <w:t>Leading organization:</w:t>
            </w:r>
          </w:p>
        </w:tc>
        <w:tc>
          <w:tcPr>
            <w:tcW w:w="5780" w:type="dxa"/>
          </w:tcPr>
          <w:p w14:paraId="544FC9BB" w14:textId="4C06E0B7" w:rsidR="005A752E" w:rsidRPr="00CF5A4E" w:rsidRDefault="002D6535" w:rsidP="00CF5A4E">
            <w:pPr>
              <w:spacing w:after="0" w:line="240" w:lineRule="auto"/>
              <w:rPr>
                <w:rFonts w:ascii="Times New Roman" w:eastAsia="MS Mincho" w:hAnsi="Times New Roman" w:cs="Times New Roman"/>
                <w:b/>
                <w:lang w:val="uz-Cyrl-UZ"/>
              </w:rPr>
            </w:pPr>
            <w:r w:rsidRPr="00CF5A4E">
              <w:rPr>
                <w:rFonts w:ascii="Times New Roman" w:hAnsi="Times New Roman" w:cs="Times New Roman"/>
                <w:b/>
                <w:bCs/>
              </w:rPr>
              <w:t>Andijan Medical Institute</w:t>
            </w:r>
          </w:p>
        </w:tc>
      </w:tr>
    </w:tbl>
    <w:p w14:paraId="19B76228" w14:textId="77777777" w:rsidR="005A752E" w:rsidRPr="00CF5A4E" w:rsidRDefault="005A752E" w:rsidP="00CF5A4E">
      <w:pPr>
        <w:widowControl w:val="0"/>
        <w:autoSpaceDE w:val="0"/>
        <w:autoSpaceDN w:val="0"/>
        <w:spacing w:before="420" w:after="0" w:line="240" w:lineRule="auto"/>
        <w:ind w:firstLine="567"/>
        <w:jc w:val="both"/>
        <w:rPr>
          <w:rFonts w:ascii="Times New Roman" w:hAnsi="Times New Roman" w:cs="Times New Roman"/>
          <w:lang w:val="uz-Cyrl-UZ"/>
        </w:rPr>
      </w:pPr>
      <w:r w:rsidRPr="00CF5A4E">
        <w:rPr>
          <w:rFonts w:ascii="Times New Roman" w:hAnsi="Times New Roman" w:cs="Times New Roman"/>
        </w:rPr>
        <w:t>The defense will be taken place on "______" of _________ 2025 at _______ PM at the meeting of the One-time Scientific Council on awarding the Scientific degree DSc.04/30.12.2019.Tib.77.01 at the Republican Specialized scientific and practical medical center of oncology and radiology. (Address: 100174, Tashkent, Farobi st., 383. Tel.: (+99871) 227-13-27; fax: (+99871) 246-15-96; e-mail: info@cancercenter.uz, Republican Specialized Scientific and Practical Medical Center of Oncology and Radiology).</w:t>
      </w:r>
    </w:p>
    <w:p w14:paraId="2B3D6855" w14:textId="77777777" w:rsidR="005A752E" w:rsidRPr="00CF5A4E" w:rsidRDefault="005A752E" w:rsidP="00CF5A4E">
      <w:pPr>
        <w:widowControl w:val="0"/>
        <w:autoSpaceDE w:val="0"/>
        <w:autoSpaceDN w:val="0"/>
        <w:spacing w:before="120" w:after="120" w:line="240" w:lineRule="auto"/>
        <w:ind w:firstLine="567"/>
        <w:jc w:val="both"/>
        <w:rPr>
          <w:rFonts w:ascii="Times New Roman" w:hAnsi="Times New Roman" w:cs="Times New Roman"/>
          <w:lang w:val="uz-Cyrl-UZ"/>
        </w:rPr>
      </w:pPr>
      <w:r w:rsidRPr="00CF5A4E">
        <w:rPr>
          <w:rFonts w:ascii="Times New Roman" w:hAnsi="Times New Roman" w:cs="Times New Roman"/>
        </w:rPr>
        <w:t>The dissertation is available in the Information Resource Center Republican Specialized scientific and practical medical center of oncology and radiology (registered under No. ____). Address: 100174, Tashkent, Farobi st., 383, Tel.: (+99871) 246-05-13; fax: (+99871) 246-15-96.</w:t>
      </w:r>
    </w:p>
    <w:p w14:paraId="6DD84983" w14:textId="77777777" w:rsidR="005A752E" w:rsidRPr="00CF5A4E" w:rsidRDefault="005A752E" w:rsidP="00CF5A4E">
      <w:pPr>
        <w:widowControl w:val="0"/>
        <w:autoSpaceDE w:val="0"/>
        <w:autoSpaceDN w:val="0"/>
        <w:spacing w:after="0" w:line="240" w:lineRule="auto"/>
        <w:ind w:firstLine="567"/>
        <w:jc w:val="both"/>
        <w:rPr>
          <w:rFonts w:ascii="Times New Roman" w:hAnsi="Times New Roman" w:cs="Times New Roman"/>
        </w:rPr>
      </w:pPr>
      <w:r w:rsidRPr="00CF5A4E">
        <w:rPr>
          <w:rFonts w:ascii="Times New Roman" w:hAnsi="Times New Roman" w:cs="Times New Roman"/>
        </w:rPr>
        <w:t>Abstract of the dissertation sent on "________" of _______________________________2025 year.</w:t>
      </w:r>
    </w:p>
    <w:p w14:paraId="1D890F1E" w14:textId="77777777" w:rsidR="005A752E" w:rsidRPr="00CF5A4E" w:rsidRDefault="005A752E" w:rsidP="00CF5A4E">
      <w:pPr>
        <w:widowControl w:val="0"/>
        <w:autoSpaceDE w:val="0"/>
        <w:autoSpaceDN w:val="0"/>
        <w:spacing w:after="0" w:line="240" w:lineRule="auto"/>
        <w:ind w:firstLine="567"/>
        <w:jc w:val="both"/>
        <w:rPr>
          <w:rFonts w:ascii="Times New Roman" w:hAnsi="Times New Roman" w:cs="Times New Roman"/>
          <w:b/>
          <w:lang w:val="uz-Cyrl-UZ"/>
        </w:rPr>
      </w:pPr>
      <w:r w:rsidRPr="00CF5A4E">
        <w:rPr>
          <w:rFonts w:ascii="Times New Roman" w:hAnsi="Times New Roman" w:cs="Times New Roman"/>
        </w:rPr>
        <w:t xml:space="preserve"> (mailing report №. _______ on"________" of __________________________________2025 year.</w:t>
      </w:r>
    </w:p>
    <w:p w14:paraId="2E15B45C" w14:textId="77777777" w:rsidR="005A752E" w:rsidRPr="00CF5A4E" w:rsidRDefault="005A752E" w:rsidP="00CF5A4E">
      <w:pPr>
        <w:widowControl w:val="0"/>
        <w:autoSpaceDE w:val="0"/>
        <w:autoSpaceDN w:val="0"/>
        <w:spacing w:after="0" w:line="240" w:lineRule="auto"/>
        <w:jc w:val="right"/>
        <w:rPr>
          <w:rFonts w:ascii="Times New Roman" w:hAnsi="Times New Roman" w:cs="Times New Roman"/>
          <w:b/>
          <w:lang w:val="uz-Cyrl-UZ"/>
        </w:rPr>
      </w:pPr>
    </w:p>
    <w:p w14:paraId="11B50BAF" w14:textId="77777777" w:rsidR="005A752E" w:rsidRPr="00CF5A4E" w:rsidRDefault="005A752E" w:rsidP="00CF5A4E">
      <w:pPr>
        <w:widowControl w:val="0"/>
        <w:autoSpaceDE w:val="0"/>
        <w:autoSpaceDN w:val="0"/>
        <w:spacing w:after="0" w:line="240" w:lineRule="auto"/>
        <w:jc w:val="right"/>
        <w:rPr>
          <w:rFonts w:ascii="Times New Roman" w:hAnsi="Times New Roman" w:cs="Times New Roman"/>
          <w:b/>
          <w:lang w:val="uz-Cyrl-UZ"/>
        </w:rPr>
      </w:pPr>
    </w:p>
    <w:p w14:paraId="3C0F0DD1" w14:textId="77777777" w:rsidR="00551277" w:rsidRPr="00CF5A4E" w:rsidRDefault="00551277" w:rsidP="00CF5A4E">
      <w:pPr>
        <w:widowControl w:val="0"/>
        <w:autoSpaceDE w:val="0"/>
        <w:autoSpaceDN w:val="0"/>
        <w:spacing w:after="0" w:line="240" w:lineRule="auto"/>
        <w:jc w:val="right"/>
        <w:rPr>
          <w:rFonts w:ascii="Times New Roman" w:hAnsi="Times New Roman" w:cs="Times New Roman"/>
          <w:b/>
          <w:lang w:val="uz-Cyrl-UZ"/>
        </w:rPr>
      </w:pPr>
    </w:p>
    <w:p w14:paraId="2891E2AB" w14:textId="77777777" w:rsidR="00551277" w:rsidRPr="00CF5A4E" w:rsidRDefault="00551277" w:rsidP="00CF5A4E">
      <w:pPr>
        <w:widowControl w:val="0"/>
        <w:autoSpaceDE w:val="0"/>
        <w:autoSpaceDN w:val="0"/>
        <w:spacing w:after="0" w:line="240" w:lineRule="auto"/>
        <w:jc w:val="right"/>
        <w:rPr>
          <w:rFonts w:ascii="Times New Roman" w:hAnsi="Times New Roman" w:cs="Times New Roman"/>
          <w:b/>
          <w:lang w:val="uz-Cyrl-UZ"/>
        </w:rPr>
      </w:pPr>
    </w:p>
    <w:p w14:paraId="7FB1887E" w14:textId="5510A6E6" w:rsidR="00551277" w:rsidRDefault="00551277" w:rsidP="00CF5A4E">
      <w:pPr>
        <w:widowControl w:val="0"/>
        <w:autoSpaceDE w:val="0"/>
        <w:autoSpaceDN w:val="0"/>
        <w:spacing w:after="0" w:line="240" w:lineRule="auto"/>
        <w:jc w:val="right"/>
        <w:rPr>
          <w:rFonts w:ascii="Times New Roman" w:hAnsi="Times New Roman" w:cs="Times New Roman"/>
          <w:b/>
          <w:lang w:val="uz-Cyrl-UZ"/>
        </w:rPr>
      </w:pPr>
    </w:p>
    <w:p w14:paraId="7ADFA7C8" w14:textId="7134A8E0" w:rsidR="00CF5A4E" w:rsidRDefault="00CF5A4E" w:rsidP="00CF5A4E">
      <w:pPr>
        <w:widowControl w:val="0"/>
        <w:autoSpaceDE w:val="0"/>
        <w:autoSpaceDN w:val="0"/>
        <w:spacing w:after="0" w:line="240" w:lineRule="auto"/>
        <w:jc w:val="right"/>
        <w:rPr>
          <w:rFonts w:ascii="Times New Roman" w:hAnsi="Times New Roman" w:cs="Times New Roman"/>
          <w:b/>
          <w:lang w:val="uz-Cyrl-UZ"/>
        </w:rPr>
      </w:pPr>
    </w:p>
    <w:p w14:paraId="0C3F9815" w14:textId="77777777" w:rsidR="00CF5A4E" w:rsidRPr="00CF5A4E" w:rsidRDefault="00CF5A4E" w:rsidP="00CF5A4E">
      <w:pPr>
        <w:widowControl w:val="0"/>
        <w:autoSpaceDE w:val="0"/>
        <w:autoSpaceDN w:val="0"/>
        <w:spacing w:after="0" w:line="240" w:lineRule="auto"/>
        <w:jc w:val="right"/>
        <w:rPr>
          <w:rFonts w:ascii="Times New Roman" w:hAnsi="Times New Roman" w:cs="Times New Roman"/>
          <w:b/>
          <w:lang w:val="uz-Cyrl-UZ"/>
        </w:rPr>
      </w:pPr>
    </w:p>
    <w:p w14:paraId="58CE49D3" w14:textId="77777777" w:rsidR="00551277" w:rsidRPr="00CF5A4E" w:rsidRDefault="00551277" w:rsidP="00CF5A4E">
      <w:pPr>
        <w:widowControl w:val="0"/>
        <w:autoSpaceDE w:val="0"/>
        <w:autoSpaceDN w:val="0"/>
        <w:spacing w:after="0" w:line="240" w:lineRule="auto"/>
        <w:jc w:val="right"/>
        <w:rPr>
          <w:rFonts w:ascii="Times New Roman" w:hAnsi="Times New Roman" w:cs="Times New Roman"/>
          <w:b/>
          <w:lang w:val="uz-Cyrl-UZ"/>
        </w:rPr>
      </w:pPr>
    </w:p>
    <w:p w14:paraId="698DFF61" w14:textId="790DEB17" w:rsidR="005A752E" w:rsidRPr="00CF5A4E" w:rsidRDefault="00CF5A4E" w:rsidP="00CF5A4E">
      <w:pPr>
        <w:widowControl w:val="0"/>
        <w:autoSpaceDE w:val="0"/>
        <w:autoSpaceDN w:val="0"/>
        <w:spacing w:after="0" w:line="240" w:lineRule="auto"/>
        <w:jc w:val="right"/>
        <w:rPr>
          <w:rFonts w:ascii="Times New Roman" w:hAnsi="Times New Roman" w:cs="Times New Roman"/>
          <w:b/>
          <w:lang w:val="uz-Cyrl-UZ"/>
        </w:rPr>
      </w:pPr>
      <w:r w:rsidRPr="0009236C">
        <w:rPr>
          <w:rFonts w:ascii="Times New Roman" w:hAnsi="Times New Roman" w:cs="Times New Roman"/>
          <w:b/>
          <w:noProof/>
          <w:sz w:val="24"/>
          <w:lang w:val="ru-RU" w:eastAsia="ru-RU"/>
        </w:rPr>
        <mc:AlternateContent>
          <mc:Choice Requires="wps">
            <w:drawing>
              <wp:anchor distT="0" distB="0" distL="114300" distR="114300" simplePos="0" relativeHeight="251685888" behindDoc="0" locked="0" layoutInCell="1" allowOverlap="1" wp14:anchorId="775FB637" wp14:editId="734CCDF5">
                <wp:simplePos x="0" y="0"/>
                <wp:positionH relativeFrom="column">
                  <wp:posOffset>-402876</wp:posOffset>
                </wp:positionH>
                <wp:positionV relativeFrom="paragraph">
                  <wp:posOffset>2233582</wp:posOffset>
                </wp:positionV>
                <wp:extent cx="977265" cy="975360"/>
                <wp:effectExtent l="5080" t="5715" r="8255" b="9525"/>
                <wp:wrapNone/>
                <wp:docPr id="7"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975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DFF24" id="Прямоугольник 12" o:spid="_x0000_s1026" style="position:absolute;margin-left:-31.7pt;margin-top:175.85pt;width:76.95pt;height:7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" strokecolor="white"/>
            </w:pict>
          </mc:Fallback>
        </mc:AlternateContent>
      </w:r>
    </w:p>
    <w:tbl>
      <w:tblPr>
        <w:tblW w:w="0" w:type="auto"/>
        <w:jc w:val="right"/>
        <w:tblLook w:val="04A0" w:firstRow="1" w:lastRow="0" w:firstColumn="1" w:lastColumn="0" w:noHBand="0" w:noVBand="1"/>
      </w:tblPr>
      <w:tblGrid>
        <w:gridCol w:w="5356"/>
      </w:tblGrid>
      <w:tr w:rsidR="00CF5A4E" w:rsidRPr="00CF5A4E" w14:paraId="760EABDE" w14:textId="77777777" w:rsidTr="001D78E9">
        <w:trPr>
          <w:jc w:val="right"/>
        </w:trPr>
        <w:tc>
          <w:tcPr>
            <w:tcW w:w="5356" w:type="dxa"/>
          </w:tcPr>
          <w:p w14:paraId="1B8C726E" w14:textId="24C357DC" w:rsidR="00AB3918" w:rsidRPr="00CF5A4E" w:rsidRDefault="00AB3918" w:rsidP="00CF5A4E">
            <w:pPr>
              <w:spacing w:after="0" w:line="240" w:lineRule="auto"/>
              <w:jc w:val="right"/>
              <w:rPr>
                <w:rFonts w:ascii="Times New Roman" w:hAnsi="Times New Roman" w:cs="Times New Roman"/>
                <w:lang w:val="uz-Cyrl-UZ"/>
              </w:rPr>
            </w:pPr>
            <w:r w:rsidRPr="00CF5A4E">
              <w:rPr>
                <w:rFonts w:ascii="Times New Roman" w:hAnsi="Times New Roman" w:cs="Times New Roman"/>
                <w:b/>
              </w:rPr>
              <w:t>M.N. Tillyashaykhov</w:t>
            </w:r>
          </w:p>
        </w:tc>
      </w:tr>
      <w:tr w:rsidR="00CF5A4E" w:rsidRPr="00CF5A4E" w14:paraId="70CC76E9" w14:textId="77777777" w:rsidTr="001D78E9">
        <w:trPr>
          <w:jc w:val="right"/>
        </w:trPr>
        <w:tc>
          <w:tcPr>
            <w:tcW w:w="5356" w:type="dxa"/>
          </w:tcPr>
          <w:p w14:paraId="2BE44F8C" w14:textId="7889A9A4" w:rsidR="00AB3918" w:rsidRPr="00CF5A4E" w:rsidRDefault="00AB3918" w:rsidP="00CF5A4E">
            <w:pPr>
              <w:spacing w:after="0" w:line="240" w:lineRule="auto"/>
              <w:ind w:left="1735"/>
              <w:jc w:val="both"/>
              <w:rPr>
                <w:rFonts w:ascii="Times New Roman" w:hAnsi="Times New Roman" w:cs="Times New Roman"/>
              </w:rPr>
            </w:pPr>
            <w:r w:rsidRPr="00CF5A4E">
              <w:rPr>
                <w:rFonts w:ascii="Times New Roman" w:hAnsi="Times New Roman" w:cs="Times New Roman"/>
              </w:rPr>
              <w:t>Chairman of the one-time scientific council on award of scientific degrees, doctor of medical sciences, professor</w:t>
            </w:r>
          </w:p>
        </w:tc>
      </w:tr>
      <w:tr w:rsidR="00CF5A4E" w:rsidRPr="00CF5A4E" w14:paraId="299B5DD5" w14:textId="77777777" w:rsidTr="001D78E9">
        <w:trPr>
          <w:jc w:val="right"/>
        </w:trPr>
        <w:tc>
          <w:tcPr>
            <w:tcW w:w="5356" w:type="dxa"/>
          </w:tcPr>
          <w:p w14:paraId="2DF84C7F" w14:textId="2E770558" w:rsidR="00AB3918" w:rsidRPr="00CF5A4E" w:rsidRDefault="00AB3918" w:rsidP="00CF5A4E">
            <w:pPr>
              <w:spacing w:before="120" w:after="0" w:line="240" w:lineRule="auto"/>
              <w:jc w:val="right"/>
              <w:rPr>
                <w:rFonts w:ascii="Times New Roman" w:hAnsi="Times New Roman" w:cs="Times New Roman"/>
                <w:lang w:val="uz-Cyrl-UZ"/>
              </w:rPr>
            </w:pPr>
            <w:r w:rsidRPr="00CF5A4E">
              <w:rPr>
                <w:rFonts w:ascii="Times New Roman" w:hAnsi="Times New Roman" w:cs="Times New Roman"/>
                <w:b/>
                <w:lang w:val="uz-Cyrl-UZ"/>
              </w:rPr>
              <w:t>E.V. Boyko</w:t>
            </w:r>
          </w:p>
        </w:tc>
      </w:tr>
      <w:tr w:rsidR="00CF5A4E" w:rsidRPr="00CF5A4E" w14:paraId="60729511" w14:textId="77777777" w:rsidTr="001D78E9">
        <w:trPr>
          <w:jc w:val="right"/>
        </w:trPr>
        <w:tc>
          <w:tcPr>
            <w:tcW w:w="5356" w:type="dxa"/>
          </w:tcPr>
          <w:p w14:paraId="486B88F9" w14:textId="089DE423" w:rsidR="00AB3918" w:rsidRPr="00CF5A4E" w:rsidRDefault="00551277" w:rsidP="00CF5A4E">
            <w:pPr>
              <w:spacing w:after="0" w:line="240" w:lineRule="auto"/>
              <w:ind w:left="1735"/>
              <w:jc w:val="both"/>
              <w:rPr>
                <w:rFonts w:ascii="Times New Roman" w:eastAsia="MS Mincho" w:hAnsi="Times New Roman" w:cs="Times New Roman"/>
                <w:lang w:val="uz-Cyrl-UZ"/>
              </w:rPr>
            </w:pPr>
            <w:r w:rsidRPr="00CF5A4E">
              <w:rPr>
                <w:rFonts w:ascii="Times New Roman" w:eastAsia="MS Mincho" w:hAnsi="Times New Roman" w:cs="Times New Roman"/>
                <w:lang w:val="uz-Cyrl-UZ"/>
              </w:rPr>
              <w:t>Scientific secretary of the one-time scientific council to award of scientific degrees, doctor of philosophy</w:t>
            </w:r>
          </w:p>
        </w:tc>
      </w:tr>
      <w:tr w:rsidR="00CF5A4E" w:rsidRPr="00CF5A4E" w14:paraId="7B797365" w14:textId="77777777" w:rsidTr="001D78E9">
        <w:trPr>
          <w:jc w:val="right"/>
        </w:trPr>
        <w:tc>
          <w:tcPr>
            <w:tcW w:w="5356" w:type="dxa"/>
          </w:tcPr>
          <w:p w14:paraId="59610E96" w14:textId="3CA5E110" w:rsidR="00AB3918" w:rsidRPr="00CF5A4E" w:rsidRDefault="00551277" w:rsidP="00CF5A4E">
            <w:pPr>
              <w:spacing w:before="120" w:after="0" w:line="240" w:lineRule="auto"/>
              <w:jc w:val="right"/>
              <w:rPr>
                <w:rFonts w:ascii="Times New Roman" w:hAnsi="Times New Roman" w:cs="Times New Roman"/>
                <w:b/>
                <w:lang w:val="uz-Cyrl-UZ"/>
              </w:rPr>
            </w:pPr>
            <w:r w:rsidRPr="00CF5A4E">
              <w:rPr>
                <w:rFonts w:ascii="Times New Roman" w:hAnsi="Times New Roman" w:cs="Times New Roman"/>
                <w:b/>
                <w:bCs/>
                <w:lang w:val="uz-Cyrl-UZ"/>
              </w:rPr>
              <w:t>M.Kh. Khodjibekov</w:t>
            </w:r>
          </w:p>
        </w:tc>
      </w:tr>
      <w:tr w:rsidR="00CF5A4E" w:rsidRPr="00CF5A4E" w14:paraId="095CD776" w14:textId="77777777" w:rsidTr="001D78E9">
        <w:trPr>
          <w:trHeight w:val="312"/>
          <w:jc w:val="right"/>
        </w:trPr>
        <w:tc>
          <w:tcPr>
            <w:tcW w:w="5356" w:type="dxa"/>
          </w:tcPr>
          <w:p w14:paraId="7D4CE0E6" w14:textId="536E1D31" w:rsidR="00AB3918" w:rsidRPr="00CF5A4E" w:rsidRDefault="00551277" w:rsidP="00CF5A4E">
            <w:pPr>
              <w:spacing w:after="0" w:line="240" w:lineRule="auto"/>
              <w:ind w:left="1735"/>
              <w:jc w:val="both"/>
              <w:rPr>
                <w:rFonts w:ascii="Times New Roman" w:hAnsi="Times New Roman" w:cs="Times New Roman"/>
              </w:rPr>
            </w:pPr>
            <w:r w:rsidRPr="00CF5A4E">
              <w:rPr>
                <w:rFonts w:ascii="Times New Roman" w:eastAsia="MS Mincho" w:hAnsi="Times New Roman" w:cs="Times New Roman"/>
                <w:lang w:val="uz-Cyrl-UZ"/>
              </w:rPr>
              <w:t>Chairman of the scientific seminar of the one-time scientific council on award of scientific degrees, doctor of medical sciences, professor</w:t>
            </w:r>
          </w:p>
        </w:tc>
      </w:tr>
    </w:tbl>
    <w:p w14:paraId="62FACE20" w14:textId="77777777" w:rsidR="00AC4AB5" w:rsidRPr="00AC4AB5" w:rsidRDefault="00AC4AB5" w:rsidP="00CF5A4E">
      <w:pPr>
        <w:spacing w:line="240" w:lineRule="auto"/>
        <w:jc w:val="center"/>
        <w:rPr>
          <w:rFonts w:ascii="Times New Roman" w:eastAsia="Calibri" w:hAnsi="Times New Roman" w:cs="Times New Roman"/>
          <w:b/>
          <w:sz w:val="28"/>
        </w:rPr>
      </w:pPr>
      <w:r w:rsidRPr="00AC4AB5">
        <w:rPr>
          <w:rFonts w:ascii="Times New Roman" w:eastAsia="Calibri" w:hAnsi="Times New Roman" w:cs="Times New Roman"/>
          <w:b/>
          <w:sz w:val="28"/>
        </w:rPr>
        <w:lastRenderedPageBreak/>
        <w:t>INTRODUCTION (annotation of the Doctor of Philosophy (PhD) dissertation)</w:t>
      </w:r>
    </w:p>
    <w:p w14:paraId="4AC28701" w14:textId="517E5DCB" w:rsidR="00AC4AB5" w:rsidRPr="00AC4AB5" w:rsidRDefault="00AC4AB5" w:rsidP="00AC4AB5">
      <w:pPr>
        <w:spacing w:after="0" w:line="240" w:lineRule="auto"/>
        <w:ind w:firstLine="567"/>
        <w:jc w:val="both"/>
        <w:rPr>
          <w:rFonts w:ascii="Times New Roman" w:eastAsia="Calibri" w:hAnsi="Times New Roman" w:cs="Times New Roman"/>
          <w:sz w:val="28"/>
        </w:rPr>
      </w:pPr>
      <w:r w:rsidRPr="00AC4AB5">
        <w:rPr>
          <w:rFonts w:ascii="Times New Roman" w:eastAsia="Calibri" w:hAnsi="Times New Roman" w:cs="Times New Roman"/>
          <w:b/>
          <w:sz w:val="28"/>
        </w:rPr>
        <w:t>The purpose of the study</w:t>
      </w:r>
      <w:r w:rsidRPr="00AC4AB5">
        <w:rPr>
          <w:rFonts w:ascii="Times New Roman" w:eastAsia="Calibri" w:hAnsi="Times New Roman" w:cs="Times New Roman"/>
          <w:sz w:val="28"/>
        </w:rPr>
        <w:t xml:space="preserve"> was to improve ultrasound diagnosis of congenital fetal lung malformations through the implementation of innovative ultrasound technologies.</w:t>
      </w:r>
    </w:p>
    <w:p w14:paraId="23C201FD" w14:textId="5720DB43" w:rsidR="00AC4AB5" w:rsidRPr="00AC4AB5" w:rsidRDefault="00AC4AB5" w:rsidP="00AC4AB5">
      <w:pPr>
        <w:spacing w:after="0" w:line="240" w:lineRule="auto"/>
        <w:ind w:firstLine="567"/>
        <w:jc w:val="both"/>
        <w:rPr>
          <w:rFonts w:ascii="Times New Roman" w:eastAsia="Calibri" w:hAnsi="Times New Roman" w:cs="Times New Roman"/>
          <w:color w:val="000000" w:themeColor="text1"/>
          <w:sz w:val="28"/>
        </w:rPr>
      </w:pPr>
      <w:r w:rsidRPr="00AC4AB5">
        <w:rPr>
          <w:rFonts w:ascii="Times New Roman" w:eastAsia="Calibri" w:hAnsi="Times New Roman" w:cs="Times New Roman"/>
          <w:b/>
          <w:bCs/>
          <w:sz w:val="28"/>
        </w:rPr>
        <w:t>The object of the study</w:t>
      </w:r>
      <w:r w:rsidRPr="00AC4AB5">
        <w:rPr>
          <w:rFonts w:ascii="Times New Roman" w:eastAsia="Calibri" w:hAnsi="Times New Roman" w:cs="Times New Roman"/>
          <w:sz w:val="28"/>
        </w:rPr>
        <w:t xml:space="preserve"> included 138 fetuses with congenital lung malformations diagnosed between 2019 and 2023 at the Republican Center for Maternal and Child Screening, 463 healthy fetuses for the development of normative fetal lung volume standards, and 76 normally developing fetuses as a control group</w:t>
      </w:r>
      <w:r w:rsidRPr="00AC4AB5">
        <w:rPr>
          <w:rFonts w:ascii="Times New Roman" w:eastAsia="Calibri" w:hAnsi="Times New Roman" w:cs="Times New Roman"/>
          <w:color w:val="000000" w:themeColor="text1"/>
          <w:sz w:val="28"/>
        </w:rPr>
        <w:t>.</w:t>
      </w:r>
    </w:p>
    <w:p w14:paraId="64D30B78" w14:textId="77777777" w:rsidR="00AC4AB5" w:rsidRPr="00AC4AB5" w:rsidRDefault="00AC4AB5" w:rsidP="00AC4AB5">
      <w:pPr>
        <w:spacing w:after="0" w:line="240" w:lineRule="auto"/>
        <w:ind w:firstLine="567"/>
        <w:jc w:val="both"/>
        <w:rPr>
          <w:rFonts w:ascii="Times New Roman" w:eastAsia="Calibri" w:hAnsi="Times New Roman" w:cs="Times New Roman"/>
          <w:bCs/>
          <w:color w:val="000000" w:themeColor="text1"/>
          <w:sz w:val="28"/>
        </w:rPr>
      </w:pPr>
      <w:r w:rsidRPr="00AC4AB5">
        <w:rPr>
          <w:rFonts w:ascii="Times New Roman" w:eastAsia="Calibri" w:hAnsi="Times New Roman" w:cs="Times New Roman"/>
          <w:b/>
          <w:bCs/>
          <w:color w:val="000000" w:themeColor="text1"/>
          <w:sz w:val="28"/>
        </w:rPr>
        <w:t>The scientific novelty of the study</w:t>
      </w:r>
      <w:r w:rsidRPr="00AC4AB5">
        <w:rPr>
          <w:rFonts w:ascii="Times New Roman" w:eastAsia="Calibri" w:hAnsi="Times New Roman" w:cs="Times New Roman"/>
          <w:b/>
          <w:color w:val="000000" w:themeColor="text1"/>
          <w:sz w:val="28"/>
        </w:rPr>
        <w:t xml:space="preserve">: </w:t>
      </w:r>
    </w:p>
    <w:p w14:paraId="638CB5A4" w14:textId="1B55B14F" w:rsidR="00AC4AB5" w:rsidRPr="00AC4AB5" w:rsidRDefault="00AC4AB5" w:rsidP="00AC4AB5">
      <w:pPr>
        <w:tabs>
          <w:tab w:val="left" w:pos="426"/>
        </w:tabs>
        <w:spacing w:after="0" w:line="240" w:lineRule="auto"/>
        <w:ind w:firstLine="567"/>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r</w:t>
      </w:r>
      <w:r w:rsidRPr="00AC4AB5">
        <w:rPr>
          <w:rFonts w:ascii="Times New Roman" w:eastAsia="Calibri" w:hAnsi="Times New Roman" w:cs="Times New Roman"/>
          <w:color w:val="000000" w:themeColor="text1"/>
          <w:sz w:val="28"/>
        </w:rPr>
        <w:t>egional normative values were developed for assessing the right, left, and total fetal lung volumes at 12–40 weeks of gestation using grayscale mode and three-dimensional ultrasound technology;</w:t>
      </w:r>
    </w:p>
    <w:p w14:paraId="1F378B6E" w14:textId="60CD86C0" w:rsidR="00AC4AB5" w:rsidRPr="00AC4AB5" w:rsidRDefault="00AC4AB5" w:rsidP="00AC4AB5">
      <w:pPr>
        <w:tabs>
          <w:tab w:val="left" w:pos="426"/>
        </w:tabs>
        <w:spacing w:after="0" w:line="240" w:lineRule="auto"/>
        <w:ind w:firstLine="567"/>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t</w:t>
      </w:r>
      <w:r w:rsidRPr="00AC4AB5">
        <w:rPr>
          <w:rFonts w:ascii="Times New Roman" w:eastAsia="Calibri" w:hAnsi="Times New Roman" w:cs="Times New Roman"/>
          <w:color w:val="000000" w:themeColor="text1"/>
          <w:sz w:val="28"/>
        </w:rPr>
        <w:t>he high diagnostic value of the thoraco-pulmonary index measurement method in assessing fetal lung hypoplasia was demonstrated;</w:t>
      </w:r>
    </w:p>
    <w:p w14:paraId="03D5A5E3" w14:textId="60B4EE2B" w:rsidR="00AC4AB5" w:rsidRPr="00AC4AB5" w:rsidRDefault="00AC4AB5" w:rsidP="00AC4AB5">
      <w:pPr>
        <w:tabs>
          <w:tab w:val="left" w:pos="426"/>
        </w:tabs>
        <w:spacing w:after="0" w:line="240" w:lineRule="auto"/>
        <w:ind w:firstLine="567"/>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i</w:t>
      </w:r>
      <w:r w:rsidRPr="00AC4AB5">
        <w:rPr>
          <w:rFonts w:ascii="Times New Roman" w:eastAsia="Calibri" w:hAnsi="Times New Roman" w:cs="Times New Roman"/>
          <w:color w:val="000000" w:themeColor="text1"/>
          <w:sz w:val="28"/>
        </w:rPr>
        <w:t>t was proven that the ratio of fetal lung area to thoracic area in the transverse section of the chest averages 41.6±2.5% and decreases in cases of lung hypoplasia to values ranging from 18.2% to 33.5%, with an average of 25.2±5.1%;</w:t>
      </w:r>
    </w:p>
    <w:p w14:paraId="44898436" w14:textId="657FD593" w:rsidR="00AC4AB5" w:rsidRPr="00AC4AB5" w:rsidRDefault="00AC4AB5" w:rsidP="00AC4AB5">
      <w:pPr>
        <w:tabs>
          <w:tab w:val="left" w:pos="426"/>
        </w:tabs>
        <w:spacing w:after="0" w:line="240" w:lineRule="auto"/>
        <w:ind w:firstLine="567"/>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t</w:t>
      </w:r>
      <w:r w:rsidRPr="00AC4AB5">
        <w:rPr>
          <w:rFonts w:ascii="Times New Roman" w:eastAsia="Calibri" w:hAnsi="Times New Roman" w:cs="Times New Roman"/>
          <w:color w:val="000000" w:themeColor="text1"/>
          <w:sz w:val="28"/>
        </w:rPr>
        <w:t>he prognostic value of the scoring system for predicting respiratory dysfunction in fetuses with congenital malformations of the thoracic organs accompanied by lung hypoplasia was confirmed.</w:t>
      </w:r>
    </w:p>
    <w:p w14:paraId="71EC0D53" w14:textId="77777777" w:rsidR="00AC4AB5" w:rsidRPr="00AC4AB5" w:rsidRDefault="00AC4AB5" w:rsidP="00AC4AB5">
      <w:pPr>
        <w:tabs>
          <w:tab w:val="left" w:pos="426"/>
        </w:tabs>
        <w:spacing w:after="0" w:line="240" w:lineRule="auto"/>
        <w:ind w:firstLine="567"/>
        <w:jc w:val="both"/>
        <w:rPr>
          <w:rFonts w:ascii="Times New Roman" w:eastAsia="SimSun" w:hAnsi="Times New Roman" w:cs="Times New Roman"/>
          <w:b/>
          <w:color w:val="000000" w:themeColor="text1"/>
          <w:sz w:val="28"/>
        </w:rPr>
      </w:pPr>
      <w:r w:rsidRPr="00AC4AB5">
        <w:rPr>
          <w:rFonts w:ascii="Times New Roman" w:eastAsia="SimSun" w:hAnsi="Times New Roman" w:cs="Times New Roman"/>
          <w:b/>
          <w:color w:val="000000" w:themeColor="text1"/>
          <w:sz w:val="28"/>
        </w:rPr>
        <w:t>Implementation of the research results.</w:t>
      </w:r>
    </w:p>
    <w:p w14:paraId="32B0782E" w14:textId="6B173FBD" w:rsidR="00AC4AB5" w:rsidRPr="00AC4AB5" w:rsidRDefault="00AC4AB5" w:rsidP="00AC4AB5">
      <w:pPr>
        <w:spacing w:after="0" w:line="240" w:lineRule="auto"/>
        <w:ind w:firstLine="567"/>
        <w:jc w:val="both"/>
        <w:rPr>
          <w:rFonts w:ascii="Times New Roman" w:hAnsi="Times New Roman" w:cs="Times New Roman"/>
          <w:sz w:val="28"/>
          <w:szCs w:val="24"/>
          <w:lang w:eastAsia="ru-RU"/>
        </w:rPr>
      </w:pPr>
      <w:r w:rsidRPr="00B567AA">
        <w:rPr>
          <w:rFonts w:ascii="Times New Roman" w:hAnsi="Times New Roman" w:cs="Times New Roman"/>
          <w:bCs/>
          <w:i/>
          <w:sz w:val="28"/>
          <w:szCs w:val="24"/>
          <w:lang w:eastAsia="ru-RU"/>
        </w:rPr>
        <w:t>First Scientific Innovation</w:t>
      </w:r>
      <w:r w:rsidRPr="00B567AA">
        <w:rPr>
          <w:rFonts w:ascii="Times New Roman" w:hAnsi="Times New Roman" w:cs="Times New Roman"/>
          <w:bCs/>
          <w:sz w:val="28"/>
          <w:szCs w:val="24"/>
          <w:lang w:eastAsia="ru-RU"/>
        </w:rPr>
        <w:t xml:space="preserve">: </w:t>
      </w:r>
      <w:r w:rsidRPr="00AC4AB5">
        <w:rPr>
          <w:rFonts w:ascii="Times New Roman" w:hAnsi="Times New Roman" w:cs="Times New Roman"/>
          <w:sz w:val="28"/>
          <w:szCs w:val="24"/>
          <w:lang w:eastAsia="ru-RU"/>
        </w:rPr>
        <w:t xml:space="preserve">Proposals for regional reference intervals for the right, left, and total fetal lung volumes at 12–40 weeks of gestation using grayscale mode and three-dimensional ultrasound imaging are presented in the methodological guideline </w:t>
      </w:r>
      <w:r w:rsidRPr="00B567AA">
        <w:rPr>
          <w:rFonts w:ascii="Times New Roman" w:hAnsi="Times New Roman" w:cs="Times New Roman"/>
          <w:i/>
          <w:iCs/>
          <w:sz w:val="28"/>
          <w:szCs w:val="24"/>
          <w:lang w:eastAsia="ru-RU"/>
        </w:rPr>
        <w:t>“Method for assessing fetal lung volume using grayscale and 3D echography”</w:t>
      </w:r>
      <w:r w:rsidRPr="00AC4AB5">
        <w:rPr>
          <w:rFonts w:ascii="Times New Roman" w:hAnsi="Times New Roman" w:cs="Times New Roman"/>
          <w:sz w:val="28"/>
          <w:szCs w:val="24"/>
          <w:lang w:eastAsia="ru-RU"/>
        </w:rPr>
        <w:t>, approved by the Coordination Expert Council under the Republican Center for the Advancement of Professional Qualifications in Medical Radiology (RCAPQMR), decision №7</w:t>
      </w:r>
      <w:r w:rsidRPr="00AC4AB5">
        <w:rPr>
          <w:rFonts w:ascii="Times New Roman" w:hAnsi="Times New Roman" w:cs="Times New Roman"/>
          <w:sz w:val="28"/>
          <w:szCs w:val="24"/>
          <w:lang w:val="ru-RU" w:eastAsia="ru-RU"/>
        </w:rPr>
        <w:t>н</w:t>
      </w:r>
      <w:r w:rsidRPr="00AC4AB5">
        <w:rPr>
          <w:rFonts w:ascii="Times New Roman" w:hAnsi="Times New Roman" w:cs="Times New Roman"/>
          <w:sz w:val="28"/>
          <w:szCs w:val="24"/>
          <w:lang w:eastAsia="ru-RU"/>
        </w:rPr>
        <w:t>-</w:t>
      </w:r>
      <w:r w:rsidRPr="00AC4AB5">
        <w:rPr>
          <w:rFonts w:ascii="Times New Roman" w:hAnsi="Times New Roman" w:cs="Times New Roman"/>
          <w:sz w:val="28"/>
          <w:szCs w:val="24"/>
          <w:lang w:val="ru-RU" w:eastAsia="ru-RU"/>
        </w:rPr>
        <w:t>р</w:t>
      </w:r>
      <w:r w:rsidRPr="00AC4AB5">
        <w:rPr>
          <w:rFonts w:ascii="Times New Roman" w:hAnsi="Times New Roman" w:cs="Times New Roman"/>
          <w:sz w:val="28"/>
          <w:szCs w:val="24"/>
          <w:lang w:eastAsia="ru-RU"/>
        </w:rPr>
        <w:t>/64 dated December 29, 2023.</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Social Effectiveness:</w:t>
      </w:r>
      <w:r w:rsidRPr="00AC4AB5">
        <w:rPr>
          <w:rFonts w:ascii="Times New Roman" w:hAnsi="Times New Roman" w:cs="Times New Roman"/>
          <w:sz w:val="28"/>
          <w:szCs w:val="24"/>
          <w:lang w:eastAsia="ru-RU"/>
        </w:rPr>
        <w:t xml:space="preserve"> Early diagnosis of fetal lung anomalies, including lung hypoplasia, enables timely pregnancy management and improves perinatal outcomes.</w:t>
      </w:r>
      <w:r w:rsid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Economic Effectiveness:</w:t>
      </w:r>
      <w:r w:rsidRPr="00AC4AB5">
        <w:rPr>
          <w:rFonts w:ascii="Times New Roman" w:hAnsi="Times New Roman" w:cs="Times New Roman"/>
          <w:sz w:val="28"/>
          <w:szCs w:val="24"/>
          <w:lang w:eastAsia="ru-RU"/>
        </w:rPr>
        <w:t xml:space="preserve"> Fetal lung volume assessment using MRI costs 420,000 UZS. In contrast, ultrasound is a low-cost, widely available, and non-ionizing diagnostic method, reducing additional financial expenditures.</w:t>
      </w:r>
      <w:r w:rsid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Conclusion:</w:t>
      </w:r>
      <w:r w:rsidRPr="00AC4AB5">
        <w:rPr>
          <w:rFonts w:ascii="Times New Roman" w:hAnsi="Times New Roman" w:cs="Times New Roman"/>
          <w:sz w:val="28"/>
          <w:szCs w:val="24"/>
          <w:lang w:eastAsia="ru-RU"/>
        </w:rPr>
        <w:t xml:space="preserve"> Implementing fetal lung volume assessment methods enables early diagnosis of lung malformations accompanied by hypoplasia, reducing child mortality and disability rates.</w:t>
      </w:r>
    </w:p>
    <w:p w14:paraId="439D00F6" w14:textId="11F54776" w:rsidR="00AC4AB5" w:rsidRPr="00950652" w:rsidRDefault="00AC4AB5" w:rsidP="00AC4AB5">
      <w:pPr>
        <w:spacing w:after="0" w:line="240" w:lineRule="auto"/>
        <w:ind w:firstLine="567"/>
        <w:jc w:val="both"/>
        <w:rPr>
          <w:rFonts w:ascii="Times New Roman" w:hAnsi="Times New Roman" w:cs="Times New Roman"/>
          <w:sz w:val="28"/>
          <w:szCs w:val="24"/>
          <w:lang w:eastAsia="ru-RU"/>
        </w:rPr>
      </w:pPr>
      <w:r w:rsidRPr="00B567AA">
        <w:rPr>
          <w:rFonts w:ascii="Times New Roman" w:hAnsi="Times New Roman" w:cs="Times New Roman"/>
          <w:bCs/>
          <w:i/>
          <w:sz w:val="28"/>
          <w:szCs w:val="24"/>
          <w:lang w:eastAsia="ru-RU"/>
        </w:rPr>
        <w:t>Second Scientific Innovation</w:t>
      </w:r>
      <w:r w:rsidRPr="00B567AA">
        <w:rPr>
          <w:rFonts w:ascii="Times New Roman" w:hAnsi="Times New Roman" w:cs="Times New Roman"/>
          <w:bCs/>
          <w:sz w:val="28"/>
          <w:szCs w:val="24"/>
          <w:lang w:eastAsia="ru-RU"/>
        </w:rPr>
        <w:t xml:space="preserve">: </w:t>
      </w:r>
      <w:r w:rsidRPr="00AC4AB5">
        <w:rPr>
          <w:rFonts w:ascii="Times New Roman" w:hAnsi="Times New Roman" w:cs="Times New Roman"/>
          <w:sz w:val="28"/>
          <w:szCs w:val="24"/>
          <w:lang w:eastAsia="ru-RU"/>
        </w:rPr>
        <w:t xml:space="preserve">Proposals for the effectiveness of the developed thoraco-pulmonary index method in assessing fetal lung hypoplasia are presented in the methodological guideline </w:t>
      </w:r>
      <w:r w:rsidRPr="00B567AA">
        <w:rPr>
          <w:rFonts w:ascii="Times New Roman" w:hAnsi="Times New Roman" w:cs="Times New Roman"/>
          <w:i/>
          <w:iCs/>
          <w:sz w:val="28"/>
          <w:szCs w:val="24"/>
          <w:lang w:eastAsia="ru-RU"/>
        </w:rPr>
        <w:t>“Scoring system for predicting respiratory dysfunction in fetuses with congenital thoracic malformations accompanied by lung hypoplasia”</w:t>
      </w:r>
      <w:r w:rsidRPr="00AC4AB5">
        <w:rPr>
          <w:rFonts w:ascii="Times New Roman" w:hAnsi="Times New Roman" w:cs="Times New Roman"/>
          <w:sz w:val="28"/>
          <w:szCs w:val="24"/>
          <w:lang w:eastAsia="ru-RU"/>
        </w:rPr>
        <w:t>, approved by the Coordination Expert Council under the RCAPQMR, decision №03</w:t>
      </w:r>
      <w:r w:rsidRPr="00AC4AB5">
        <w:rPr>
          <w:rFonts w:ascii="Times New Roman" w:hAnsi="Times New Roman" w:cs="Times New Roman"/>
          <w:sz w:val="28"/>
          <w:szCs w:val="24"/>
          <w:lang w:val="ru-RU" w:eastAsia="ru-RU"/>
        </w:rPr>
        <w:t>н</w:t>
      </w:r>
      <w:r w:rsidRPr="00AC4AB5">
        <w:rPr>
          <w:rFonts w:ascii="Times New Roman" w:hAnsi="Times New Roman" w:cs="Times New Roman"/>
          <w:sz w:val="28"/>
          <w:szCs w:val="24"/>
          <w:lang w:eastAsia="ru-RU"/>
        </w:rPr>
        <w:t>-</w:t>
      </w:r>
      <w:r w:rsidRPr="00AC4AB5">
        <w:rPr>
          <w:rFonts w:ascii="Times New Roman" w:hAnsi="Times New Roman" w:cs="Times New Roman"/>
          <w:sz w:val="28"/>
          <w:szCs w:val="24"/>
          <w:lang w:val="ru-RU" w:eastAsia="ru-RU"/>
        </w:rPr>
        <w:t>р</w:t>
      </w:r>
      <w:r w:rsidRPr="00AC4AB5">
        <w:rPr>
          <w:rFonts w:ascii="Times New Roman" w:hAnsi="Times New Roman" w:cs="Times New Roman"/>
          <w:sz w:val="28"/>
          <w:szCs w:val="24"/>
          <w:lang w:eastAsia="ru-RU"/>
        </w:rPr>
        <w:t>/20 dated February 29, 2024.</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Social Effectiveness:</w:t>
      </w:r>
      <w:r w:rsidRPr="00AC4AB5">
        <w:rPr>
          <w:rFonts w:ascii="Times New Roman" w:hAnsi="Times New Roman" w:cs="Times New Roman"/>
          <w:sz w:val="28"/>
          <w:szCs w:val="24"/>
          <w:lang w:eastAsia="ru-RU"/>
        </w:rPr>
        <w:t xml:space="preserve"> Using the thoraco-pulmonary index to assess fetal lung hypoplasia allows for determining the degree of hypoplasia, planning intrauterine intervention, and monitoring lung </w:t>
      </w:r>
      <w:r w:rsidRPr="00AC4AB5">
        <w:rPr>
          <w:rFonts w:ascii="Times New Roman" w:hAnsi="Times New Roman" w:cs="Times New Roman"/>
          <w:sz w:val="28"/>
          <w:szCs w:val="24"/>
          <w:lang w:eastAsia="ru-RU"/>
        </w:rPr>
        <w:lastRenderedPageBreak/>
        <w:t>volume during pregnancy.</w:t>
      </w:r>
      <w:r w:rsidR="00CF5A4E" w:rsidRPr="00CF5A4E">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Economic Effectiveness:</w:t>
      </w:r>
      <w:r w:rsidRPr="00AC4AB5">
        <w:rPr>
          <w:rFonts w:ascii="Times New Roman" w:hAnsi="Times New Roman" w:cs="Times New Roman"/>
          <w:sz w:val="28"/>
          <w:szCs w:val="24"/>
          <w:lang w:eastAsia="ru-RU"/>
        </w:rPr>
        <w:t xml:space="preserve"> Considering that 13,464,000 UZS are spent annually per child with a disability, early termination of pregnancy in cases with poor prognosis (e.g., bilateral or unilateral lung agenesis, tracheal and bronchial atresia, congenital bronchomalacia, large mediastinal tumors) can reduce costs for thoracic surgery, hospitalization, and state support for caregivers.</w:t>
      </w:r>
      <w:r w:rsidR="00CF5A4E" w:rsidRPr="00CF5A4E">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Conclusion:</w:t>
      </w:r>
      <w:r w:rsidRPr="00AC4AB5">
        <w:rPr>
          <w:rFonts w:ascii="Times New Roman" w:hAnsi="Times New Roman" w:cs="Times New Roman"/>
          <w:sz w:val="28"/>
          <w:szCs w:val="24"/>
          <w:lang w:eastAsia="ru-RU"/>
        </w:rPr>
        <w:t xml:space="preserve"> Use of the thoraco-pulmonary index improves diagnosis of severe fetal lung malformations, supports early termination when appropriate, and enables prenatal monitoring and timely neonatal care.</w:t>
      </w:r>
    </w:p>
    <w:p w14:paraId="5A099B27" w14:textId="3309B071" w:rsidR="00AC4AB5" w:rsidRPr="00AC4AB5" w:rsidRDefault="00AC4AB5" w:rsidP="00AC4AB5">
      <w:pPr>
        <w:spacing w:after="0" w:line="240" w:lineRule="auto"/>
        <w:ind w:firstLine="567"/>
        <w:jc w:val="both"/>
        <w:rPr>
          <w:rFonts w:ascii="Times New Roman" w:hAnsi="Times New Roman" w:cs="Times New Roman"/>
          <w:sz w:val="28"/>
          <w:szCs w:val="24"/>
          <w:lang w:eastAsia="ru-RU"/>
        </w:rPr>
      </w:pPr>
      <w:r w:rsidRPr="00B567AA">
        <w:rPr>
          <w:rFonts w:ascii="Times New Roman" w:hAnsi="Times New Roman" w:cs="Times New Roman"/>
          <w:bCs/>
          <w:i/>
          <w:sz w:val="28"/>
          <w:szCs w:val="24"/>
          <w:lang w:eastAsia="ru-RU"/>
        </w:rPr>
        <w:t>Third Scientific Innovation</w:t>
      </w:r>
      <w:r w:rsidRPr="00B567AA">
        <w:rPr>
          <w:rFonts w:ascii="Times New Roman" w:hAnsi="Times New Roman" w:cs="Times New Roman"/>
          <w:bCs/>
          <w:sz w:val="28"/>
          <w:szCs w:val="24"/>
          <w:lang w:eastAsia="ru-RU"/>
        </w:rPr>
        <w:t xml:space="preserve">: </w:t>
      </w:r>
      <w:r w:rsidRPr="00AC4AB5">
        <w:rPr>
          <w:rFonts w:ascii="Times New Roman" w:hAnsi="Times New Roman" w:cs="Times New Roman"/>
          <w:sz w:val="28"/>
          <w:szCs w:val="24"/>
          <w:lang w:eastAsia="ru-RU"/>
        </w:rPr>
        <w:t>Proposals for applying the fetal lung-to-thoracic area ratio, which averaged 41.6±2.5% in healthy fetuses and 25.2±5.1% (range 18.2–33.5%) in cases of lung hypoplasia, are also included in the aforementioned methodological guideline.</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Social Effectiveness:</w:t>
      </w:r>
      <w:r w:rsidRPr="00AC4AB5">
        <w:rPr>
          <w:rFonts w:ascii="Times New Roman" w:hAnsi="Times New Roman" w:cs="Times New Roman"/>
          <w:sz w:val="28"/>
          <w:szCs w:val="24"/>
          <w:lang w:eastAsia="ru-RU"/>
        </w:rPr>
        <w:t xml:space="preserve"> The use of normative and pathological values of the lung-to-thoracic area ratio plays a crucial role in the accurate assessment of lung hypoplasia.</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Economic Effectiveness:</w:t>
      </w:r>
      <w:r w:rsidRPr="00AC4AB5">
        <w:rPr>
          <w:rFonts w:ascii="Times New Roman" w:hAnsi="Times New Roman" w:cs="Times New Roman"/>
          <w:sz w:val="28"/>
          <w:szCs w:val="24"/>
          <w:lang w:eastAsia="ru-RU"/>
        </w:rPr>
        <w:t xml:space="preserve"> Early detection of congenital malformations, including diaphragmatic hernias, allows for pregnancy termination in poor prognosis cases, reducing the cost of surgical and inpatient care.</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Conclusion:</w:t>
      </w:r>
      <w:r w:rsidRPr="00AC4AB5">
        <w:rPr>
          <w:rFonts w:ascii="Times New Roman" w:hAnsi="Times New Roman" w:cs="Times New Roman"/>
          <w:sz w:val="28"/>
          <w:szCs w:val="24"/>
          <w:lang w:eastAsia="ru-RU"/>
        </w:rPr>
        <w:t xml:space="preserve"> Early diagnosis and termination of pregnancy in lethal forms of lung hypoplasia contribute to a reduction in infant mortality.</w:t>
      </w:r>
    </w:p>
    <w:p w14:paraId="581C1293" w14:textId="21C042D9" w:rsidR="00AC4AB5" w:rsidRPr="00AC4AB5" w:rsidRDefault="00AC4AB5" w:rsidP="00AC4AB5">
      <w:pPr>
        <w:spacing w:after="0" w:line="240" w:lineRule="auto"/>
        <w:ind w:firstLine="567"/>
        <w:jc w:val="both"/>
        <w:rPr>
          <w:rFonts w:ascii="Times New Roman" w:hAnsi="Times New Roman" w:cs="Times New Roman"/>
          <w:sz w:val="28"/>
          <w:szCs w:val="24"/>
          <w:lang w:eastAsia="ru-RU"/>
        </w:rPr>
      </w:pPr>
      <w:r w:rsidRPr="00B567AA">
        <w:rPr>
          <w:rFonts w:ascii="Times New Roman" w:hAnsi="Times New Roman" w:cs="Times New Roman"/>
          <w:bCs/>
          <w:i/>
          <w:sz w:val="28"/>
          <w:szCs w:val="24"/>
          <w:lang w:eastAsia="ru-RU"/>
        </w:rPr>
        <w:t>Fourth Scientific Innovation</w:t>
      </w:r>
      <w:r w:rsidRPr="00B567AA">
        <w:rPr>
          <w:rFonts w:ascii="Times New Roman" w:hAnsi="Times New Roman" w:cs="Times New Roman"/>
          <w:bCs/>
          <w:sz w:val="28"/>
          <w:szCs w:val="24"/>
          <w:lang w:eastAsia="ru-RU"/>
        </w:rPr>
        <w:t xml:space="preserve">: </w:t>
      </w:r>
      <w:r w:rsidRPr="00AC4AB5">
        <w:rPr>
          <w:rFonts w:ascii="Times New Roman" w:hAnsi="Times New Roman" w:cs="Times New Roman"/>
          <w:sz w:val="28"/>
          <w:szCs w:val="24"/>
          <w:lang w:eastAsia="ru-RU"/>
        </w:rPr>
        <w:t>Proposals for applying the developed scoring system to predict respiratory dysfunction in fetuses with congenital thoracic malformations accompanied by lung hypoplasia are also included in the above-mentioned guideline.</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Social Effectiveness:</w:t>
      </w:r>
      <w:r w:rsidRPr="00AC4AB5">
        <w:rPr>
          <w:rFonts w:ascii="Times New Roman" w:hAnsi="Times New Roman" w:cs="Times New Roman"/>
          <w:sz w:val="28"/>
          <w:szCs w:val="24"/>
          <w:lang w:eastAsia="ru-RU"/>
        </w:rPr>
        <w:t xml:space="preserve"> The development of a scoring system for predicting respiratory dysfunction allows for accurate assessment of the degree of lung hypoplasia in congenital lung anomalies, guiding pregnancy management and treatment strategies. Its social value lies in reducing the birth of children with lung malformations and hypoplasia—conditions associated with infant mortality and disability.</w:t>
      </w:r>
      <w:r w:rsidRPr="00B567AA">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Economic Effectiveness:</w:t>
      </w:r>
      <w:r w:rsidRPr="00AC4AB5">
        <w:rPr>
          <w:rFonts w:ascii="Times New Roman" w:hAnsi="Times New Roman" w:cs="Times New Roman"/>
          <w:sz w:val="28"/>
          <w:szCs w:val="24"/>
          <w:lang w:eastAsia="ru-RU"/>
        </w:rPr>
        <w:t xml:space="preserve"> According to Presidential Decree UP №74 from February 17, 2022, children with disabilities due to congenital anomalies receive 622,000 UZS/month, and caregivers receive 500,000 UZS/month. Early detection of anomalies that may lead to disability could save the government 13,464,000 UZS annually per child.</w:t>
      </w:r>
      <w:r w:rsidR="00CF5A4E" w:rsidRPr="00CF5A4E">
        <w:rPr>
          <w:rFonts w:ascii="Times New Roman" w:hAnsi="Times New Roman" w:cs="Times New Roman"/>
          <w:sz w:val="28"/>
          <w:szCs w:val="24"/>
          <w:lang w:eastAsia="ru-RU"/>
        </w:rPr>
        <w:t xml:space="preserve"> </w:t>
      </w:r>
      <w:r w:rsidRPr="00B567AA">
        <w:rPr>
          <w:rFonts w:ascii="Times New Roman" w:hAnsi="Times New Roman" w:cs="Times New Roman"/>
          <w:i/>
          <w:iCs/>
          <w:sz w:val="28"/>
          <w:szCs w:val="24"/>
          <w:lang w:eastAsia="ru-RU"/>
        </w:rPr>
        <w:t>Conclusion:</w:t>
      </w:r>
      <w:r w:rsidRPr="00AC4AB5">
        <w:rPr>
          <w:rFonts w:ascii="Times New Roman" w:hAnsi="Times New Roman" w:cs="Times New Roman"/>
          <w:sz w:val="28"/>
          <w:szCs w:val="24"/>
          <w:lang w:eastAsia="ru-RU"/>
        </w:rPr>
        <w:t xml:space="preserve"> Early diagnosis and pregnancy termination in lethal forms of lung hypoplasia reduce infant mortality rates.</w:t>
      </w:r>
    </w:p>
    <w:p w14:paraId="538FCB45" w14:textId="2BE0C36A" w:rsidR="00AC4AB5" w:rsidRPr="00AC4AB5" w:rsidRDefault="00AC4AB5" w:rsidP="00AC4AB5">
      <w:pPr>
        <w:spacing w:after="0" w:line="240" w:lineRule="auto"/>
        <w:ind w:firstLine="567"/>
        <w:jc w:val="both"/>
        <w:rPr>
          <w:rFonts w:ascii="Times New Roman" w:hAnsi="Times New Roman" w:cs="Times New Roman"/>
          <w:sz w:val="28"/>
        </w:rPr>
      </w:pPr>
      <w:r w:rsidRPr="00AC4AB5">
        <w:rPr>
          <w:rFonts w:ascii="Times New Roman" w:eastAsia="Calibri" w:hAnsi="Times New Roman" w:cs="Times New Roman"/>
          <w:b/>
          <w:bCs/>
          <w:sz w:val="28"/>
        </w:rPr>
        <w:t>Structure and scope of the dissertation.</w:t>
      </w:r>
      <w:r w:rsidRPr="00AC4AB5">
        <w:rPr>
          <w:rFonts w:ascii="Times New Roman" w:eastAsia="Calibri" w:hAnsi="Times New Roman" w:cs="Times New Roman"/>
          <w:sz w:val="28"/>
        </w:rPr>
        <w:t xml:space="preserve"> The dissertation consists of an introduction, four chapters, conclusions, </w:t>
      </w:r>
      <w:r w:rsidRPr="00AC4AB5">
        <w:rPr>
          <w:rFonts w:ascii="Times New Roman" w:hAnsi="Times New Roman" w:cs="Times New Roman"/>
          <w:sz w:val="28"/>
        </w:rPr>
        <w:t xml:space="preserve">practical recommendations, and a list of references. The total length of the dissertation is </w:t>
      </w:r>
      <w:r w:rsidRPr="00AC4AB5">
        <w:rPr>
          <w:rFonts w:ascii="Times New Roman" w:hAnsi="Times New Roman" w:cs="Times New Roman"/>
          <w:sz w:val="28"/>
          <w:lang w:val="uz-Cyrl-UZ"/>
        </w:rPr>
        <w:t>11</w:t>
      </w:r>
      <w:r w:rsidR="004D1E5C">
        <w:rPr>
          <w:rFonts w:ascii="Times New Roman" w:hAnsi="Times New Roman" w:cs="Times New Roman"/>
          <w:sz w:val="28"/>
        </w:rPr>
        <w:t>1</w:t>
      </w:r>
      <w:r w:rsidRPr="00AC4AB5">
        <w:rPr>
          <w:rFonts w:ascii="Times New Roman" w:hAnsi="Times New Roman" w:cs="Times New Roman"/>
          <w:sz w:val="28"/>
        </w:rPr>
        <w:t xml:space="preserve"> pages.</w:t>
      </w:r>
    </w:p>
    <w:p w14:paraId="50D94882" w14:textId="72A357EE" w:rsidR="005A752E" w:rsidRPr="00113315" w:rsidRDefault="00551277" w:rsidP="00B567AA">
      <w:pPr>
        <w:spacing w:after="0" w:line="240" w:lineRule="auto"/>
        <w:jc w:val="center"/>
        <w:rPr>
          <w:rFonts w:ascii="Times New Roman" w:eastAsiaTheme="minorEastAsia" w:hAnsi="Times New Roman" w:cs="Times New Roman"/>
          <w:b/>
          <w:caps/>
          <w:sz w:val="28"/>
          <w:szCs w:val="28"/>
          <w:lang w:val="uz-Cyrl-UZ"/>
        </w:rPr>
      </w:pPr>
      <w:r w:rsidRPr="00AC4AB5">
        <w:rPr>
          <w:rFonts w:ascii="Times New Roman" w:hAnsi="Times New Roman" w:cs="Times New Roman"/>
          <w:b/>
          <w:color w:val="FF0000"/>
          <w:sz w:val="28"/>
          <w:lang w:val="uz-Cyrl-UZ"/>
        </w:rPr>
        <w:br w:type="page"/>
      </w:r>
      <w:r w:rsidR="005A752E" w:rsidRPr="00113315">
        <w:rPr>
          <w:rFonts w:ascii="Times New Roman" w:eastAsiaTheme="minorEastAsia" w:hAnsi="Times New Roman" w:cs="Times New Roman"/>
          <w:b/>
          <w:caps/>
          <w:sz w:val="28"/>
          <w:szCs w:val="28"/>
          <w:lang w:val="uz-Cyrl-UZ"/>
        </w:rPr>
        <w:lastRenderedPageBreak/>
        <w:t>Эълон қилинган ишлар рўйхати</w:t>
      </w:r>
    </w:p>
    <w:p w14:paraId="3ABF7EB7" w14:textId="77777777" w:rsidR="005A752E" w:rsidRPr="00655C34" w:rsidRDefault="005A752E" w:rsidP="00B567AA">
      <w:pPr>
        <w:spacing w:after="0" w:line="240" w:lineRule="auto"/>
        <w:ind w:left="-76"/>
        <w:jc w:val="center"/>
        <w:rPr>
          <w:rFonts w:ascii="Times New Roman" w:eastAsiaTheme="minorEastAsia" w:hAnsi="Times New Roman" w:cs="Times New Roman"/>
          <w:b/>
          <w:caps/>
          <w:sz w:val="28"/>
          <w:szCs w:val="28"/>
          <w:lang w:val="uz-Cyrl-UZ"/>
        </w:rPr>
      </w:pPr>
      <w:r w:rsidRPr="00113315">
        <w:rPr>
          <w:rFonts w:ascii="Times New Roman" w:eastAsiaTheme="minorEastAsia" w:hAnsi="Times New Roman" w:cs="Times New Roman"/>
          <w:b/>
          <w:caps/>
          <w:sz w:val="28"/>
          <w:szCs w:val="28"/>
          <w:lang w:val="uz-Cyrl-UZ"/>
        </w:rPr>
        <w:t>СПИС</w:t>
      </w:r>
      <w:r w:rsidRPr="00655C34">
        <w:rPr>
          <w:rFonts w:ascii="Times New Roman" w:eastAsiaTheme="minorEastAsia" w:hAnsi="Times New Roman" w:cs="Times New Roman"/>
          <w:b/>
          <w:caps/>
          <w:sz w:val="28"/>
          <w:szCs w:val="28"/>
          <w:lang w:val="uz-Cyrl-UZ"/>
        </w:rPr>
        <w:t>ОК ОПУБЛИКОВАННЫХ РАБОТ</w:t>
      </w:r>
    </w:p>
    <w:p w14:paraId="5F6D0400" w14:textId="77777777" w:rsidR="005A752E" w:rsidRPr="00655C34" w:rsidRDefault="005A752E" w:rsidP="00B567AA">
      <w:pPr>
        <w:spacing w:after="0" w:line="240" w:lineRule="auto"/>
        <w:ind w:left="-76"/>
        <w:jc w:val="center"/>
        <w:rPr>
          <w:rFonts w:ascii="Times New Roman" w:eastAsiaTheme="minorEastAsia" w:hAnsi="Times New Roman" w:cs="Times New Roman"/>
          <w:b/>
          <w:caps/>
          <w:sz w:val="28"/>
          <w:szCs w:val="28"/>
          <w:lang w:val="uz-Cyrl-UZ"/>
        </w:rPr>
      </w:pPr>
      <w:r w:rsidRPr="00655C34">
        <w:rPr>
          <w:rFonts w:ascii="Times New Roman" w:eastAsiaTheme="minorEastAsia" w:hAnsi="Times New Roman" w:cs="Times New Roman"/>
          <w:b/>
          <w:caps/>
          <w:sz w:val="28"/>
          <w:szCs w:val="28"/>
          <w:lang w:val="uz-Cyrl-UZ"/>
        </w:rPr>
        <w:t>LIST OF PUBLISHED WORKS</w:t>
      </w:r>
    </w:p>
    <w:p w14:paraId="743F65D0" w14:textId="77777777" w:rsidR="005A752E" w:rsidRPr="00655C34" w:rsidRDefault="005A752E" w:rsidP="005A752E">
      <w:pPr>
        <w:spacing w:before="240" w:after="240" w:line="240" w:lineRule="auto"/>
        <w:jc w:val="center"/>
        <w:rPr>
          <w:rFonts w:ascii="Times New Roman" w:eastAsiaTheme="minorEastAsia" w:hAnsi="Times New Roman" w:cs="Times New Roman"/>
          <w:sz w:val="28"/>
          <w:szCs w:val="28"/>
          <w:lang w:val="uz-Cyrl-UZ"/>
        </w:rPr>
      </w:pPr>
      <w:r w:rsidRPr="00655C34">
        <w:rPr>
          <w:rFonts w:ascii="Times New Roman" w:eastAsiaTheme="minorEastAsia" w:hAnsi="Times New Roman" w:cs="Times New Roman"/>
          <w:b/>
          <w:sz w:val="28"/>
          <w:szCs w:val="28"/>
          <w:lang w:val="uz-Cyrl-UZ"/>
        </w:rPr>
        <w:t>1-бўлим (</w:t>
      </w:r>
      <w:r w:rsidRPr="00655C34">
        <w:rPr>
          <w:rFonts w:ascii="Times New Roman" w:eastAsiaTheme="minorEastAsia" w:hAnsi="Times New Roman" w:cs="Times New Roman"/>
          <w:b/>
          <w:sz w:val="28"/>
          <w:szCs w:val="28"/>
        </w:rPr>
        <w:t>I  часть; I part</w:t>
      </w:r>
      <w:r w:rsidRPr="00655C34">
        <w:rPr>
          <w:rFonts w:ascii="Times New Roman" w:eastAsiaTheme="minorEastAsia" w:hAnsi="Times New Roman" w:cs="Times New Roman"/>
          <w:sz w:val="28"/>
          <w:szCs w:val="28"/>
          <w:lang w:val="uz-Cyrl-UZ"/>
        </w:rPr>
        <w:t>)</w:t>
      </w:r>
    </w:p>
    <w:p w14:paraId="5C547300" w14:textId="6D1F11F3"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Нормурадова Н.М., Курбанова В.В. Ультразвуковая дифференциальная диагностика и прогноз атрезии правого главного бронха у плода: клинический случай // Вопросы современной педиатрии. – 2021. – Т. 20, № 2. – С. 149–153. (14.00.00; № 36)</w:t>
      </w:r>
    </w:p>
    <w:p w14:paraId="2ECCA689" w14:textId="564AE248"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Ультразвуковая диагностика изолированной гипоплазии правого легкого как причины декстрапозиции сердца у плода // Проблемы биологии и медицины. – 2021. – Т. 131, № 5.1. – С. 50–53. (14.00.00; № 19)</w:t>
      </w:r>
    </w:p>
    <w:p w14:paraId="7C1D9FF2" w14:textId="11D7BAB4"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Ультразвуковая дифференциальная диагностика кистозно-аденоматозного порока легких у плода // Педиатрия. – 2022. – № 2. – С. 149–154. (14.00.00; № 16)</w:t>
      </w:r>
    </w:p>
    <w:p w14:paraId="178E0060" w14:textId="1C223700"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Нормурадова Н.М., Курбанова В.В. Пренатальная ультразвуковая диагностика врожденных пороков развития легких как причины асцита у плода // Пренатальная диагностика. – 2022. – Т. 21, № 3. – С. 222–227. (CrossRef)</w:t>
      </w:r>
    </w:p>
    <w:p w14:paraId="3DB12749" w14:textId="67A4C9E6"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Ультразвуковая оценка размеров легких у плода: обзор литературы // Педиатрия. – 2023. – № 3. – С. 343–346. (14.00.00; № 16)</w:t>
      </w:r>
    </w:p>
    <w:p w14:paraId="503CEF24" w14:textId="37E260A9"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Нормурадова Н.М., Курбанова В.В., Ахмедова Ш.Н., Камалидинова Ш.М., Намазова Н.Т., Абдуллаева Г.Б. Редкий клинический случай пренатальной диагностики изолированной агенезии правого легкого с декстрапозицией сердца: особенности дифференциальной диагностики // Пренатальная диагностика. – 2023. – Т. 22, № 4. – С. 360–364. DOI: 10.21516/2413-1458-2023-22-4-360-364. (CrossRef)</w:t>
      </w:r>
    </w:p>
    <w:p w14:paraId="4CAF06D4" w14:textId="02A300A6"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Балльная оценка прогнозирования неблагоприятного исхода в неонатальном периоде у плодов с врожденными пороками развития легких // Педиатрия. – 2024. – № 1. – С. 153–165. (14.00.00; № 16)</w:t>
      </w:r>
    </w:p>
    <w:p w14:paraId="71A5C92E" w14:textId="425C9E32"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Хомила ўпкаси ўлчамларини ултратовуш баҳолаш: адабиётлар шарҳи // Биомедицина ва амалиёт журнали. – 2024. – № 1. – Б. 116–121. (14.00.00; № 24)</w:t>
      </w:r>
    </w:p>
    <w:p w14:paraId="0023E592" w14:textId="762DBF5A"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Юсупбаев Р.Б. Пренатальная ультразвуковая диагностика возможности фетальной хирургии при лимфангиомах средостения: собственное наблюдение и обзор литературы // Педиатрия. – 2024. – № 2. – С. 445–452. (14.00.00; № 16)</w:t>
      </w:r>
    </w:p>
    <w:p w14:paraId="7C2ACF41" w14:textId="5412D2B6" w:rsidR="00B567AA" w:rsidRPr="00B567AA" w:rsidRDefault="00B567AA" w:rsidP="00B567AA">
      <w:pPr>
        <w:pStyle w:val="af0"/>
        <w:numPr>
          <w:ilvl w:val="0"/>
          <w:numId w:val="8"/>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Торако-пульмональный индекс в оценке гипоплазии легких у плода // Пренатальная диагностика. – 2025. – Т. 24, № 1. – С. 22–28. (CrossRef)</w:t>
      </w:r>
    </w:p>
    <w:p w14:paraId="60CB83A0" w14:textId="77777777" w:rsidR="00CF5A4E" w:rsidRDefault="00CF5A4E" w:rsidP="005A752E">
      <w:pPr>
        <w:pStyle w:val="a3"/>
        <w:spacing w:line="240" w:lineRule="auto"/>
        <w:jc w:val="center"/>
        <w:rPr>
          <w:rFonts w:ascii="Times New Roman" w:eastAsiaTheme="minorEastAsia" w:hAnsi="Times New Roman" w:cs="Times New Roman"/>
          <w:b/>
          <w:sz w:val="28"/>
          <w:szCs w:val="28"/>
          <w:lang w:val="en-US"/>
        </w:rPr>
      </w:pPr>
    </w:p>
    <w:p w14:paraId="6FA9A642" w14:textId="77777777" w:rsidR="00CF5A4E" w:rsidRDefault="00CF5A4E" w:rsidP="005A752E">
      <w:pPr>
        <w:pStyle w:val="a3"/>
        <w:spacing w:line="240" w:lineRule="auto"/>
        <w:jc w:val="center"/>
        <w:rPr>
          <w:rFonts w:ascii="Times New Roman" w:eastAsiaTheme="minorEastAsia" w:hAnsi="Times New Roman" w:cs="Times New Roman"/>
          <w:b/>
          <w:sz w:val="28"/>
          <w:szCs w:val="28"/>
          <w:lang w:val="en-US"/>
        </w:rPr>
      </w:pPr>
    </w:p>
    <w:p w14:paraId="75672907" w14:textId="7A85876F" w:rsidR="005A752E" w:rsidRDefault="005A752E" w:rsidP="005A752E">
      <w:pPr>
        <w:pStyle w:val="a3"/>
        <w:spacing w:line="240" w:lineRule="auto"/>
        <w:jc w:val="center"/>
        <w:rPr>
          <w:rFonts w:ascii="Times New Roman" w:eastAsiaTheme="minorEastAsia" w:hAnsi="Times New Roman" w:cs="Times New Roman"/>
          <w:sz w:val="28"/>
          <w:szCs w:val="28"/>
          <w:lang w:val="uz-Cyrl-UZ"/>
        </w:rPr>
      </w:pPr>
      <w:r w:rsidRPr="00113315">
        <w:rPr>
          <w:rFonts w:ascii="Times New Roman" w:eastAsiaTheme="minorEastAsia" w:hAnsi="Times New Roman" w:cs="Times New Roman"/>
          <w:b/>
          <w:sz w:val="28"/>
          <w:szCs w:val="28"/>
          <w:lang w:val="en-US"/>
        </w:rPr>
        <w:lastRenderedPageBreak/>
        <w:t>II</w:t>
      </w:r>
      <w:r w:rsidRPr="00113315">
        <w:rPr>
          <w:rFonts w:ascii="Times New Roman" w:eastAsiaTheme="minorEastAsia" w:hAnsi="Times New Roman" w:cs="Times New Roman"/>
          <w:b/>
          <w:sz w:val="28"/>
          <w:szCs w:val="28"/>
          <w:lang w:val="uz-Cyrl-UZ"/>
        </w:rPr>
        <w:t xml:space="preserve"> - бўлим (</w:t>
      </w:r>
      <w:r w:rsidRPr="00113315">
        <w:rPr>
          <w:rFonts w:ascii="Times New Roman" w:eastAsiaTheme="minorEastAsia" w:hAnsi="Times New Roman" w:cs="Times New Roman"/>
          <w:b/>
          <w:sz w:val="28"/>
          <w:szCs w:val="28"/>
          <w:lang w:val="en-US"/>
        </w:rPr>
        <w:t>II</w:t>
      </w:r>
      <w:r w:rsidRPr="00113315">
        <w:rPr>
          <w:rFonts w:ascii="Times New Roman" w:eastAsiaTheme="minorEastAsia" w:hAnsi="Times New Roman" w:cs="Times New Roman"/>
          <w:b/>
          <w:sz w:val="28"/>
          <w:szCs w:val="28"/>
        </w:rPr>
        <w:t xml:space="preserve"> часть; </w:t>
      </w:r>
      <w:r w:rsidRPr="00113315">
        <w:rPr>
          <w:rFonts w:ascii="Times New Roman" w:eastAsiaTheme="minorEastAsia" w:hAnsi="Times New Roman" w:cs="Times New Roman"/>
          <w:b/>
          <w:sz w:val="28"/>
          <w:szCs w:val="28"/>
          <w:lang w:val="en-US"/>
        </w:rPr>
        <w:t>II</w:t>
      </w:r>
      <w:r w:rsidRPr="00113315">
        <w:rPr>
          <w:rFonts w:ascii="Times New Roman" w:eastAsiaTheme="minorEastAsia" w:hAnsi="Times New Roman" w:cs="Times New Roman"/>
          <w:b/>
          <w:sz w:val="28"/>
          <w:szCs w:val="28"/>
        </w:rPr>
        <w:t xml:space="preserve"> </w:t>
      </w:r>
      <w:r w:rsidRPr="00113315">
        <w:rPr>
          <w:rFonts w:ascii="Times New Roman" w:eastAsiaTheme="minorEastAsia" w:hAnsi="Times New Roman" w:cs="Times New Roman"/>
          <w:b/>
          <w:sz w:val="28"/>
          <w:szCs w:val="28"/>
          <w:lang w:val="en-US"/>
        </w:rPr>
        <w:t>part</w:t>
      </w:r>
      <w:r w:rsidRPr="00113315">
        <w:rPr>
          <w:rFonts w:ascii="Times New Roman" w:eastAsiaTheme="minorEastAsia" w:hAnsi="Times New Roman" w:cs="Times New Roman"/>
          <w:sz w:val="28"/>
          <w:szCs w:val="28"/>
          <w:lang w:val="uz-Cyrl-UZ"/>
        </w:rPr>
        <w:t>)</w:t>
      </w:r>
    </w:p>
    <w:p w14:paraId="31724D8A"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Камалидинова Ш.М., Бердиева Ш.Ш., Каландарова М.А. Возможности пренатальной ультразвуковой диагностики кистозно-аденоматозного порока развития легких // Сб. материалов XVIII Всероссийского научно-образовательного форума «Мать и дитя – 2017» с международным участием, Москва, 2017. – С. 39–40.</w:t>
      </w:r>
    </w:p>
    <w:p w14:paraId="15CE66FD"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Камалидинова Ш.М. Ультразвуковая диагностика кистозно-аденоматозного порока развития легких во внутриутробном периоде // Сб. материалов XI Международного конгресса «Невский радиологический форум – 2019», Санкт-Петербург, 12–13 апреля 2019. – С. 107.</w:t>
      </w:r>
    </w:p>
    <w:p w14:paraId="1DA0FEAD"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Нормурадова Н.М., Курбанова В.В. Возможности ультразвуковой диагностики в дифференциации типов кистозно-аденоматозного порока развития легких в пренатальном периоде // Сб. материалов XX Юбилейного Всероссийского научно-образовательного форума «Мать и дитя – 2019», Москва, 25–27 сентября 2019. – С. 57.</w:t>
      </w:r>
    </w:p>
    <w:p w14:paraId="5960BB30"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Нормурадова Н.М., Курбанова В.В., Алимарданов О.Р., Хужакулов О.А. Сочетанные аномалии при кистозно-аденоматозном пороке развития легких // Сб. материалов VIII Съезда Российской ассоциации специалистов ультразвуковой диагностики в медицине (РАСУДМ) с международным участием, Москва, 2–5 октября 2019. – С. 64–65.</w:t>
      </w:r>
    </w:p>
    <w:p w14:paraId="088D15C0"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Ҳомила ўпкасида учрайдиган кистали аденоматоз касаллигининг ташхизида ултратовуш диагностикаси имкониятлари // Диагностик радиология ва ядро тиббиётининг танланган масалалари: Халқаро илмий-амалий конференция материаллари тўплами, Самарқанд, 10 сентябр 2020. – Б. 31–32.</w:t>
      </w:r>
    </w:p>
    <w:p w14:paraId="2CF562A3" w14:textId="77777777" w:rsidR="00B567AA" w:rsidRPr="00950652"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lang w:val="en-US"/>
        </w:rPr>
      </w:pPr>
      <w:r w:rsidRPr="00950652">
        <w:rPr>
          <w:sz w:val="28"/>
          <w:szCs w:val="28"/>
          <w:lang w:val="en-US"/>
        </w:rPr>
        <w:t>Normuradova N.M., Kamalidinova Sh.M., Kurbanova V.V., Namazova N.T. Ultrasound differential diagnosis and prognosis of the right main stem bronchial atresia in the fetus: a clinical case // Annals of the Romanian Society for Cell Biology. – 2021. – Vol. 25, No. 2. – P. 2299–2303.</w:t>
      </w:r>
    </w:p>
    <w:p w14:paraId="13DCEB20"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Особенности диагностики легочного секвестра в пренатальном периоде // Материалы международной научно-практической конференции «Новые технологии лучевой диагностики и лечения», Самарканд, 5–6 мая 2022. – С. 55–56.</w:t>
      </w:r>
    </w:p>
    <w:p w14:paraId="0EF76B9B"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Оценка объема легких с использованием серошкальной эхографии // Сб. материалов IX Съезда Российской ассоциации специалистов ультразвуковой диагностики в медицине (РАСУДМ), Москва, 1–3 ноября 2023. – С. 36–37.</w:t>
      </w:r>
    </w:p>
    <w:p w14:paraId="0BC4CB67" w14:textId="74785498"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Бальная оценка прогноза респираторной дисфункции у плодов с врожденными пороками развития органов грудной клетки, сопровождающихся гипоплазией легких // Методическая рекомендация. – Ташкент: Типография ЦРПКМР, 2023. – 22 с.</w:t>
      </w:r>
    </w:p>
    <w:p w14:paraId="1D57658E"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 xml:space="preserve">Курбанова В.В., Нормурадова Н.М., Фазилов А.А., Мирюсупов М.М. Ультразвуковая диагностика в прогнозировании неблагоприятного исхода в </w:t>
      </w:r>
      <w:r w:rsidRPr="00B567AA">
        <w:rPr>
          <w:sz w:val="28"/>
          <w:szCs w:val="28"/>
        </w:rPr>
        <w:lastRenderedPageBreak/>
        <w:t>неонатальном периоде у плодов с врожденными пороками развития легких // Сб. тезисов международной научно-практической конференции «Женское здоровье в радиологии», Астана, 12–13 апреля 2024. – С. 58–65.</w:t>
      </w:r>
    </w:p>
    <w:p w14:paraId="6FF4C426" w14:textId="24BBD7B6"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Способ оценки объема легких с использованием серошкальной и трехмерной эхографии // Методическая рекомендация. – Ташкент: Типография ЦРПКМР, 2024. – 22 с.</w:t>
      </w:r>
    </w:p>
    <w:p w14:paraId="0D42C234" w14:textId="7777777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Нормурадова Н.М. Ультразвуковая оценка размеров легких плода с использованием торако-пульмонального индекса // Материалы XI Евразийского радиологического конгресса, Астана, Казахстан, 26–28 июня 2025. – С. 118–119.</w:t>
      </w:r>
    </w:p>
    <w:p w14:paraId="4D8DE92B" w14:textId="6E241176" w:rsidR="004A7783"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Курбанова В.В. Использование торако-пульмонального индекса в ультразвуковой оценке размеров легких плода // Применение высоких инновационных технологий в профилактической медицине: материалы Республиканской научно-практической конференции, Андижанский медицинский институт, 30 апреля 2025. – С. 1264.</w:t>
      </w:r>
    </w:p>
    <w:p w14:paraId="5B30D1F4" w14:textId="3ABD8497" w:rsidR="00B567AA" w:rsidRPr="00B567AA" w:rsidRDefault="00B567AA" w:rsidP="00B567AA">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 xml:space="preserve"> Курбанова В.В., Нормурадова Н.М. Программа для ЭВМ «Kulrang shkala ehografiyasi yordamida homilaning umumiy o‘pka hajmini hisoblash» // Свидетельство о государственной регистрации программы для ЭВМ № DGU 27225 от 05.09.2023 г. – Министерство юстиции Республики Узбекистан.</w:t>
      </w:r>
    </w:p>
    <w:p w14:paraId="62E360D0" w14:textId="4C878A7E" w:rsidR="00B567AA" w:rsidRPr="00B567AA" w:rsidRDefault="00B567AA" w:rsidP="007B4F47">
      <w:pPr>
        <w:pStyle w:val="af0"/>
        <w:numPr>
          <w:ilvl w:val="0"/>
          <w:numId w:val="10"/>
        </w:numPr>
        <w:tabs>
          <w:tab w:val="left" w:pos="851"/>
          <w:tab w:val="left" w:pos="993"/>
        </w:tabs>
        <w:spacing w:before="0" w:beforeAutospacing="0" w:after="0" w:afterAutospacing="0"/>
        <w:ind w:left="0" w:firstLine="567"/>
        <w:jc w:val="both"/>
        <w:rPr>
          <w:sz w:val="28"/>
          <w:szCs w:val="28"/>
        </w:rPr>
      </w:pPr>
      <w:r w:rsidRPr="00B567AA">
        <w:rPr>
          <w:sz w:val="28"/>
          <w:szCs w:val="28"/>
        </w:rPr>
        <w:t xml:space="preserve"> Курбанова В.В., Нормурадова Н.М. Программа для ЭВМ «Homila o‘pkasining turli tug‘ma nuqsonlarida nafas olish disfunktsiyasining prognozini baholash» // Свидетельство о государственной регистрации программы для ЭВМ № DGU 27226 от 05.09.2023 г. – Министерство юстиции Республики Узбекистан.</w:t>
      </w:r>
    </w:p>
    <w:p w14:paraId="06C1F643" w14:textId="16200B41" w:rsidR="00551277" w:rsidRDefault="00551277">
      <w:pPr>
        <w:spacing w:after="160" w:line="259" w:lineRule="auto"/>
        <w:rPr>
          <w:rFonts w:ascii="Times New Roman" w:eastAsiaTheme="minorHAnsi" w:hAnsi="Times New Roman" w:cs="Times New Roman"/>
          <w:bCs/>
          <w:sz w:val="28"/>
          <w:szCs w:val="28"/>
          <w:lang w:val="ru-RU"/>
        </w:rPr>
      </w:pPr>
      <w:r>
        <w:rPr>
          <w:rFonts w:ascii="Times New Roman" w:eastAsiaTheme="minorHAnsi" w:hAnsi="Times New Roman" w:cs="Times New Roman"/>
          <w:bCs/>
          <w:sz w:val="28"/>
          <w:szCs w:val="28"/>
          <w:lang w:val="ru-RU"/>
        </w:rPr>
        <w:br w:type="page"/>
      </w:r>
    </w:p>
    <w:p w14:paraId="400E86C4" w14:textId="3078BE79" w:rsidR="00CD68C8" w:rsidRPr="00CD68C8" w:rsidRDefault="00CD68C8" w:rsidP="00CF5A4E">
      <w:pPr>
        <w:widowControl w:val="0"/>
        <w:shd w:val="clear" w:color="auto" w:fill="FFFFFF"/>
        <w:spacing w:after="0" w:line="240" w:lineRule="auto"/>
        <w:jc w:val="center"/>
        <w:rPr>
          <w:rFonts w:ascii="Times New Roman" w:hAnsi="Times New Roman"/>
          <w:sz w:val="28"/>
          <w:szCs w:val="28"/>
          <w:lang w:val="uz-Cyrl-UZ"/>
        </w:rPr>
      </w:pPr>
      <w:r w:rsidRPr="00CD68C8">
        <w:rPr>
          <w:rFonts w:ascii="Times New Roman" w:hAnsi="Times New Roman"/>
          <w:sz w:val="28"/>
          <w:szCs w:val="28"/>
          <w:lang w:val="uz-Cyrl-UZ"/>
        </w:rPr>
        <w:lastRenderedPageBreak/>
        <w:t>Автореферат «Педиатрия» журнали таҳририятида таҳрирдан ўтказилиб, ўзбек, рус ва инглиз тилларидаги матнлар ўзаро мувофиқлаштирилди.</w:t>
      </w:r>
    </w:p>
    <w:p w14:paraId="69B2DCEE" w14:textId="7EC5CBD2" w:rsidR="00140F7F" w:rsidRDefault="00140F7F" w:rsidP="00140F7F">
      <w:pPr>
        <w:widowControl w:val="0"/>
        <w:spacing w:after="0" w:line="240" w:lineRule="auto"/>
        <w:jc w:val="center"/>
        <w:rPr>
          <w:rFonts w:ascii="Times New Roman" w:hAnsi="Times New Roman"/>
          <w:b/>
          <w:lang w:val="uz-Cyrl-UZ"/>
        </w:rPr>
      </w:pPr>
    </w:p>
    <w:p w14:paraId="0529438F" w14:textId="1B1179A0" w:rsidR="00140F7F" w:rsidRDefault="00140F7F" w:rsidP="00140F7F">
      <w:pPr>
        <w:widowControl w:val="0"/>
        <w:spacing w:after="0" w:line="240" w:lineRule="auto"/>
        <w:jc w:val="center"/>
        <w:rPr>
          <w:rFonts w:ascii="Times New Roman" w:hAnsi="Times New Roman"/>
          <w:b/>
          <w:lang w:val="uz-Cyrl-UZ"/>
        </w:rPr>
      </w:pPr>
    </w:p>
    <w:p w14:paraId="0873BD34" w14:textId="2738F098" w:rsidR="00140F7F" w:rsidRDefault="00140F7F" w:rsidP="00140F7F">
      <w:pPr>
        <w:widowControl w:val="0"/>
        <w:spacing w:after="0" w:line="240" w:lineRule="auto"/>
        <w:jc w:val="center"/>
        <w:rPr>
          <w:rFonts w:ascii="Times New Roman" w:hAnsi="Times New Roman"/>
          <w:b/>
          <w:lang w:val="uz-Cyrl-UZ"/>
        </w:rPr>
      </w:pPr>
    </w:p>
    <w:p w14:paraId="4E72AC6B" w14:textId="4856D5BD" w:rsidR="00140F7F" w:rsidRDefault="00140F7F" w:rsidP="00140F7F">
      <w:pPr>
        <w:widowControl w:val="0"/>
        <w:spacing w:after="0" w:line="240" w:lineRule="auto"/>
        <w:jc w:val="center"/>
        <w:rPr>
          <w:rFonts w:ascii="Times New Roman" w:hAnsi="Times New Roman"/>
          <w:b/>
          <w:lang w:val="uz-Cyrl-UZ"/>
        </w:rPr>
      </w:pPr>
    </w:p>
    <w:p w14:paraId="4652A181" w14:textId="456DA53D" w:rsidR="00140F7F" w:rsidRDefault="00140F7F" w:rsidP="00140F7F">
      <w:pPr>
        <w:widowControl w:val="0"/>
        <w:spacing w:after="0" w:line="240" w:lineRule="auto"/>
        <w:jc w:val="center"/>
        <w:rPr>
          <w:rFonts w:ascii="Times New Roman" w:hAnsi="Times New Roman"/>
          <w:b/>
          <w:lang w:val="uz-Cyrl-UZ"/>
        </w:rPr>
      </w:pPr>
    </w:p>
    <w:p w14:paraId="1A68F3B9" w14:textId="21B9A360" w:rsidR="00140F7F" w:rsidRDefault="00140F7F" w:rsidP="00140F7F">
      <w:pPr>
        <w:widowControl w:val="0"/>
        <w:spacing w:after="0" w:line="240" w:lineRule="auto"/>
        <w:jc w:val="center"/>
        <w:rPr>
          <w:rFonts w:ascii="Times New Roman" w:hAnsi="Times New Roman"/>
          <w:b/>
          <w:lang w:val="uz-Cyrl-UZ"/>
        </w:rPr>
      </w:pPr>
    </w:p>
    <w:p w14:paraId="69BD6E04" w14:textId="6274A6C3" w:rsidR="00140F7F" w:rsidRDefault="00140F7F" w:rsidP="00140F7F">
      <w:pPr>
        <w:widowControl w:val="0"/>
        <w:spacing w:after="0" w:line="240" w:lineRule="auto"/>
        <w:jc w:val="center"/>
        <w:rPr>
          <w:rFonts w:ascii="Times New Roman" w:hAnsi="Times New Roman"/>
          <w:b/>
          <w:lang w:val="uz-Cyrl-UZ"/>
        </w:rPr>
      </w:pPr>
    </w:p>
    <w:p w14:paraId="302E780F" w14:textId="5F08CE43" w:rsidR="00140F7F" w:rsidRDefault="00140F7F" w:rsidP="00140F7F">
      <w:pPr>
        <w:widowControl w:val="0"/>
        <w:spacing w:after="0" w:line="240" w:lineRule="auto"/>
        <w:jc w:val="center"/>
        <w:rPr>
          <w:rFonts w:ascii="Times New Roman" w:hAnsi="Times New Roman"/>
          <w:b/>
          <w:lang w:val="uz-Cyrl-UZ"/>
        </w:rPr>
      </w:pPr>
    </w:p>
    <w:p w14:paraId="6FDDD0E1" w14:textId="42359BCF" w:rsidR="00140F7F" w:rsidRDefault="00140F7F" w:rsidP="00140F7F">
      <w:pPr>
        <w:widowControl w:val="0"/>
        <w:spacing w:after="0" w:line="240" w:lineRule="auto"/>
        <w:jc w:val="center"/>
        <w:rPr>
          <w:rFonts w:ascii="Times New Roman" w:hAnsi="Times New Roman"/>
          <w:b/>
          <w:lang w:val="uz-Cyrl-UZ"/>
        </w:rPr>
      </w:pPr>
    </w:p>
    <w:p w14:paraId="1DA722F4" w14:textId="088893CA" w:rsidR="00140F7F" w:rsidRDefault="00140F7F" w:rsidP="00140F7F">
      <w:pPr>
        <w:widowControl w:val="0"/>
        <w:spacing w:after="0" w:line="240" w:lineRule="auto"/>
        <w:jc w:val="center"/>
        <w:rPr>
          <w:rFonts w:ascii="Times New Roman" w:hAnsi="Times New Roman"/>
          <w:b/>
          <w:lang w:val="uz-Cyrl-UZ"/>
        </w:rPr>
      </w:pPr>
    </w:p>
    <w:p w14:paraId="7A9A683F" w14:textId="19D1D15A" w:rsidR="00140F7F" w:rsidRDefault="00140F7F" w:rsidP="00140F7F">
      <w:pPr>
        <w:widowControl w:val="0"/>
        <w:spacing w:after="0" w:line="240" w:lineRule="auto"/>
        <w:jc w:val="center"/>
        <w:rPr>
          <w:rFonts w:ascii="Times New Roman" w:hAnsi="Times New Roman"/>
          <w:b/>
          <w:lang w:val="uz-Cyrl-UZ"/>
        </w:rPr>
      </w:pPr>
    </w:p>
    <w:p w14:paraId="2159226B" w14:textId="1DD71BBB" w:rsidR="00140F7F" w:rsidRDefault="00140F7F" w:rsidP="00140F7F">
      <w:pPr>
        <w:widowControl w:val="0"/>
        <w:spacing w:after="0" w:line="240" w:lineRule="auto"/>
        <w:jc w:val="center"/>
        <w:rPr>
          <w:rFonts w:ascii="Times New Roman" w:hAnsi="Times New Roman"/>
          <w:b/>
          <w:lang w:val="uz-Cyrl-UZ"/>
        </w:rPr>
      </w:pPr>
    </w:p>
    <w:p w14:paraId="604F9752" w14:textId="452A4600" w:rsidR="00140F7F" w:rsidRDefault="00140F7F" w:rsidP="00140F7F">
      <w:pPr>
        <w:widowControl w:val="0"/>
        <w:spacing w:after="0" w:line="240" w:lineRule="auto"/>
        <w:jc w:val="center"/>
        <w:rPr>
          <w:rFonts w:ascii="Times New Roman" w:hAnsi="Times New Roman"/>
          <w:b/>
          <w:lang w:val="uz-Cyrl-UZ"/>
        </w:rPr>
      </w:pPr>
    </w:p>
    <w:p w14:paraId="01CC55DB" w14:textId="2A3E47B9" w:rsidR="00140F7F" w:rsidRDefault="00140F7F" w:rsidP="00140F7F">
      <w:pPr>
        <w:widowControl w:val="0"/>
        <w:spacing w:after="0" w:line="240" w:lineRule="auto"/>
        <w:jc w:val="center"/>
        <w:rPr>
          <w:rFonts w:ascii="Times New Roman" w:hAnsi="Times New Roman"/>
          <w:b/>
          <w:lang w:val="uz-Cyrl-UZ"/>
        </w:rPr>
      </w:pPr>
    </w:p>
    <w:p w14:paraId="32524087" w14:textId="2BB301F2" w:rsidR="00140F7F" w:rsidRDefault="00140F7F" w:rsidP="00140F7F">
      <w:pPr>
        <w:widowControl w:val="0"/>
        <w:spacing w:after="0" w:line="240" w:lineRule="auto"/>
        <w:jc w:val="center"/>
        <w:rPr>
          <w:rFonts w:ascii="Times New Roman" w:hAnsi="Times New Roman"/>
          <w:b/>
          <w:lang w:val="uz-Cyrl-UZ"/>
        </w:rPr>
      </w:pPr>
    </w:p>
    <w:p w14:paraId="0D5E731D" w14:textId="519774C3" w:rsidR="00140F7F" w:rsidRDefault="00140F7F" w:rsidP="00140F7F">
      <w:pPr>
        <w:widowControl w:val="0"/>
        <w:spacing w:after="0" w:line="240" w:lineRule="auto"/>
        <w:jc w:val="center"/>
        <w:rPr>
          <w:rFonts w:ascii="Times New Roman" w:hAnsi="Times New Roman"/>
          <w:b/>
          <w:lang w:val="uz-Cyrl-UZ"/>
        </w:rPr>
      </w:pPr>
    </w:p>
    <w:p w14:paraId="3A673D80" w14:textId="6A8908B8" w:rsidR="00140F7F" w:rsidRDefault="00140F7F" w:rsidP="00140F7F">
      <w:pPr>
        <w:widowControl w:val="0"/>
        <w:spacing w:after="0" w:line="240" w:lineRule="auto"/>
        <w:jc w:val="center"/>
        <w:rPr>
          <w:rFonts w:ascii="Times New Roman" w:hAnsi="Times New Roman"/>
          <w:b/>
          <w:lang w:val="uz-Cyrl-UZ"/>
        </w:rPr>
      </w:pPr>
    </w:p>
    <w:p w14:paraId="2620725B" w14:textId="7140AB50" w:rsidR="00140F7F" w:rsidRDefault="00140F7F" w:rsidP="00140F7F">
      <w:pPr>
        <w:widowControl w:val="0"/>
        <w:spacing w:after="0" w:line="240" w:lineRule="auto"/>
        <w:jc w:val="center"/>
        <w:rPr>
          <w:rFonts w:ascii="Times New Roman" w:hAnsi="Times New Roman"/>
          <w:b/>
          <w:lang w:val="uz-Cyrl-UZ"/>
        </w:rPr>
      </w:pPr>
    </w:p>
    <w:p w14:paraId="58F900B1" w14:textId="5DBF0833" w:rsidR="00140F7F" w:rsidRDefault="00140F7F" w:rsidP="00140F7F">
      <w:pPr>
        <w:widowControl w:val="0"/>
        <w:spacing w:after="0" w:line="240" w:lineRule="auto"/>
        <w:jc w:val="center"/>
        <w:rPr>
          <w:rFonts w:ascii="Times New Roman" w:hAnsi="Times New Roman"/>
          <w:b/>
          <w:lang w:val="uz-Cyrl-UZ"/>
        </w:rPr>
      </w:pPr>
    </w:p>
    <w:p w14:paraId="04AA76A2" w14:textId="08B9F0B6" w:rsidR="00140F7F" w:rsidRDefault="00140F7F" w:rsidP="00140F7F">
      <w:pPr>
        <w:widowControl w:val="0"/>
        <w:spacing w:after="0" w:line="240" w:lineRule="auto"/>
        <w:jc w:val="center"/>
        <w:rPr>
          <w:rFonts w:ascii="Times New Roman" w:hAnsi="Times New Roman"/>
          <w:b/>
          <w:lang w:val="uz-Cyrl-UZ"/>
        </w:rPr>
      </w:pPr>
    </w:p>
    <w:p w14:paraId="605431AF" w14:textId="44CAA178" w:rsidR="00140F7F" w:rsidRDefault="00140F7F" w:rsidP="00140F7F">
      <w:pPr>
        <w:widowControl w:val="0"/>
        <w:spacing w:after="0" w:line="240" w:lineRule="auto"/>
        <w:jc w:val="center"/>
        <w:rPr>
          <w:rFonts w:ascii="Times New Roman" w:hAnsi="Times New Roman"/>
          <w:b/>
          <w:lang w:val="uz-Cyrl-UZ"/>
        </w:rPr>
      </w:pPr>
    </w:p>
    <w:p w14:paraId="2CA147A5" w14:textId="084A7293" w:rsidR="00140F7F" w:rsidRDefault="00140F7F" w:rsidP="00140F7F">
      <w:pPr>
        <w:widowControl w:val="0"/>
        <w:spacing w:after="0" w:line="240" w:lineRule="auto"/>
        <w:jc w:val="center"/>
        <w:rPr>
          <w:rFonts w:ascii="Times New Roman" w:hAnsi="Times New Roman"/>
          <w:b/>
          <w:lang w:val="uz-Cyrl-UZ"/>
        </w:rPr>
      </w:pPr>
    </w:p>
    <w:p w14:paraId="2B1A1F2F" w14:textId="114AEC96" w:rsidR="00140F7F" w:rsidRDefault="00140F7F" w:rsidP="00140F7F">
      <w:pPr>
        <w:widowControl w:val="0"/>
        <w:spacing w:after="0" w:line="240" w:lineRule="auto"/>
        <w:jc w:val="center"/>
        <w:rPr>
          <w:rFonts w:ascii="Times New Roman" w:hAnsi="Times New Roman"/>
          <w:b/>
          <w:lang w:val="uz-Cyrl-UZ"/>
        </w:rPr>
      </w:pPr>
    </w:p>
    <w:p w14:paraId="0263015A" w14:textId="254F63B6" w:rsidR="00140F7F" w:rsidRDefault="00140F7F" w:rsidP="00140F7F">
      <w:pPr>
        <w:widowControl w:val="0"/>
        <w:spacing w:after="0" w:line="240" w:lineRule="auto"/>
        <w:jc w:val="center"/>
        <w:rPr>
          <w:rFonts w:ascii="Times New Roman" w:hAnsi="Times New Roman"/>
          <w:b/>
          <w:lang w:val="uz-Cyrl-UZ"/>
        </w:rPr>
      </w:pPr>
    </w:p>
    <w:p w14:paraId="71B10D96" w14:textId="3440CCE9" w:rsidR="00140F7F" w:rsidRDefault="00140F7F" w:rsidP="00140F7F">
      <w:pPr>
        <w:widowControl w:val="0"/>
        <w:spacing w:after="0" w:line="240" w:lineRule="auto"/>
        <w:jc w:val="center"/>
        <w:rPr>
          <w:rFonts w:ascii="Times New Roman" w:hAnsi="Times New Roman"/>
          <w:b/>
          <w:lang w:val="uz-Cyrl-UZ"/>
        </w:rPr>
      </w:pPr>
    </w:p>
    <w:p w14:paraId="3501E07C" w14:textId="77415BA1" w:rsidR="00140F7F" w:rsidRDefault="00140F7F" w:rsidP="00140F7F">
      <w:pPr>
        <w:widowControl w:val="0"/>
        <w:spacing w:after="0" w:line="240" w:lineRule="auto"/>
        <w:jc w:val="center"/>
        <w:rPr>
          <w:rFonts w:ascii="Times New Roman" w:hAnsi="Times New Roman"/>
          <w:b/>
          <w:lang w:val="uz-Cyrl-UZ"/>
        </w:rPr>
      </w:pPr>
    </w:p>
    <w:p w14:paraId="216524C1" w14:textId="403FBDEE" w:rsidR="00140F7F" w:rsidRDefault="00140F7F" w:rsidP="00140F7F">
      <w:pPr>
        <w:widowControl w:val="0"/>
        <w:spacing w:after="0" w:line="240" w:lineRule="auto"/>
        <w:jc w:val="center"/>
        <w:rPr>
          <w:rFonts w:ascii="Times New Roman" w:hAnsi="Times New Roman"/>
          <w:b/>
          <w:lang w:val="uz-Cyrl-UZ"/>
        </w:rPr>
      </w:pPr>
    </w:p>
    <w:p w14:paraId="686627AE" w14:textId="77777777" w:rsidR="00140F7F" w:rsidRPr="009E1ED2" w:rsidRDefault="00140F7F" w:rsidP="00140F7F">
      <w:pPr>
        <w:widowControl w:val="0"/>
        <w:spacing w:after="0" w:line="240" w:lineRule="auto"/>
        <w:jc w:val="center"/>
        <w:rPr>
          <w:rFonts w:ascii="Times New Roman" w:hAnsi="Times New Roman"/>
          <w:b/>
          <w:lang w:val="uz-Cyrl-UZ"/>
        </w:rPr>
      </w:pPr>
    </w:p>
    <w:p w14:paraId="0DD27C97" w14:textId="77777777" w:rsidR="00140F7F" w:rsidRPr="009E1ED2" w:rsidRDefault="00140F7F" w:rsidP="00140F7F">
      <w:pPr>
        <w:widowControl w:val="0"/>
        <w:spacing w:after="0" w:line="240" w:lineRule="auto"/>
        <w:jc w:val="center"/>
        <w:rPr>
          <w:rFonts w:ascii="Times New Roman" w:hAnsi="Times New Roman"/>
          <w:b/>
          <w:lang w:val="uz-Cyrl-UZ"/>
        </w:rPr>
      </w:pPr>
      <w:bookmarkStart w:id="34" w:name="_Hlk89429127"/>
      <w:r w:rsidRPr="009E1ED2">
        <w:rPr>
          <w:rFonts w:ascii="Times New Roman" w:hAnsi="Times New Roman"/>
          <w:b/>
          <w:lang w:val="uz-Cyrl-UZ"/>
        </w:rPr>
        <w:t>Босмахона лицензияси:</w:t>
      </w:r>
    </w:p>
    <w:p w14:paraId="5F02766F" w14:textId="77777777" w:rsidR="00140F7F" w:rsidRPr="009E1ED2" w:rsidRDefault="00140F7F" w:rsidP="00140F7F">
      <w:pPr>
        <w:widowControl w:val="0"/>
        <w:spacing w:after="0" w:line="240" w:lineRule="auto"/>
        <w:jc w:val="center"/>
        <w:rPr>
          <w:rFonts w:ascii="Times New Roman" w:hAnsi="Times New Roman"/>
          <w:b/>
          <w:lang w:val="uz-Cyrl-UZ"/>
        </w:rPr>
      </w:pPr>
    </w:p>
    <w:p w14:paraId="7C866865" w14:textId="049B4CFE" w:rsidR="00140F7F" w:rsidRPr="009E1ED2" w:rsidRDefault="00140F7F" w:rsidP="00140F7F">
      <w:pPr>
        <w:widowControl w:val="0"/>
        <w:spacing w:after="0" w:line="240" w:lineRule="auto"/>
        <w:jc w:val="center"/>
        <w:rPr>
          <w:rFonts w:ascii="Times New Roman" w:hAnsi="Times New Roman"/>
          <w:b/>
          <w:lang w:val="uz-Cyrl-UZ"/>
        </w:rPr>
      </w:pPr>
      <w:r w:rsidRPr="009E1ED2">
        <w:rPr>
          <w:rFonts w:ascii="Times New Roman" w:hAnsi="Times New Roman"/>
          <w:b/>
          <w:noProof/>
          <w:lang w:val="uz-Cyrl-UZ"/>
        </w:rPr>
        <w:drawing>
          <wp:inline distT="0" distB="0" distL="0" distR="0" wp14:anchorId="7B28DCFD" wp14:editId="7CD14D9C">
            <wp:extent cx="1170305" cy="11404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0305" cy="1140460"/>
                    </a:xfrm>
                    <a:prstGeom prst="rect">
                      <a:avLst/>
                    </a:prstGeom>
                    <a:noFill/>
                    <a:ln>
                      <a:noFill/>
                    </a:ln>
                  </pic:spPr>
                </pic:pic>
              </a:graphicData>
            </a:graphic>
          </wp:inline>
        </w:drawing>
      </w:r>
    </w:p>
    <w:p w14:paraId="4B5FF65B" w14:textId="77777777" w:rsidR="00140F7F" w:rsidRPr="009E1ED2" w:rsidRDefault="00140F7F" w:rsidP="00140F7F">
      <w:pPr>
        <w:widowControl w:val="0"/>
        <w:spacing w:after="0" w:line="240" w:lineRule="auto"/>
        <w:jc w:val="center"/>
        <w:rPr>
          <w:rFonts w:ascii="Times New Roman" w:hAnsi="Times New Roman"/>
          <w:b/>
          <w:sz w:val="40"/>
          <w:szCs w:val="40"/>
          <w:lang w:val="uz-Cyrl-UZ"/>
        </w:rPr>
      </w:pPr>
      <w:r w:rsidRPr="009E1ED2">
        <w:rPr>
          <w:rFonts w:ascii="Times New Roman" w:hAnsi="Times New Roman"/>
          <w:b/>
          <w:sz w:val="40"/>
          <w:szCs w:val="40"/>
          <w:lang w:val="uz-Cyrl-UZ"/>
        </w:rPr>
        <w:t>9338</w:t>
      </w:r>
    </w:p>
    <w:p w14:paraId="3B7AF114" w14:textId="77777777" w:rsidR="00140F7F" w:rsidRPr="009E1ED2" w:rsidRDefault="00140F7F" w:rsidP="00140F7F">
      <w:pPr>
        <w:widowControl w:val="0"/>
        <w:spacing w:after="0" w:line="240" w:lineRule="auto"/>
        <w:jc w:val="center"/>
        <w:rPr>
          <w:rFonts w:ascii="Times New Roman" w:hAnsi="Times New Roman"/>
          <w:b/>
          <w:lang w:val="uz-Cyrl-UZ"/>
        </w:rPr>
      </w:pPr>
    </w:p>
    <w:p w14:paraId="767F54F1" w14:textId="77777777" w:rsidR="00140F7F" w:rsidRPr="009E1ED2" w:rsidRDefault="00140F7F" w:rsidP="00140F7F">
      <w:pPr>
        <w:widowControl w:val="0"/>
        <w:spacing w:after="0" w:line="240" w:lineRule="auto"/>
        <w:jc w:val="center"/>
        <w:rPr>
          <w:rFonts w:ascii="Times New Roman" w:hAnsi="Times New Roman"/>
          <w:b/>
          <w:lang w:val="uz-Cyrl-UZ"/>
        </w:rPr>
      </w:pPr>
    </w:p>
    <w:p w14:paraId="0DEAA919" w14:textId="435E7D2F" w:rsidR="00140F7F" w:rsidRPr="009E1ED2" w:rsidRDefault="00140F7F" w:rsidP="00140F7F">
      <w:pPr>
        <w:widowControl w:val="0"/>
        <w:spacing w:after="0" w:line="240" w:lineRule="auto"/>
        <w:jc w:val="center"/>
        <w:rPr>
          <w:rFonts w:ascii="Times New Roman" w:hAnsi="Times New Roman"/>
          <w:b/>
          <w:lang w:val="uz-Cyrl-UZ"/>
        </w:rPr>
      </w:pPr>
    </w:p>
    <w:p w14:paraId="7E65EE2F" w14:textId="5B0EA9F5" w:rsidR="00140F7F" w:rsidRPr="009E1ED2" w:rsidRDefault="00140F7F" w:rsidP="00140F7F">
      <w:pPr>
        <w:widowControl w:val="0"/>
        <w:spacing w:after="0" w:line="240" w:lineRule="auto"/>
        <w:jc w:val="center"/>
        <w:rPr>
          <w:rFonts w:ascii="Times New Roman" w:hAnsi="Times New Roman"/>
          <w:b/>
          <w:lang w:val="uz-Cyrl-UZ"/>
        </w:rPr>
      </w:pPr>
    </w:p>
    <w:p w14:paraId="276F7391" w14:textId="50D6F695" w:rsidR="00140F7F" w:rsidRPr="009E1ED2" w:rsidRDefault="00140F7F" w:rsidP="00140F7F">
      <w:pPr>
        <w:widowControl w:val="0"/>
        <w:spacing w:after="0" w:line="240" w:lineRule="auto"/>
        <w:jc w:val="center"/>
        <w:rPr>
          <w:rFonts w:ascii="Times New Roman" w:hAnsi="Times New Roman"/>
          <w:lang w:val="uz-Cyrl-UZ"/>
        </w:rPr>
      </w:pPr>
    </w:p>
    <w:p w14:paraId="79B14A21" w14:textId="013E6C29" w:rsidR="00140F7F" w:rsidRPr="009E1ED2" w:rsidRDefault="00140F7F" w:rsidP="00140F7F">
      <w:pPr>
        <w:pStyle w:val="Default"/>
        <w:widowControl w:val="0"/>
        <w:jc w:val="center"/>
        <w:rPr>
          <w:rFonts w:ascii="Times New Roman" w:hAnsi="Times New Roman" w:cs="Times New Roman"/>
          <w:color w:val="auto"/>
          <w:lang w:val="uz-Cyrl-UZ"/>
        </w:rPr>
      </w:pPr>
    </w:p>
    <w:p w14:paraId="2175C6A1" w14:textId="431B5983" w:rsidR="00140F7F" w:rsidRPr="009E1ED2" w:rsidRDefault="00140F7F" w:rsidP="00140F7F">
      <w:pPr>
        <w:widowControl w:val="0"/>
        <w:spacing w:after="0" w:line="240" w:lineRule="auto"/>
        <w:jc w:val="center"/>
        <w:outlineLvl w:val="0"/>
        <w:rPr>
          <w:rFonts w:ascii="Times New Roman" w:hAnsi="Times New Roman"/>
          <w:bCs/>
          <w:sz w:val="26"/>
          <w:szCs w:val="26"/>
          <w:lang w:val="uz-Cyrl-UZ"/>
        </w:rPr>
      </w:pPr>
      <w:bookmarkStart w:id="35" w:name="_Hlk75947226"/>
      <w:r w:rsidRPr="009E1ED2">
        <w:rPr>
          <w:rFonts w:ascii="Times New Roman" w:hAnsi="Times New Roman"/>
          <w:bCs/>
          <w:sz w:val="26"/>
          <w:szCs w:val="26"/>
          <w:lang w:val="uz-Cyrl-UZ"/>
        </w:rPr>
        <w:t xml:space="preserve">Бичими: 84х60 </w:t>
      </w:r>
      <w:r w:rsidRPr="009E1ED2">
        <w:rPr>
          <w:rFonts w:ascii="Times New Roman" w:hAnsi="Times New Roman"/>
          <w:bCs/>
          <w:sz w:val="26"/>
          <w:szCs w:val="26"/>
          <w:vertAlign w:val="superscript"/>
          <w:lang w:val="uz-Cyrl-UZ"/>
        </w:rPr>
        <w:t>1</w:t>
      </w:r>
      <w:r w:rsidRPr="009E1ED2">
        <w:rPr>
          <w:rFonts w:ascii="Times New Roman" w:hAnsi="Times New Roman"/>
          <w:bCs/>
          <w:sz w:val="26"/>
          <w:szCs w:val="26"/>
          <w:lang w:val="uz-Cyrl-UZ"/>
        </w:rPr>
        <w:t>/</w:t>
      </w:r>
      <w:r w:rsidRPr="009E1ED2">
        <w:rPr>
          <w:rFonts w:ascii="Times New Roman" w:hAnsi="Times New Roman"/>
          <w:bCs/>
          <w:sz w:val="26"/>
          <w:szCs w:val="26"/>
          <w:vertAlign w:val="subscript"/>
          <w:lang w:val="uz-Cyrl-UZ"/>
        </w:rPr>
        <w:t>16</w:t>
      </w:r>
      <w:r w:rsidRPr="009E1ED2">
        <w:rPr>
          <w:rFonts w:ascii="Times New Roman" w:hAnsi="Times New Roman"/>
          <w:bCs/>
          <w:sz w:val="26"/>
          <w:szCs w:val="26"/>
          <w:lang w:val="uz-Cyrl-UZ"/>
        </w:rPr>
        <w:t xml:space="preserve">. «Times New Roman» гарнитураси. </w:t>
      </w:r>
      <w:r w:rsidRPr="009E1ED2">
        <w:rPr>
          <w:rFonts w:ascii="Times New Roman" w:hAnsi="Times New Roman"/>
          <w:bCs/>
          <w:sz w:val="26"/>
          <w:szCs w:val="26"/>
          <w:lang w:val="uz-Cyrl-UZ"/>
        </w:rPr>
        <w:br/>
        <w:t xml:space="preserve">Рақамли босма усулда босилди. </w:t>
      </w:r>
      <w:r w:rsidRPr="009E1ED2">
        <w:rPr>
          <w:rFonts w:ascii="Times New Roman" w:hAnsi="Times New Roman"/>
          <w:bCs/>
          <w:sz w:val="26"/>
          <w:szCs w:val="26"/>
          <w:lang w:val="uz-Cyrl-UZ"/>
        </w:rPr>
        <w:br/>
        <w:t xml:space="preserve">Шартли босма табоғи: </w:t>
      </w:r>
      <w:r w:rsidR="004A4AE3">
        <w:rPr>
          <w:rFonts w:ascii="Times New Roman" w:hAnsi="Times New Roman"/>
          <w:bCs/>
          <w:sz w:val="26"/>
          <w:szCs w:val="26"/>
          <w:lang w:val="uz-Cyrl-UZ"/>
        </w:rPr>
        <w:t>4</w:t>
      </w:r>
      <w:r w:rsidRPr="009E1ED2">
        <w:rPr>
          <w:rFonts w:ascii="Times New Roman" w:hAnsi="Times New Roman"/>
          <w:bCs/>
          <w:sz w:val="26"/>
          <w:szCs w:val="26"/>
          <w:lang w:val="uz-Cyrl-UZ"/>
        </w:rPr>
        <w:t xml:space="preserve">. Адади 100 дона. Буюртма № </w:t>
      </w:r>
      <w:r>
        <w:rPr>
          <w:rFonts w:ascii="Times New Roman" w:hAnsi="Times New Roman"/>
          <w:bCs/>
          <w:sz w:val="26"/>
          <w:szCs w:val="26"/>
          <w:lang w:val="uz-Cyrl-UZ"/>
        </w:rPr>
        <w:t>29</w:t>
      </w:r>
      <w:r w:rsidRPr="009E1ED2">
        <w:rPr>
          <w:rFonts w:ascii="Times New Roman" w:hAnsi="Times New Roman"/>
          <w:bCs/>
          <w:sz w:val="26"/>
          <w:szCs w:val="26"/>
          <w:lang w:val="uz-Cyrl-UZ"/>
        </w:rPr>
        <w:t>/2</w:t>
      </w:r>
      <w:r>
        <w:rPr>
          <w:rFonts w:ascii="Times New Roman" w:hAnsi="Times New Roman"/>
          <w:bCs/>
          <w:sz w:val="26"/>
          <w:szCs w:val="26"/>
          <w:lang w:val="uz-Cyrl-UZ"/>
        </w:rPr>
        <w:t>5</w:t>
      </w:r>
      <w:r w:rsidRPr="009E1ED2">
        <w:rPr>
          <w:rFonts w:ascii="Times New Roman" w:hAnsi="Times New Roman"/>
          <w:bCs/>
          <w:sz w:val="26"/>
          <w:szCs w:val="26"/>
          <w:lang w:val="uz-Cyrl-UZ"/>
        </w:rPr>
        <w:t>.</w:t>
      </w:r>
    </w:p>
    <w:p w14:paraId="3E51E508" w14:textId="15E0B373" w:rsidR="00140F7F" w:rsidRPr="009E1ED2" w:rsidRDefault="00140F7F" w:rsidP="00140F7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center"/>
        <w:rPr>
          <w:rFonts w:ascii="Times New Roman" w:hAnsi="Times New Roman"/>
          <w:sz w:val="26"/>
          <w:szCs w:val="26"/>
          <w:lang w:val="uz-Cyrl-UZ"/>
        </w:rPr>
      </w:pPr>
    </w:p>
    <w:p w14:paraId="66CC35E0" w14:textId="001EC841" w:rsidR="00140F7F" w:rsidRPr="009E1ED2" w:rsidRDefault="00140F7F" w:rsidP="00140F7F">
      <w:pPr>
        <w:pStyle w:val="Default"/>
        <w:widowControl w:val="0"/>
        <w:jc w:val="center"/>
        <w:rPr>
          <w:rFonts w:ascii="Times New Roman" w:hAnsi="Times New Roman" w:cs="Times New Roman"/>
          <w:color w:val="auto"/>
          <w:sz w:val="26"/>
          <w:szCs w:val="26"/>
          <w:lang w:val="uz-Cyrl-UZ"/>
        </w:rPr>
      </w:pPr>
      <w:r w:rsidRPr="009E1ED2">
        <w:rPr>
          <w:rFonts w:ascii="Times New Roman" w:hAnsi="Times New Roman" w:cs="Times New Roman"/>
          <w:color w:val="auto"/>
          <w:sz w:val="26"/>
          <w:szCs w:val="26"/>
          <w:lang w:val="uz-Cyrl-UZ"/>
        </w:rPr>
        <w:t>Гувоҳнома № 851684.</w:t>
      </w:r>
    </w:p>
    <w:p w14:paraId="433BC7A3" w14:textId="340A96BD" w:rsidR="00140F7F" w:rsidRPr="009E1ED2" w:rsidRDefault="00140F7F" w:rsidP="00140F7F">
      <w:pPr>
        <w:pStyle w:val="Default"/>
        <w:widowControl w:val="0"/>
        <w:jc w:val="center"/>
        <w:rPr>
          <w:rFonts w:ascii="Times New Roman" w:hAnsi="Times New Roman" w:cs="Times New Roman"/>
          <w:color w:val="auto"/>
          <w:sz w:val="26"/>
          <w:szCs w:val="26"/>
          <w:lang w:val="uz-Cyrl-UZ"/>
        </w:rPr>
      </w:pPr>
      <w:r w:rsidRPr="009E1ED2">
        <w:rPr>
          <w:rFonts w:ascii="Times New Roman" w:hAnsi="Times New Roman" w:cs="Times New Roman"/>
          <w:bCs/>
          <w:color w:val="auto"/>
          <w:sz w:val="26"/>
          <w:szCs w:val="26"/>
          <w:lang w:val="uz-Cyrl-UZ"/>
        </w:rPr>
        <w:t>«</w:t>
      </w:r>
      <w:r w:rsidRPr="009E1ED2">
        <w:rPr>
          <w:rFonts w:ascii="Times New Roman" w:hAnsi="Times New Roman" w:cs="Times New Roman"/>
          <w:color w:val="auto"/>
          <w:sz w:val="26"/>
          <w:szCs w:val="26"/>
          <w:lang w:val="uz-Cyrl-UZ"/>
        </w:rPr>
        <w:t>Tipograff</w:t>
      </w:r>
      <w:r w:rsidRPr="009E1ED2">
        <w:rPr>
          <w:rFonts w:ascii="Times New Roman" w:hAnsi="Times New Roman" w:cs="Times New Roman"/>
          <w:bCs/>
          <w:color w:val="auto"/>
          <w:sz w:val="26"/>
          <w:szCs w:val="26"/>
          <w:lang w:val="uz-Cyrl-UZ"/>
        </w:rPr>
        <w:t>»</w:t>
      </w:r>
      <w:r w:rsidRPr="009E1ED2">
        <w:rPr>
          <w:rFonts w:ascii="Times New Roman" w:hAnsi="Times New Roman" w:cs="Times New Roman"/>
          <w:color w:val="auto"/>
          <w:sz w:val="26"/>
          <w:szCs w:val="26"/>
          <w:lang w:val="uz-Cyrl-UZ"/>
        </w:rPr>
        <w:t xml:space="preserve"> МЧЖ босмахонасида чоп этилган.</w:t>
      </w:r>
    </w:p>
    <w:p w14:paraId="1BAA2609" w14:textId="5C9B0307" w:rsidR="00DD30DD" w:rsidRPr="00CD68C8" w:rsidRDefault="00140F7F" w:rsidP="00140F7F">
      <w:pPr>
        <w:widowControl w:val="0"/>
        <w:tabs>
          <w:tab w:val="left" w:pos="142"/>
          <w:tab w:val="left" w:pos="1134"/>
          <w:tab w:val="num" w:pos="1713"/>
          <w:tab w:val="num" w:pos="3981"/>
        </w:tabs>
        <w:autoSpaceDE w:val="0"/>
        <w:autoSpaceDN w:val="0"/>
        <w:adjustRightInd w:val="0"/>
        <w:spacing w:after="0" w:line="240" w:lineRule="auto"/>
        <w:jc w:val="center"/>
        <w:rPr>
          <w:lang w:val="uz-Cyrl-UZ"/>
        </w:rPr>
      </w:pPr>
      <w:r>
        <w:rPr>
          <w:noProof/>
        </w:rPr>
        <mc:AlternateContent>
          <mc:Choice Requires="wps">
            <w:drawing>
              <wp:anchor distT="0" distB="0" distL="114300" distR="114300" simplePos="0" relativeHeight="251687936" behindDoc="0" locked="0" layoutInCell="1" allowOverlap="1" wp14:anchorId="0C92EA08" wp14:editId="13192FF6">
                <wp:simplePos x="0" y="0"/>
                <wp:positionH relativeFrom="column">
                  <wp:posOffset>-311887</wp:posOffset>
                </wp:positionH>
                <wp:positionV relativeFrom="paragraph">
                  <wp:posOffset>272988</wp:posOffset>
                </wp:positionV>
                <wp:extent cx="625475" cy="523875"/>
                <wp:effectExtent l="0" t="0" r="317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523875"/>
                        </a:xfrm>
                        <a:prstGeom prst="rect">
                          <a:avLst/>
                        </a:prstGeom>
                        <a:solidFill>
                          <a:sysClr val="window" lastClr="FFFFFF">
                            <a:lumMod val="100000"/>
                            <a:lumOff val="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7E77" id="Прямоугольник 18" o:spid="_x0000_s1026" style="position:absolute;margin-left:-24.55pt;margin-top:21.5pt;width:49.2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" stroked="f"/>
            </w:pict>
          </mc:Fallback>
        </mc:AlternateContent>
      </w:r>
      <w:r w:rsidRPr="009E1ED2">
        <w:rPr>
          <w:rFonts w:ascii="Times New Roman" w:hAnsi="Times New Roman"/>
          <w:sz w:val="26"/>
          <w:szCs w:val="26"/>
          <w:lang w:val="uz-Cyrl-UZ"/>
        </w:rPr>
        <w:t>Босмахона манзили: 100011, Тошкент ш., Беруний кўчаси, 83-уй.</w:t>
      </w:r>
      <w:bookmarkEnd w:id="34"/>
      <w:bookmarkEnd w:id="35"/>
    </w:p>
    <w:sectPr w:rsidR="00DD30DD" w:rsidRPr="00CD68C8" w:rsidSect="003B7949">
      <w:type w:val="continuous"/>
      <w:pgSz w:w="11906" w:h="16838" w:code="9"/>
      <w:pgMar w:top="1134" w:right="1276" w:bottom="1134" w:left="1276"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F486" w14:textId="77777777" w:rsidR="00252347" w:rsidRDefault="00252347">
      <w:pPr>
        <w:spacing w:after="0" w:line="240" w:lineRule="auto"/>
      </w:pPr>
      <w:r>
        <w:separator/>
      </w:r>
    </w:p>
  </w:endnote>
  <w:endnote w:type="continuationSeparator" w:id="0">
    <w:p w14:paraId="6F26647B" w14:textId="77777777" w:rsidR="00252347" w:rsidRDefault="0025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2145107170"/>
      <w:docPartObj>
        <w:docPartGallery w:val="Page Numbers (Bottom of Page)"/>
        <w:docPartUnique/>
      </w:docPartObj>
    </w:sdtPr>
    <w:sdtEndPr>
      <w:rPr>
        <w:rFonts w:ascii="Times New Roman" w:hAnsi="Times New Roman" w:cs="Times New Roman"/>
        <w:sz w:val="24"/>
      </w:rPr>
    </w:sdtEndPr>
    <w:sdtContent>
      <w:p w14:paraId="5E81342F" w14:textId="77777777" w:rsidR="003B7949" w:rsidRDefault="00CE545A">
        <w:pPr>
          <w:pStyle w:val="a6"/>
          <w:rPr>
            <w:rFonts w:ascii="Times New Roman" w:hAnsi="Times New Roman" w:cs="Times New Roman"/>
            <w:sz w:val="24"/>
          </w:rPr>
        </w:pPr>
        <w:r w:rsidRPr="00CE545A">
          <w:rPr>
            <w:rFonts w:ascii="Times New Roman" w:hAnsi="Times New Roman" w:cs="Times New Roman"/>
            <w:sz w:val="24"/>
          </w:rPr>
          <w:fldChar w:fldCharType="begin"/>
        </w:r>
        <w:r w:rsidRPr="00CE545A">
          <w:rPr>
            <w:rFonts w:ascii="Times New Roman" w:hAnsi="Times New Roman" w:cs="Times New Roman"/>
            <w:sz w:val="24"/>
          </w:rPr>
          <w:instrText>PAGE   \* MERGEFORMAT</w:instrText>
        </w:r>
        <w:r w:rsidRPr="00CE545A">
          <w:rPr>
            <w:rFonts w:ascii="Times New Roman" w:hAnsi="Times New Roman" w:cs="Times New Roman"/>
            <w:sz w:val="24"/>
          </w:rPr>
          <w:fldChar w:fldCharType="separate"/>
        </w:r>
        <w:r w:rsidR="00236AFE" w:rsidRPr="00236AFE">
          <w:rPr>
            <w:rFonts w:ascii="Times New Roman" w:hAnsi="Times New Roman" w:cs="Times New Roman"/>
            <w:noProof/>
            <w:sz w:val="24"/>
            <w:lang w:val="ru-RU"/>
          </w:rPr>
          <w:t>28</w:t>
        </w:r>
        <w:r w:rsidRPr="00CE545A">
          <w:rPr>
            <w:rFonts w:ascii="Times New Roman" w:hAnsi="Times New Roman" w:cs="Times New Roman"/>
            <w:sz w:val="24"/>
          </w:rPr>
          <w:fldChar w:fldCharType="end"/>
        </w:r>
      </w:p>
      <w:p w14:paraId="69EDE509" w14:textId="20685B3F" w:rsidR="00CE545A" w:rsidRPr="00CE545A" w:rsidRDefault="004A4AE3">
        <w:pPr>
          <w:pStyle w:val="a6"/>
          <w:rPr>
            <w:rFonts w:ascii="Times New Roman" w:hAnsi="Times New Roman" w:cs="Times New Roman"/>
            <w:sz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2022541622"/>
      <w:docPartObj>
        <w:docPartGallery w:val="Page Numbers (Bottom of Page)"/>
        <w:docPartUnique/>
      </w:docPartObj>
    </w:sdtPr>
    <w:sdtEndPr>
      <w:rPr>
        <w:rFonts w:ascii="Times New Roman" w:hAnsi="Times New Roman" w:cs="Times New Roman"/>
        <w:sz w:val="24"/>
      </w:rPr>
    </w:sdtEndPr>
    <w:sdtContent>
      <w:p w14:paraId="7FC3F0CE" w14:textId="77777777" w:rsidR="003B7949" w:rsidRDefault="001D78E9" w:rsidP="00290B14">
        <w:pPr>
          <w:pStyle w:val="a6"/>
          <w:jc w:val="right"/>
          <w:rPr>
            <w:rFonts w:ascii="Times New Roman" w:hAnsi="Times New Roman" w:cs="Times New Roman"/>
            <w:sz w:val="24"/>
          </w:rPr>
        </w:pPr>
        <w:r w:rsidRPr="00CE545A">
          <w:rPr>
            <w:rFonts w:ascii="Times New Roman" w:hAnsi="Times New Roman" w:cs="Times New Roman"/>
            <w:sz w:val="24"/>
          </w:rPr>
          <w:fldChar w:fldCharType="begin"/>
        </w:r>
        <w:r w:rsidRPr="00CE545A">
          <w:rPr>
            <w:rFonts w:ascii="Times New Roman" w:hAnsi="Times New Roman" w:cs="Times New Roman"/>
            <w:sz w:val="24"/>
          </w:rPr>
          <w:instrText>PAGE   \* MERGEFORMAT</w:instrText>
        </w:r>
        <w:r w:rsidRPr="00CE545A">
          <w:rPr>
            <w:rFonts w:ascii="Times New Roman" w:hAnsi="Times New Roman" w:cs="Times New Roman"/>
            <w:sz w:val="24"/>
          </w:rPr>
          <w:fldChar w:fldCharType="separate"/>
        </w:r>
        <w:r w:rsidR="00236AFE" w:rsidRPr="00236AFE">
          <w:rPr>
            <w:rFonts w:ascii="Times New Roman" w:hAnsi="Times New Roman" w:cs="Times New Roman"/>
            <w:noProof/>
            <w:sz w:val="24"/>
            <w:lang w:val="ru-RU"/>
          </w:rPr>
          <w:t>27</w:t>
        </w:r>
        <w:r w:rsidRPr="00CE545A">
          <w:rPr>
            <w:rFonts w:ascii="Times New Roman" w:hAnsi="Times New Roman" w:cs="Times New Roman"/>
            <w:sz w:val="24"/>
          </w:rPr>
          <w:fldChar w:fldCharType="end"/>
        </w:r>
      </w:p>
      <w:p w14:paraId="5C6A96CF" w14:textId="35971316" w:rsidR="001D78E9" w:rsidRPr="00CE545A" w:rsidRDefault="004A4AE3" w:rsidP="00290B14">
        <w:pPr>
          <w:pStyle w:val="a6"/>
          <w:jc w:val="right"/>
          <w:rPr>
            <w:rFonts w:ascii="Times New Roman" w:hAnsi="Times New Roman" w:cs="Times New Roman"/>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603723"/>
      <w:docPartObj>
        <w:docPartGallery w:val="Page Numbers (Bottom of Page)"/>
        <w:docPartUnique/>
      </w:docPartObj>
    </w:sdtPr>
    <w:sdtEndPr>
      <w:rPr>
        <w:rFonts w:ascii="Times New Roman" w:hAnsi="Times New Roman" w:cs="Times New Roman"/>
        <w:sz w:val="24"/>
        <w:szCs w:val="24"/>
      </w:rPr>
    </w:sdtEndPr>
    <w:sdtContent>
      <w:p w14:paraId="54E1D209" w14:textId="15BBF181" w:rsidR="005D5A83" w:rsidRPr="005D5A83" w:rsidRDefault="005D5A83" w:rsidP="005D5A83">
        <w:pPr>
          <w:pStyle w:val="a6"/>
          <w:jc w:val="right"/>
          <w:rPr>
            <w:rFonts w:ascii="Times New Roman" w:hAnsi="Times New Roman" w:cs="Times New Roman"/>
            <w:sz w:val="24"/>
            <w:szCs w:val="24"/>
          </w:rPr>
        </w:pPr>
        <w:r w:rsidRPr="005D5A83">
          <w:rPr>
            <w:rFonts w:ascii="Times New Roman" w:hAnsi="Times New Roman" w:cs="Times New Roman"/>
            <w:sz w:val="24"/>
            <w:szCs w:val="24"/>
          </w:rPr>
          <w:fldChar w:fldCharType="begin"/>
        </w:r>
        <w:r w:rsidRPr="005D5A83">
          <w:rPr>
            <w:rFonts w:ascii="Times New Roman" w:hAnsi="Times New Roman" w:cs="Times New Roman"/>
            <w:sz w:val="24"/>
            <w:szCs w:val="24"/>
          </w:rPr>
          <w:instrText>PAGE   \* MERGEFORMAT</w:instrText>
        </w:r>
        <w:r w:rsidRPr="005D5A83">
          <w:rPr>
            <w:rFonts w:ascii="Times New Roman" w:hAnsi="Times New Roman" w:cs="Times New Roman"/>
            <w:sz w:val="24"/>
            <w:szCs w:val="24"/>
          </w:rPr>
          <w:fldChar w:fldCharType="separate"/>
        </w:r>
        <w:r w:rsidRPr="005D5A83">
          <w:rPr>
            <w:rFonts w:ascii="Times New Roman" w:hAnsi="Times New Roman" w:cs="Times New Roman"/>
            <w:sz w:val="24"/>
            <w:szCs w:val="24"/>
            <w:lang w:val="ru-RU"/>
          </w:rPr>
          <w:t>2</w:t>
        </w:r>
        <w:r w:rsidRPr="005D5A83">
          <w:rPr>
            <w:rFonts w:ascii="Times New Roman" w:hAnsi="Times New Roman" w:cs="Times New Roman"/>
            <w:sz w:val="24"/>
            <w:szCs w:val="24"/>
          </w:rPr>
          <w:fldChar w:fldCharType="end"/>
        </w:r>
      </w:p>
    </w:sdtContent>
  </w:sdt>
  <w:p w14:paraId="13FC6600" w14:textId="77777777" w:rsidR="005D5A83" w:rsidRPr="005D5A83" w:rsidRDefault="005D5A83" w:rsidP="005D5A83">
    <w:pPr>
      <w:pStyle w:val="a6"/>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903400540"/>
      <w:docPartObj>
        <w:docPartGallery w:val="Page Numbers (Bottom of Page)"/>
        <w:docPartUnique/>
      </w:docPartObj>
    </w:sdtPr>
    <w:sdtEndPr>
      <w:rPr>
        <w:rFonts w:ascii="Times New Roman" w:hAnsi="Times New Roman" w:cs="Times New Roman"/>
        <w:sz w:val="24"/>
        <w:szCs w:val="24"/>
      </w:rPr>
    </w:sdtEndPr>
    <w:sdtContent>
      <w:p w14:paraId="658BA064" w14:textId="77777777" w:rsidR="003B7949" w:rsidRDefault="001D78E9">
        <w:pPr>
          <w:pStyle w:val="a6"/>
          <w:rPr>
            <w:rFonts w:ascii="Times New Roman" w:hAnsi="Times New Roman" w:cs="Times New Roman"/>
            <w:sz w:val="24"/>
            <w:szCs w:val="24"/>
          </w:rPr>
        </w:pPr>
        <w:r w:rsidRPr="00CE545A">
          <w:rPr>
            <w:rFonts w:ascii="Times New Roman" w:hAnsi="Times New Roman" w:cs="Times New Roman"/>
            <w:sz w:val="24"/>
            <w:szCs w:val="24"/>
          </w:rPr>
          <w:fldChar w:fldCharType="begin"/>
        </w:r>
        <w:r w:rsidRPr="00CE545A">
          <w:rPr>
            <w:rFonts w:ascii="Times New Roman" w:hAnsi="Times New Roman" w:cs="Times New Roman"/>
            <w:sz w:val="24"/>
            <w:szCs w:val="24"/>
          </w:rPr>
          <w:instrText>PAGE   \* MERGEFORMAT</w:instrText>
        </w:r>
        <w:r w:rsidRPr="00CE545A">
          <w:rPr>
            <w:rFonts w:ascii="Times New Roman" w:hAnsi="Times New Roman" w:cs="Times New Roman"/>
            <w:sz w:val="24"/>
            <w:szCs w:val="24"/>
          </w:rPr>
          <w:fldChar w:fldCharType="separate"/>
        </w:r>
        <w:r w:rsidR="004D1E5C" w:rsidRPr="004D1E5C">
          <w:rPr>
            <w:rFonts w:ascii="Times New Roman" w:hAnsi="Times New Roman" w:cs="Times New Roman"/>
            <w:noProof/>
            <w:sz w:val="24"/>
            <w:szCs w:val="24"/>
            <w:lang w:val="ru-RU"/>
          </w:rPr>
          <w:t>56</w:t>
        </w:r>
        <w:r w:rsidRPr="00CE545A">
          <w:rPr>
            <w:rFonts w:ascii="Times New Roman" w:hAnsi="Times New Roman" w:cs="Times New Roman"/>
            <w:sz w:val="24"/>
            <w:szCs w:val="24"/>
          </w:rPr>
          <w:fldChar w:fldCharType="end"/>
        </w:r>
      </w:p>
      <w:p w14:paraId="054C4149" w14:textId="3A157DE6" w:rsidR="001D78E9" w:rsidRPr="00CE545A" w:rsidRDefault="004A4AE3">
        <w:pPr>
          <w:pStyle w:val="a6"/>
          <w:rPr>
            <w:rFonts w:ascii="Times New Roman" w:hAnsi="Times New Roman" w:cs="Times New Roman"/>
            <w:sz w:val="24"/>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91898"/>
      <w:docPartObj>
        <w:docPartGallery w:val="Page Numbers (Bottom of Page)"/>
        <w:docPartUnique/>
      </w:docPartObj>
    </w:sdtPr>
    <w:sdtEndPr>
      <w:rPr>
        <w:rFonts w:ascii="Times New Roman" w:hAnsi="Times New Roman" w:cs="Times New Roman"/>
        <w:sz w:val="24"/>
      </w:rPr>
    </w:sdtEndPr>
    <w:sdtContent>
      <w:p w14:paraId="6E2C3E5F" w14:textId="77777777" w:rsidR="003B7949" w:rsidRDefault="001D78E9" w:rsidP="001D78E9">
        <w:pPr>
          <w:pStyle w:val="a6"/>
          <w:jc w:val="right"/>
          <w:rPr>
            <w:rFonts w:ascii="Times New Roman" w:hAnsi="Times New Roman" w:cs="Times New Roman"/>
            <w:sz w:val="24"/>
          </w:rPr>
        </w:pPr>
        <w:r w:rsidRPr="00CE545A">
          <w:rPr>
            <w:rFonts w:ascii="Times New Roman" w:hAnsi="Times New Roman" w:cs="Times New Roman"/>
            <w:sz w:val="24"/>
          </w:rPr>
          <w:fldChar w:fldCharType="begin"/>
        </w:r>
        <w:r w:rsidRPr="00CE545A">
          <w:rPr>
            <w:rFonts w:ascii="Times New Roman" w:hAnsi="Times New Roman" w:cs="Times New Roman"/>
            <w:sz w:val="24"/>
          </w:rPr>
          <w:instrText>PAGE   \* MERGEFORMAT</w:instrText>
        </w:r>
        <w:r w:rsidRPr="00CE545A">
          <w:rPr>
            <w:rFonts w:ascii="Times New Roman" w:hAnsi="Times New Roman" w:cs="Times New Roman"/>
            <w:sz w:val="24"/>
          </w:rPr>
          <w:fldChar w:fldCharType="separate"/>
        </w:r>
        <w:r w:rsidR="004D1E5C" w:rsidRPr="004D1E5C">
          <w:rPr>
            <w:rFonts w:ascii="Times New Roman" w:hAnsi="Times New Roman" w:cs="Times New Roman"/>
            <w:noProof/>
            <w:sz w:val="24"/>
            <w:lang w:val="ru-RU"/>
          </w:rPr>
          <w:t>55</w:t>
        </w:r>
        <w:r w:rsidRPr="00CE545A">
          <w:rPr>
            <w:rFonts w:ascii="Times New Roman" w:hAnsi="Times New Roman" w:cs="Times New Roman"/>
            <w:sz w:val="24"/>
          </w:rPr>
          <w:fldChar w:fldCharType="end"/>
        </w:r>
      </w:p>
      <w:p w14:paraId="37C7D287" w14:textId="1B42D684" w:rsidR="001D78E9" w:rsidRPr="00CE545A" w:rsidRDefault="004A4AE3" w:rsidP="001D78E9">
        <w:pPr>
          <w:pStyle w:val="a6"/>
          <w:jc w:val="right"/>
          <w:rPr>
            <w:rFonts w:ascii="Times New Roman" w:hAnsi="Times New Roman" w:cs="Times New Roman"/>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1436" w14:textId="77777777" w:rsidR="00252347" w:rsidRDefault="00252347">
      <w:pPr>
        <w:spacing w:after="0" w:line="240" w:lineRule="auto"/>
      </w:pPr>
      <w:r>
        <w:separator/>
      </w:r>
    </w:p>
  </w:footnote>
  <w:footnote w:type="continuationSeparator" w:id="0">
    <w:p w14:paraId="6828EBFC" w14:textId="77777777" w:rsidR="00252347" w:rsidRDefault="00252347">
      <w:pPr>
        <w:spacing w:after="0" w:line="240" w:lineRule="auto"/>
      </w:pPr>
      <w:r>
        <w:continuationSeparator/>
      </w:r>
    </w:p>
  </w:footnote>
  <w:footnote w:id="1">
    <w:p w14:paraId="729E223E" w14:textId="69088109" w:rsidR="001D78E9" w:rsidRPr="003B7949" w:rsidRDefault="001D78E9" w:rsidP="003B7949">
      <w:pPr>
        <w:pStyle w:val="ac"/>
        <w:jc w:val="both"/>
        <w:rPr>
          <w:rFonts w:ascii="Times New Roman" w:hAnsi="Times New Roman"/>
          <w:lang w:val="uz-Cyrl-UZ"/>
        </w:rPr>
      </w:pPr>
      <w:r w:rsidRPr="003B7949">
        <w:rPr>
          <w:rStyle w:val="ab"/>
          <w:rFonts w:ascii="Times New Roman" w:hAnsi="Times New Roman"/>
        </w:rPr>
        <w:footnoteRef/>
      </w:r>
      <w:r w:rsidRPr="003B7949">
        <w:rPr>
          <w:rFonts w:ascii="Times New Roman" w:hAnsi="Times New Roman"/>
        </w:rPr>
        <w:t xml:space="preserve"> </w:t>
      </w:r>
      <w:hyperlink r:id="rId1" w:history="1">
        <w:r w:rsidRPr="003B7949">
          <w:rPr>
            <w:rStyle w:val="a5"/>
            <w:rFonts w:ascii="Times New Roman" w:hAnsi="Times New Roman"/>
            <w:color w:val="auto"/>
            <w:u w:val="none"/>
          </w:rPr>
          <w:t>https://eu-rd-platform.jrc.ec.europa.eu/eurocat/eurocat-data/prevalence_en</w:t>
        </w:r>
      </w:hyperlink>
    </w:p>
  </w:footnote>
  <w:footnote w:id="2">
    <w:p w14:paraId="2B57B8A0" w14:textId="22E8F87C" w:rsidR="001D78E9" w:rsidRPr="003B7949" w:rsidRDefault="001D78E9" w:rsidP="003B7949">
      <w:pPr>
        <w:pStyle w:val="ac"/>
        <w:jc w:val="both"/>
        <w:rPr>
          <w:rFonts w:ascii="Times New Roman" w:hAnsi="Times New Roman"/>
          <w:lang w:val="uz-Cyrl-UZ"/>
        </w:rPr>
      </w:pPr>
      <w:r w:rsidRPr="003B7949">
        <w:rPr>
          <w:rStyle w:val="ab"/>
          <w:rFonts w:ascii="Times New Roman" w:hAnsi="Times New Roman"/>
        </w:rPr>
        <w:footnoteRef/>
      </w:r>
      <w:r w:rsidRPr="003B7949">
        <w:rPr>
          <w:rFonts w:ascii="Times New Roman" w:hAnsi="Times New Roman"/>
          <w:lang w:val="uz-Cyrl-UZ"/>
        </w:rPr>
        <w:t xml:space="preserve"> Ўзбекистон Республикаси Президентининг 2022 йил 28 январдаги ПФ–60-сон «2022-2026 йилларга мўлжалланган Янги Ўзбекистоннинг тараққиёт стратегияси тўғрисида»ги Фармони</w:t>
      </w:r>
    </w:p>
  </w:footnote>
  <w:footnote w:id="3">
    <w:p w14:paraId="31B6D5B9" w14:textId="58CF68B1" w:rsidR="001D78E9" w:rsidRPr="003B7949" w:rsidRDefault="001D78E9" w:rsidP="003B7949">
      <w:pPr>
        <w:pStyle w:val="ac"/>
        <w:jc w:val="both"/>
        <w:rPr>
          <w:rFonts w:ascii="Times New Roman" w:hAnsi="Times New Roman"/>
          <w:lang w:val="uz-Cyrl-UZ"/>
        </w:rPr>
      </w:pPr>
      <w:r w:rsidRPr="003B7949">
        <w:rPr>
          <w:rStyle w:val="ab"/>
          <w:rFonts w:ascii="Times New Roman" w:hAnsi="Times New Roman"/>
        </w:rPr>
        <w:footnoteRef/>
      </w:r>
      <w:r w:rsidRPr="003B7949">
        <w:rPr>
          <w:rFonts w:ascii="Times New Roman" w:hAnsi="Times New Roman"/>
          <w:lang w:val="uz-Cyrl-UZ"/>
        </w:rPr>
        <w:t xml:space="preserve"> </w:t>
      </w:r>
      <w:hyperlink r:id="rId2" w:history="1">
        <w:r w:rsidRPr="003B7949">
          <w:rPr>
            <w:rStyle w:val="a5"/>
            <w:rFonts w:ascii="Times New Roman" w:hAnsi="Times New Roman"/>
            <w:color w:val="auto"/>
            <w:u w:val="none"/>
            <w:lang w:val="uz-Cyrl-UZ"/>
          </w:rPr>
          <w:t>https://eu-rd-platform.jrc.ec.europa.eu/eurocat/eurocat-data/prevalence_en</w:t>
        </w:r>
      </w:hyperlink>
    </w:p>
  </w:footnote>
  <w:footnote w:id="4">
    <w:p w14:paraId="6A276ADF" w14:textId="4D78904E" w:rsidR="001D78E9" w:rsidRPr="003B7949" w:rsidRDefault="001D78E9" w:rsidP="003B7949">
      <w:pPr>
        <w:spacing w:after="0" w:line="240" w:lineRule="auto"/>
        <w:jc w:val="both"/>
        <w:rPr>
          <w:rFonts w:ascii="Times New Roman" w:hAnsi="Times New Roman" w:cs="Times New Roman"/>
          <w:sz w:val="20"/>
          <w:szCs w:val="20"/>
          <w:lang w:val="uz-Cyrl-UZ"/>
        </w:rPr>
      </w:pPr>
      <w:r w:rsidRPr="003B7949">
        <w:rPr>
          <w:rStyle w:val="ab"/>
          <w:rFonts w:ascii="Times New Roman" w:hAnsi="Times New Roman" w:cs="Times New Roman"/>
          <w:sz w:val="20"/>
          <w:szCs w:val="20"/>
        </w:rPr>
        <w:footnoteRef/>
      </w:r>
      <w:r w:rsidRPr="003B7949">
        <w:rPr>
          <w:rFonts w:ascii="Times New Roman" w:hAnsi="Times New Roman" w:cs="Times New Roman"/>
          <w:sz w:val="20"/>
          <w:szCs w:val="20"/>
          <w:lang w:val="ru-RU"/>
        </w:rPr>
        <w:t xml:space="preserve"> </w:t>
      </w:r>
      <w:r w:rsidRPr="003B7949">
        <w:rPr>
          <w:rFonts w:ascii="Times New Roman" w:hAnsi="Times New Roman" w:cs="Times New Roman"/>
          <w:sz w:val="20"/>
          <w:szCs w:val="20"/>
          <w:lang w:val="uz-Cyrl-UZ"/>
        </w:rPr>
        <w:t>Указ Президента Республики Узбекистан № УП-60 от 28 января 2022 года «О стратегии развития Нового Узбекистана на 2022 – 2026 годы»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E61"/>
    <w:multiLevelType w:val="hybridMultilevel"/>
    <w:tmpl w:val="72A46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411E1"/>
    <w:multiLevelType w:val="hybridMultilevel"/>
    <w:tmpl w:val="2EBE9172"/>
    <w:lvl w:ilvl="0" w:tplc="072202E4">
      <w:start w:val="1"/>
      <w:numFmt w:val="decimal"/>
      <w:lvlText w:val="%1."/>
      <w:lvlJc w:val="left"/>
      <w:pPr>
        <w:ind w:left="383" w:hanging="525"/>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15:restartNumberingAfterBreak="0">
    <w:nsid w:val="0D0E7138"/>
    <w:multiLevelType w:val="hybridMultilevel"/>
    <w:tmpl w:val="72A46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3F154E"/>
    <w:multiLevelType w:val="multilevel"/>
    <w:tmpl w:val="2DA6BDC8"/>
    <w:lvl w:ilvl="0">
      <w:start w:val="1"/>
      <w:numFmt w:val="decimal"/>
      <w:lvlText w:val="%1."/>
      <w:lvlJc w:val="left"/>
      <w:pPr>
        <w:ind w:left="450" w:hanging="450"/>
      </w:pPr>
      <w:rPr>
        <w:rFonts w:hint="default"/>
      </w:rPr>
    </w:lvl>
    <w:lvl w:ilvl="1">
      <w:start w:val="1"/>
      <w:numFmt w:val="decimal"/>
      <w:lvlText w:val="%1.%2."/>
      <w:lvlJc w:val="left"/>
      <w:pPr>
        <w:ind w:left="1464" w:hanging="72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3312"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6264" w:hanging="180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8112" w:hanging="2160"/>
      </w:pPr>
      <w:rPr>
        <w:rFonts w:hint="default"/>
      </w:rPr>
    </w:lvl>
  </w:abstractNum>
  <w:abstractNum w:abstractNumId="4" w15:restartNumberingAfterBreak="0">
    <w:nsid w:val="1D3C3825"/>
    <w:multiLevelType w:val="hybridMultilevel"/>
    <w:tmpl w:val="8D2074B4"/>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3BF015B4"/>
    <w:multiLevelType w:val="hybridMultilevel"/>
    <w:tmpl w:val="A4CEE214"/>
    <w:lvl w:ilvl="0" w:tplc="B4DE60DE">
      <w:start w:val="1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1D1844"/>
    <w:multiLevelType w:val="hybridMultilevel"/>
    <w:tmpl w:val="AC8E5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F1CD4"/>
    <w:multiLevelType w:val="hybridMultilevel"/>
    <w:tmpl w:val="6B3AEA94"/>
    <w:lvl w:ilvl="0" w:tplc="24D2FF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DCB1193"/>
    <w:multiLevelType w:val="hybridMultilevel"/>
    <w:tmpl w:val="6A40B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191272"/>
    <w:multiLevelType w:val="hybridMultilevel"/>
    <w:tmpl w:val="11C29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1"/>
  </w:num>
  <w:num w:numId="5">
    <w:abstractNumId w:val="5"/>
  </w:num>
  <w:num w:numId="6">
    <w:abstractNumId w:val="8"/>
  </w:num>
  <w:num w:numId="7">
    <w:abstractNumId w:val="4"/>
  </w:num>
  <w:num w:numId="8">
    <w:abstractNumId w:val="2"/>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F27"/>
    <w:rsid w:val="00010FDC"/>
    <w:rsid w:val="00017995"/>
    <w:rsid w:val="0007097B"/>
    <w:rsid w:val="000714CE"/>
    <w:rsid w:val="000755DB"/>
    <w:rsid w:val="000875BA"/>
    <w:rsid w:val="00091AD3"/>
    <w:rsid w:val="000966D3"/>
    <w:rsid w:val="000A5293"/>
    <w:rsid w:val="000A61C4"/>
    <w:rsid w:val="000B448F"/>
    <w:rsid w:val="000E794D"/>
    <w:rsid w:val="000F62C8"/>
    <w:rsid w:val="0010571C"/>
    <w:rsid w:val="00127D92"/>
    <w:rsid w:val="00140F7F"/>
    <w:rsid w:val="00153F53"/>
    <w:rsid w:val="00162660"/>
    <w:rsid w:val="00165FAC"/>
    <w:rsid w:val="00172E42"/>
    <w:rsid w:val="00197357"/>
    <w:rsid w:val="001C55DD"/>
    <w:rsid w:val="001C6801"/>
    <w:rsid w:val="001C6C12"/>
    <w:rsid w:val="001D0106"/>
    <w:rsid w:val="001D78E9"/>
    <w:rsid w:val="001E3912"/>
    <w:rsid w:val="001F122C"/>
    <w:rsid w:val="002035C4"/>
    <w:rsid w:val="002270D0"/>
    <w:rsid w:val="00232A91"/>
    <w:rsid w:val="00236AFE"/>
    <w:rsid w:val="002370C1"/>
    <w:rsid w:val="00252347"/>
    <w:rsid w:val="00254F8A"/>
    <w:rsid w:val="002645F1"/>
    <w:rsid w:val="00271719"/>
    <w:rsid w:val="00290B14"/>
    <w:rsid w:val="00291D56"/>
    <w:rsid w:val="002C4F5A"/>
    <w:rsid w:val="002D4CBD"/>
    <w:rsid w:val="002D6535"/>
    <w:rsid w:val="002E03AC"/>
    <w:rsid w:val="002E5B3D"/>
    <w:rsid w:val="003164ED"/>
    <w:rsid w:val="0032345D"/>
    <w:rsid w:val="00324F27"/>
    <w:rsid w:val="00332A0D"/>
    <w:rsid w:val="00333EE9"/>
    <w:rsid w:val="00357DB9"/>
    <w:rsid w:val="00365978"/>
    <w:rsid w:val="003668AD"/>
    <w:rsid w:val="00375B84"/>
    <w:rsid w:val="00387FC2"/>
    <w:rsid w:val="00393133"/>
    <w:rsid w:val="00397A69"/>
    <w:rsid w:val="003A0EC1"/>
    <w:rsid w:val="003B7080"/>
    <w:rsid w:val="003B7949"/>
    <w:rsid w:val="003C1FFB"/>
    <w:rsid w:val="003C38D7"/>
    <w:rsid w:val="003D5AF6"/>
    <w:rsid w:val="003E32EB"/>
    <w:rsid w:val="004010F3"/>
    <w:rsid w:val="00416453"/>
    <w:rsid w:val="00417E11"/>
    <w:rsid w:val="0042431A"/>
    <w:rsid w:val="00440085"/>
    <w:rsid w:val="00444DED"/>
    <w:rsid w:val="00472C0C"/>
    <w:rsid w:val="00496043"/>
    <w:rsid w:val="004A4AE3"/>
    <w:rsid w:val="004A7783"/>
    <w:rsid w:val="004B1AC5"/>
    <w:rsid w:val="004C3B61"/>
    <w:rsid w:val="004C7636"/>
    <w:rsid w:val="004D1E5C"/>
    <w:rsid w:val="004D72AD"/>
    <w:rsid w:val="004D79CE"/>
    <w:rsid w:val="004F4741"/>
    <w:rsid w:val="005206CD"/>
    <w:rsid w:val="00521737"/>
    <w:rsid w:val="00526FA8"/>
    <w:rsid w:val="005318D2"/>
    <w:rsid w:val="00533A73"/>
    <w:rsid w:val="005370BA"/>
    <w:rsid w:val="00551277"/>
    <w:rsid w:val="00564E52"/>
    <w:rsid w:val="00575CB3"/>
    <w:rsid w:val="0058159F"/>
    <w:rsid w:val="00586F01"/>
    <w:rsid w:val="005A752E"/>
    <w:rsid w:val="005B7BDB"/>
    <w:rsid w:val="005D24B6"/>
    <w:rsid w:val="005D5A83"/>
    <w:rsid w:val="005D6940"/>
    <w:rsid w:val="005D7E3B"/>
    <w:rsid w:val="005E1B0D"/>
    <w:rsid w:val="005F3CC6"/>
    <w:rsid w:val="006014E4"/>
    <w:rsid w:val="0060718A"/>
    <w:rsid w:val="00607AD8"/>
    <w:rsid w:val="00625D45"/>
    <w:rsid w:val="006407D4"/>
    <w:rsid w:val="00655C34"/>
    <w:rsid w:val="00657E99"/>
    <w:rsid w:val="00661A0A"/>
    <w:rsid w:val="006767B8"/>
    <w:rsid w:val="0068286C"/>
    <w:rsid w:val="00683F5C"/>
    <w:rsid w:val="006860EF"/>
    <w:rsid w:val="00696E2F"/>
    <w:rsid w:val="006A712C"/>
    <w:rsid w:val="006B1E4A"/>
    <w:rsid w:val="006C7838"/>
    <w:rsid w:val="006F0AEB"/>
    <w:rsid w:val="00704EAF"/>
    <w:rsid w:val="007104E0"/>
    <w:rsid w:val="00710A17"/>
    <w:rsid w:val="00717BE8"/>
    <w:rsid w:val="00742E21"/>
    <w:rsid w:val="007455AB"/>
    <w:rsid w:val="00753609"/>
    <w:rsid w:val="00796DF7"/>
    <w:rsid w:val="007C0400"/>
    <w:rsid w:val="007D58FB"/>
    <w:rsid w:val="007D653D"/>
    <w:rsid w:val="007D7D31"/>
    <w:rsid w:val="007E2C6D"/>
    <w:rsid w:val="007E2CFB"/>
    <w:rsid w:val="007E328E"/>
    <w:rsid w:val="007E62FC"/>
    <w:rsid w:val="007F2C05"/>
    <w:rsid w:val="0082161B"/>
    <w:rsid w:val="00821E9E"/>
    <w:rsid w:val="00824D82"/>
    <w:rsid w:val="0082540D"/>
    <w:rsid w:val="00835E6B"/>
    <w:rsid w:val="00874219"/>
    <w:rsid w:val="00880393"/>
    <w:rsid w:val="008815F0"/>
    <w:rsid w:val="00883F22"/>
    <w:rsid w:val="00886A1C"/>
    <w:rsid w:val="00896BAA"/>
    <w:rsid w:val="008B7EA0"/>
    <w:rsid w:val="008C3610"/>
    <w:rsid w:val="008C7051"/>
    <w:rsid w:val="008D7756"/>
    <w:rsid w:val="008E5FC9"/>
    <w:rsid w:val="00925486"/>
    <w:rsid w:val="00925BFC"/>
    <w:rsid w:val="00935DDD"/>
    <w:rsid w:val="00950652"/>
    <w:rsid w:val="00963D25"/>
    <w:rsid w:val="00967860"/>
    <w:rsid w:val="00985559"/>
    <w:rsid w:val="0098716A"/>
    <w:rsid w:val="009A24C5"/>
    <w:rsid w:val="009A5AFA"/>
    <w:rsid w:val="009C21A7"/>
    <w:rsid w:val="009C2542"/>
    <w:rsid w:val="009E476F"/>
    <w:rsid w:val="009F073C"/>
    <w:rsid w:val="009F29F6"/>
    <w:rsid w:val="00A02852"/>
    <w:rsid w:val="00A16450"/>
    <w:rsid w:val="00A351DF"/>
    <w:rsid w:val="00A513A6"/>
    <w:rsid w:val="00A52921"/>
    <w:rsid w:val="00A647E5"/>
    <w:rsid w:val="00A65008"/>
    <w:rsid w:val="00A828E9"/>
    <w:rsid w:val="00AB3918"/>
    <w:rsid w:val="00AC4AB5"/>
    <w:rsid w:val="00AE4364"/>
    <w:rsid w:val="00AE4933"/>
    <w:rsid w:val="00AF5DBF"/>
    <w:rsid w:val="00AF61B2"/>
    <w:rsid w:val="00B10E68"/>
    <w:rsid w:val="00B20A7B"/>
    <w:rsid w:val="00B23DFD"/>
    <w:rsid w:val="00B3063F"/>
    <w:rsid w:val="00B31444"/>
    <w:rsid w:val="00B33369"/>
    <w:rsid w:val="00B444F8"/>
    <w:rsid w:val="00B451D9"/>
    <w:rsid w:val="00B47D77"/>
    <w:rsid w:val="00B514B2"/>
    <w:rsid w:val="00B567AA"/>
    <w:rsid w:val="00B60830"/>
    <w:rsid w:val="00B638AD"/>
    <w:rsid w:val="00B6447D"/>
    <w:rsid w:val="00B653EC"/>
    <w:rsid w:val="00B97C0C"/>
    <w:rsid w:val="00BA0166"/>
    <w:rsid w:val="00BB0E9E"/>
    <w:rsid w:val="00BB5223"/>
    <w:rsid w:val="00BC29EB"/>
    <w:rsid w:val="00BC51E5"/>
    <w:rsid w:val="00BD2605"/>
    <w:rsid w:val="00BD66FD"/>
    <w:rsid w:val="00BE0713"/>
    <w:rsid w:val="00BE6C79"/>
    <w:rsid w:val="00BF0521"/>
    <w:rsid w:val="00BF0995"/>
    <w:rsid w:val="00BF1A97"/>
    <w:rsid w:val="00C0432E"/>
    <w:rsid w:val="00C1412F"/>
    <w:rsid w:val="00C15316"/>
    <w:rsid w:val="00C177AD"/>
    <w:rsid w:val="00C4292A"/>
    <w:rsid w:val="00C44BB2"/>
    <w:rsid w:val="00C466CA"/>
    <w:rsid w:val="00C62491"/>
    <w:rsid w:val="00C6408C"/>
    <w:rsid w:val="00C668C8"/>
    <w:rsid w:val="00C86F0E"/>
    <w:rsid w:val="00C91D13"/>
    <w:rsid w:val="00C94F71"/>
    <w:rsid w:val="00CA7977"/>
    <w:rsid w:val="00CB1150"/>
    <w:rsid w:val="00CB5740"/>
    <w:rsid w:val="00CB63AB"/>
    <w:rsid w:val="00CC2E5F"/>
    <w:rsid w:val="00CD68C8"/>
    <w:rsid w:val="00CE545A"/>
    <w:rsid w:val="00CF475B"/>
    <w:rsid w:val="00CF5A4E"/>
    <w:rsid w:val="00D00998"/>
    <w:rsid w:val="00D017E1"/>
    <w:rsid w:val="00D02513"/>
    <w:rsid w:val="00D119EC"/>
    <w:rsid w:val="00D12A56"/>
    <w:rsid w:val="00D21B93"/>
    <w:rsid w:val="00D23ED8"/>
    <w:rsid w:val="00D37D48"/>
    <w:rsid w:val="00D4348D"/>
    <w:rsid w:val="00D503DC"/>
    <w:rsid w:val="00D5292E"/>
    <w:rsid w:val="00D63C22"/>
    <w:rsid w:val="00D71059"/>
    <w:rsid w:val="00D72DAB"/>
    <w:rsid w:val="00D77546"/>
    <w:rsid w:val="00D85092"/>
    <w:rsid w:val="00D949A5"/>
    <w:rsid w:val="00D968FF"/>
    <w:rsid w:val="00DA004D"/>
    <w:rsid w:val="00DA1F87"/>
    <w:rsid w:val="00DC5E6E"/>
    <w:rsid w:val="00DC6D3F"/>
    <w:rsid w:val="00DD30DD"/>
    <w:rsid w:val="00E13DAF"/>
    <w:rsid w:val="00E22344"/>
    <w:rsid w:val="00E22622"/>
    <w:rsid w:val="00E25BF5"/>
    <w:rsid w:val="00E57EEC"/>
    <w:rsid w:val="00E614DC"/>
    <w:rsid w:val="00E704D2"/>
    <w:rsid w:val="00E85E9D"/>
    <w:rsid w:val="00E871DF"/>
    <w:rsid w:val="00E90474"/>
    <w:rsid w:val="00E93181"/>
    <w:rsid w:val="00E96444"/>
    <w:rsid w:val="00EA75AB"/>
    <w:rsid w:val="00EB0418"/>
    <w:rsid w:val="00EB3106"/>
    <w:rsid w:val="00ED4880"/>
    <w:rsid w:val="00EE36A9"/>
    <w:rsid w:val="00F23FA9"/>
    <w:rsid w:val="00F25DB6"/>
    <w:rsid w:val="00F26493"/>
    <w:rsid w:val="00F508A8"/>
    <w:rsid w:val="00F52C52"/>
    <w:rsid w:val="00F5438D"/>
    <w:rsid w:val="00F67572"/>
    <w:rsid w:val="00F76082"/>
    <w:rsid w:val="00F80FB7"/>
    <w:rsid w:val="00FA6EE7"/>
    <w:rsid w:val="00FB2F9D"/>
    <w:rsid w:val="00FC5C29"/>
    <w:rsid w:val="00FC5F21"/>
    <w:rsid w:val="00FC6580"/>
    <w:rsid w:val="00FC797D"/>
    <w:rsid w:val="00FD2554"/>
    <w:rsid w:val="00FD6AA8"/>
    <w:rsid w:val="00FD70D1"/>
    <w:rsid w:val="00FE0389"/>
    <w:rsid w:val="00FE442C"/>
    <w:rsid w:val="00FF1007"/>
    <w:rsid w:val="00FF18A4"/>
    <w:rsid w:val="00FF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0E1592"/>
  <w15:chartTrackingRefBased/>
  <w15:docId w15:val="{57D17F1F-8DCD-4546-8011-0EB4C540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4F27"/>
    <w:pPr>
      <w:spacing w:after="200" w:line="276" w:lineRule="auto"/>
    </w:pPr>
    <w:rPr>
      <w:rFonts w:ascii="Calibri" w:eastAsia="Times New Roman" w:hAnsi="Calibri" w:cs="Arial"/>
    </w:rPr>
  </w:style>
  <w:style w:type="paragraph" w:styleId="2">
    <w:name w:val="heading 2"/>
    <w:basedOn w:val="a"/>
    <w:next w:val="a"/>
    <w:link w:val="20"/>
    <w:qFormat/>
    <w:rsid w:val="00B451D9"/>
    <w:pPr>
      <w:keepNext/>
      <w:keepLines/>
      <w:spacing w:before="40" w:after="0" w:line="240" w:lineRule="auto"/>
      <w:outlineLvl w:val="1"/>
    </w:pPr>
    <w:rPr>
      <w:rFonts w:ascii="Cambria" w:eastAsia="Calibri" w:hAnsi="Cambria" w:cs="Times New Roman"/>
      <w:color w:val="365F91"/>
      <w:sz w:val="26"/>
      <w:szCs w:val="26"/>
      <w:lang w:val="x-none" w:eastAsia="ru-RU"/>
    </w:rPr>
  </w:style>
  <w:style w:type="paragraph" w:styleId="3">
    <w:name w:val="heading 3"/>
    <w:basedOn w:val="a"/>
    <w:next w:val="a"/>
    <w:link w:val="30"/>
    <w:uiPriority w:val="9"/>
    <w:semiHidden/>
    <w:unhideWhenUsed/>
    <w:qFormat/>
    <w:rsid w:val="000B44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324F27"/>
    <w:pPr>
      <w:spacing w:before="100" w:beforeAutospacing="1" w:after="100" w:afterAutospacing="1" w:line="240" w:lineRule="auto"/>
    </w:pPr>
    <w:rPr>
      <w:rFonts w:ascii="Times New Roman" w:hAnsi="Times New Roman" w:cs="Times New Roman"/>
      <w:sz w:val="24"/>
      <w:szCs w:val="24"/>
      <w:lang w:val="ru-RU" w:eastAsia="ru-RU"/>
    </w:rPr>
  </w:style>
  <w:style w:type="paragraph" w:styleId="21">
    <w:name w:val="Body Text 2"/>
    <w:basedOn w:val="a"/>
    <w:link w:val="22"/>
    <w:unhideWhenUsed/>
    <w:rsid w:val="00324F27"/>
    <w:pPr>
      <w:spacing w:after="120" w:line="480" w:lineRule="auto"/>
    </w:pPr>
  </w:style>
  <w:style w:type="character" w:customStyle="1" w:styleId="22">
    <w:name w:val="Основной текст 2 Знак"/>
    <w:basedOn w:val="a0"/>
    <w:link w:val="21"/>
    <w:rsid w:val="00324F27"/>
    <w:rPr>
      <w:rFonts w:ascii="Calibri" w:eastAsia="Times New Roman" w:hAnsi="Calibri" w:cs="Arial"/>
    </w:rPr>
  </w:style>
  <w:style w:type="paragraph" w:styleId="a3">
    <w:name w:val="List Paragraph"/>
    <w:basedOn w:val="a"/>
    <w:link w:val="a4"/>
    <w:uiPriority w:val="34"/>
    <w:qFormat/>
    <w:rsid w:val="00324F27"/>
    <w:pPr>
      <w:spacing w:after="160" w:line="259" w:lineRule="auto"/>
      <w:ind w:left="720"/>
      <w:contextualSpacing/>
    </w:pPr>
    <w:rPr>
      <w:rFonts w:asciiTheme="minorHAnsi" w:eastAsiaTheme="minorHAnsi" w:hAnsiTheme="minorHAnsi" w:cstheme="minorBidi"/>
      <w:lang w:val="ru-RU"/>
    </w:rPr>
  </w:style>
  <w:style w:type="character" w:styleId="a5">
    <w:name w:val="Hyperlink"/>
    <w:basedOn w:val="a0"/>
    <w:uiPriority w:val="99"/>
    <w:unhideWhenUsed/>
    <w:rsid w:val="00324F27"/>
    <w:rPr>
      <w:color w:val="0000FF"/>
      <w:u w:val="single"/>
    </w:rPr>
  </w:style>
  <w:style w:type="paragraph" w:styleId="a6">
    <w:name w:val="footer"/>
    <w:basedOn w:val="a"/>
    <w:link w:val="a7"/>
    <w:uiPriority w:val="99"/>
    <w:unhideWhenUsed/>
    <w:rsid w:val="00324F2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24F27"/>
    <w:rPr>
      <w:rFonts w:ascii="Calibri" w:eastAsia="Times New Roman" w:hAnsi="Calibri" w:cs="Arial"/>
    </w:rPr>
  </w:style>
  <w:style w:type="table" w:styleId="a8">
    <w:name w:val="Table Grid"/>
    <w:basedOn w:val="a1"/>
    <w:uiPriority w:val="39"/>
    <w:rsid w:val="00324F2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СтильОАК"/>
    <w:basedOn w:val="a"/>
    <w:link w:val="aa"/>
    <w:autoRedefine/>
    <w:rsid w:val="00324F27"/>
    <w:pPr>
      <w:spacing w:after="0" w:line="240" w:lineRule="auto"/>
      <w:ind w:firstLine="567"/>
      <w:jc w:val="both"/>
    </w:pPr>
    <w:rPr>
      <w:rFonts w:ascii="Times New Roman" w:hAnsi="Times New Roman" w:cs="Times New Roman"/>
      <w:bCs/>
      <w:color w:val="000000"/>
      <w:sz w:val="28"/>
      <w:szCs w:val="28"/>
      <w:lang w:val="ru-RU" w:eastAsia="ru-RU"/>
    </w:rPr>
  </w:style>
  <w:style w:type="character" w:customStyle="1" w:styleId="aa">
    <w:name w:val="СтильОАК Знак"/>
    <w:link w:val="a9"/>
    <w:rsid w:val="00324F27"/>
    <w:rPr>
      <w:rFonts w:ascii="Times New Roman" w:eastAsia="Times New Roman" w:hAnsi="Times New Roman" w:cs="Times New Roman"/>
      <w:bCs/>
      <w:color w:val="000000"/>
      <w:sz w:val="28"/>
      <w:szCs w:val="28"/>
      <w:lang w:val="ru-RU" w:eastAsia="ru-RU"/>
    </w:rPr>
  </w:style>
  <w:style w:type="character" w:styleId="ab">
    <w:name w:val="footnote reference"/>
    <w:aliases w:val="ftref,FZ,16 Point,Superscript 6 Point,Footnote Text Char1,Мой Текст сноски,Appel note de bas de p,Footnote Reference/,fr,Used by Word for Help footnote symbols,4_GR"/>
    <w:uiPriority w:val="99"/>
    <w:unhideWhenUsed/>
    <w:qFormat/>
    <w:rsid w:val="00324F27"/>
    <w:rPr>
      <w:vertAlign w:val="superscript"/>
    </w:rPr>
  </w:style>
  <w:style w:type="character" w:customStyle="1" w:styleId="a4">
    <w:name w:val="Абзац списка Знак"/>
    <w:link w:val="a3"/>
    <w:uiPriority w:val="34"/>
    <w:locked/>
    <w:rsid w:val="00324F27"/>
    <w:rPr>
      <w:lang w:val="ru-RU"/>
    </w:rPr>
  </w:style>
  <w:style w:type="character" w:customStyle="1" w:styleId="fontstyle01">
    <w:name w:val="fontstyle01"/>
    <w:rsid w:val="00883F22"/>
    <w:rPr>
      <w:rFonts w:ascii="Times New Roman" w:hAnsi="Times New Roman" w:cs="Times New Roman" w:hint="default"/>
      <w:b w:val="0"/>
      <w:bCs w:val="0"/>
      <w:i w:val="0"/>
      <w:iCs w:val="0"/>
      <w:color w:val="000000"/>
      <w:sz w:val="28"/>
      <w:szCs w:val="28"/>
    </w:rPr>
  </w:style>
  <w:style w:type="paragraph" w:customStyle="1" w:styleId="0">
    <w:name w:val="0 Текст"/>
    <w:basedOn w:val="a"/>
    <w:link w:val="00"/>
    <w:qFormat/>
    <w:rsid w:val="00883F22"/>
    <w:pPr>
      <w:shd w:val="clear" w:color="auto" w:fill="FFFFFF"/>
      <w:autoSpaceDE w:val="0"/>
      <w:autoSpaceDN w:val="0"/>
      <w:adjustRightInd w:val="0"/>
      <w:spacing w:after="0" w:line="240" w:lineRule="auto"/>
      <w:ind w:firstLine="567"/>
      <w:jc w:val="both"/>
      <w:textAlignment w:val="top"/>
    </w:pPr>
    <w:rPr>
      <w:rFonts w:ascii="Times New Roman" w:eastAsia="SimSun" w:hAnsi="Times New Roman" w:cs="Times New Roman"/>
      <w:sz w:val="28"/>
      <w:szCs w:val="28"/>
      <w:lang w:val="x-none" w:eastAsia="x-none"/>
    </w:rPr>
  </w:style>
  <w:style w:type="character" w:customStyle="1" w:styleId="00">
    <w:name w:val="0 Текст Знак"/>
    <w:link w:val="0"/>
    <w:rsid w:val="00883F22"/>
    <w:rPr>
      <w:rFonts w:ascii="Times New Roman" w:eastAsia="SimSun" w:hAnsi="Times New Roman" w:cs="Times New Roman"/>
      <w:sz w:val="28"/>
      <w:szCs w:val="28"/>
      <w:shd w:val="clear" w:color="auto" w:fill="FFFFFF"/>
      <w:lang w:val="x-none" w:eastAsia="x-none"/>
    </w:rPr>
  </w:style>
  <w:style w:type="paragraph" w:styleId="ac">
    <w:name w:val="footnote text"/>
    <w:aliases w:val="Знак Знак Знак,Char,Текст сноски Знак Знак,Текст сноски Знак2 Знак Знак,Текст сноски Знак Знак Знак1 Знак,Char Знак2 Знак Знак,Char Знак Знак Знак Знак,Текст сноски Знак1 Знак Знак Знак,список,Cha,Текст сноски Знак1,Ç,Çíàê,Çíàê Çíàê Çí,ñïèñ"/>
    <w:basedOn w:val="a"/>
    <w:link w:val="ad"/>
    <w:unhideWhenUsed/>
    <w:qFormat/>
    <w:rsid w:val="00883F22"/>
    <w:pPr>
      <w:spacing w:after="0" w:line="240" w:lineRule="auto"/>
    </w:pPr>
    <w:rPr>
      <w:rFonts w:cs="Times New Roman"/>
      <w:sz w:val="20"/>
      <w:szCs w:val="20"/>
    </w:rPr>
  </w:style>
  <w:style w:type="character" w:customStyle="1" w:styleId="ad">
    <w:name w:val="Текст сноски Знак"/>
    <w:aliases w:val="Знак Знак Знак Знак,Char Знак,Текст сноски Знак Знак Знак,Текст сноски Знак2 Знак Знак Знак,Текст сноски Знак Знак Знак1 Знак Знак,Char Знак2 Знак Знак Знак,Char Знак Знак Знак Знак Знак,Текст сноски Знак1 Знак Знак Знак Знак,Cha Знак"/>
    <w:basedOn w:val="a0"/>
    <w:link w:val="ac"/>
    <w:rsid w:val="00883F22"/>
    <w:rPr>
      <w:rFonts w:ascii="Calibri" w:eastAsia="Times New Roman" w:hAnsi="Calibri" w:cs="Times New Roman"/>
      <w:sz w:val="20"/>
      <w:szCs w:val="20"/>
    </w:rPr>
  </w:style>
  <w:style w:type="character" w:customStyle="1" w:styleId="1">
    <w:name w:val="Неразрешенное упоминание1"/>
    <w:basedOn w:val="a0"/>
    <w:uiPriority w:val="99"/>
    <w:semiHidden/>
    <w:unhideWhenUsed/>
    <w:rsid w:val="00B31444"/>
    <w:rPr>
      <w:color w:val="605E5C"/>
      <w:shd w:val="clear" w:color="auto" w:fill="E1DFDD"/>
    </w:rPr>
  </w:style>
  <w:style w:type="character" w:customStyle="1" w:styleId="20">
    <w:name w:val="Заголовок 2 Знак"/>
    <w:basedOn w:val="a0"/>
    <w:link w:val="2"/>
    <w:rsid w:val="00B451D9"/>
    <w:rPr>
      <w:rFonts w:ascii="Cambria" w:eastAsia="Calibri" w:hAnsi="Cambria" w:cs="Times New Roman"/>
      <w:color w:val="365F91"/>
      <w:sz w:val="26"/>
      <w:szCs w:val="26"/>
      <w:lang w:val="x-none" w:eastAsia="ru-RU"/>
    </w:rPr>
  </w:style>
  <w:style w:type="paragraph" w:styleId="ae">
    <w:name w:val="Body Text Indent"/>
    <w:basedOn w:val="a"/>
    <w:link w:val="af"/>
    <w:uiPriority w:val="99"/>
    <w:unhideWhenUsed/>
    <w:rsid w:val="00963D25"/>
    <w:pPr>
      <w:spacing w:after="120"/>
      <w:ind w:left="283"/>
    </w:pPr>
  </w:style>
  <w:style w:type="character" w:customStyle="1" w:styleId="af">
    <w:name w:val="Основной текст с отступом Знак"/>
    <w:basedOn w:val="a0"/>
    <w:link w:val="ae"/>
    <w:uiPriority w:val="99"/>
    <w:rsid w:val="00963D25"/>
    <w:rPr>
      <w:rFonts w:ascii="Calibri" w:eastAsia="Times New Roman" w:hAnsi="Calibri" w:cs="Arial"/>
    </w:rPr>
  </w:style>
  <w:style w:type="paragraph" w:styleId="af0">
    <w:name w:val="Normal (Web)"/>
    <w:basedOn w:val="a"/>
    <w:uiPriority w:val="99"/>
    <w:unhideWhenUsed/>
    <w:rsid w:val="007F2C05"/>
    <w:pPr>
      <w:spacing w:before="100" w:beforeAutospacing="1" w:after="100" w:afterAutospacing="1" w:line="240" w:lineRule="auto"/>
    </w:pPr>
    <w:rPr>
      <w:rFonts w:ascii="Times New Roman" w:hAnsi="Times New Roman" w:cs="Times New Roman"/>
      <w:sz w:val="24"/>
      <w:szCs w:val="24"/>
      <w:lang w:val="ru-RU" w:eastAsia="ru-RU"/>
    </w:rPr>
  </w:style>
  <w:style w:type="paragraph" w:styleId="af1">
    <w:name w:val="header"/>
    <w:basedOn w:val="a"/>
    <w:link w:val="af2"/>
    <w:uiPriority w:val="99"/>
    <w:unhideWhenUsed/>
    <w:rsid w:val="00742E2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42E21"/>
    <w:rPr>
      <w:rFonts w:ascii="Calibri" w:eastAsia="Times New Roman" w:hAnsi="Calibri" w:cs="Arial"/>
    </w:rPr>
  </w:style>
  <w:style w:type="character" w:customStyle="1" w:styleId="30">
    <w:name w:val="Заголовок 3 Знак"/>
    <w:basedOn w:val="a0"/>
    <w:link w:val="3"/>
    <w:uiPriority w:val="9"/>
    <w:rsid w:val="000B448F"/>
    <w:rPr>
      <w:rFonts w:asciiTheme="majorHAnsi" w:eastAsiaTheme="majorEastAsia" w:hAnsiTheme="majorHAnsi" w:cstheme="majorBidi"/>
      <w:color w:val="1F3763" w:themeColor="accent1" w:themeShade="7F"/>
      <w:sz w:val="24"/>
      <w:szCs w:val="24"/>
    </w:rPr>
  </w:style>
  <w:style w:type="character" w:styleId="af3">
    <w:name w:val="Strong"/>
    <w:basedOn w:val="a0"/>
    <w:uiPriority w:val="22"/>
    <w:qFormat/>
    <w:rsid w:val="00AC4AB5"/>
    <w:rPr>
      <w:b/>
      <w:bCs/>
    </w:rPr>
  </w:style>
  <w:style w:type="character" w:styleId="af4">
    <w:name w:val="Emphasis"/>
    <w:basedOn w:val="a0"/>
    <w:uiPriority w:val="20"/>
    <w:qFormat/>
    <w:rsid w:val="00AC4AB5"/>
    <w:rPr>
      <w:i/>
      <w:iCs/>
    </w:rPr>
  </w:style>
  <w:style w:type="paragraph" w:customStyle="1" w:styleId="Default">
    <w:name w:val="Default"/>
    <w:qFormat/>
    <w:rsid w:val="00140F7F"/>
    <w:pPr>
      <w:autoSpaceDE w:val="0"/>
      <w:autoSpaceDN w:val="0"/>
      <w:adjustRightInd w:val="0"/>
      <w:spacing w:after="0" w:line="240" w:lineRule="auto"/>
    </w:pPr>
    <w:rPr>
      <w:rFonts w:ascii="Arial" w:eastAsiaTheme="minorEastAsia" w:hAnsi="Arial" w:cs="Arial"/>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19019">
      <w:bodyDiv w:val="1"/>
      <w:marLeft w:val="0"/>
      <w:marRight w:val="0"/>
      <w:marTop w:val="0"/>
      <w:marBottom w:val="0"/>
      <w:divBdr>
        <w:top w:val="none" w:sz="0" w:space="0" w:color="auto"/>
        <w:left w:val="none" w:sz="0" w:space="0" w:color="auto"/>
        <w:bottom w:val="none" w:sz="0" w:space="0" w:color="auto"/>
        <w:right w:val="none" w:sz="0" w:space="0" w:color="auto"/>
      </w:divBdr>
    </w:div>
    <w:div w:id="1241787915">
      <w:bodyDiv w:val="1"/>
      <w:marLeft w:val="0"/>
      <w:marRight w:val="0"/>
      <w:marTop w:val="0"/>
      <w:marBottom w:val="0"/>
      <w:divBdr>
        <w:top w:val="none" w:sz="0" w:space="0" w:color="auto"/>
        <w:left w:val="none" w:sz="0" w:space="0" w:color="auto"/>
        <w:bottom w:val="none" w:sz="0" w:space="0" w:color="auto"/>
        <w:right w:val="none" w:sz="0" w:space="0" w:color="auto"/>
      </w:divBdr>
    </w:div>
    <w:div w:id="12687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ru/citations?user=wvS2pDkAAAAJ&amp;hl=ru&amp;oi=sra"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www.dissercat.com/content/sovershenstvovanie-prenatalnoi-ultrazvukovoi-diagnostiki-vrozhdennykh-porokov-serdtsa-s-ispo" TargetMode="External"/><Relationship Id="rId21" Type="http://schemas.openxmlformats.org/officeDocument/2006/relationships/chart" Target="charts/chart1.xml"/><Relationship Id="rId34" Type="http://schemas.openxmlformats.org/officeDocument/2006/relationships/footer" Target="footer3.xml"/><Relationship Id="rId42" Type="http://schemas.openxmlformats.org/officeDocument/2006/relationships/hyperlink" Target="https://pubs.rsna.org/author/Biyyam%2C+Deepa+R"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www.nature.com/articles/s41572-023-00470-1"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yperlink" Target="https://www.dissercat.com/content/kliniko-epidemiologicheskaya-kharakteristika-i-analiz-perinatalnykh-i-otdalennykh-iskhodov-u" TargetMode="External"/><Relationship Id="rId45" Type="http://schemas.openxmlformats.org/officeDocument/2006/relationships/hyperlink" Target="https://scholar.google.ru/citations?user=wvS2pDkAAAAJ&amp;hl=ru&amp;oi=sra" TargetMode="External"/><Relationship Id="rId53" Type="http://schemas.openxmlformats.org/officeDocument/2006/relationships/image" Target="media/image23.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ziyonet.uz"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cancercenter.uz" TargetMode="External"/><Relationship Id="rId43" Type="http://schemas.openxmlformats.org/officeDocument/2006/relationships/hyperlink" Target="https://www.nature.com/articles/s41572-023-00470-1"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hyperlink" Target="http://www.cancercenter.uz" TargetMode="Externa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s://scholar.google.ru/citations?user=72XIFQsAAAAJ&amp;hl=ru&amp;oi=sra"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chart" Target="charts/chart2.xml"/><Relationship Id="rId20" Type="http://schemas.openxmlformats.org/officeDocument/2006/relationships/image" Target="media/image7.png"/><Relationship Id="rId41" Type="http://schemas.openxmlformats.org/officeDocument/2006/relationships/hyperlink" Target="https://www.dissercat.com/content/kompyuterno-tomograficheskaya-semiotika-patologii-legkikh-u-detei-rannego-vozrasta-s-vrozhde" TargetMode="External"/><Relationship Id="rId54" Type="http://schemas.openxmlformats.org/officeDocument/2006/relationships/hyperlink" Target="http://www.ziyonet.u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ziyonet.uz" TargetMode="External"/><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hyperlink" Target="https://pubs.rsna.org/author/Biyyam%2C+Deepa+R" TargetMode="External"/><Relationship Id="rId31" Type="http://schemas.openxmlformats.org/officeDocument/2006/relationships/image" Target="media/image17.png"/><Relationship Id="rId44" Type="http://schemas.openxmlformats.org/officeDocument/2006/relationships/hyperlink" Target="https://scholar.google.ru/citations?user=72XIFQsAAAAJ&amp;hl=ru&amp;oi=sra" TargetMode="External"/><Relationship Id="rId52"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eu-rd-platform.jrc.ec.europa.eu/eurocat/eurocat-data/prevalence_en" TargetMode="External"/><Relationship Id="rId1" Type="http://schemas.openxmlformats.org/officeDocument/2006/relationships/hyperlink" Target="https://eu-rd-platform.jrc.ec.europa.eu/eurocat/eurocat-data/prevalence_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var\Desktop\&#1042;&#1059;&#1057;&#1040;&#1051;&#1040;\&#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Сезгирлик</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0770975697738718E-2"/>
                  <c:y val="1.0152739674083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06-44E1-9F6B-DF9CD5BC56E0}"/>
                </c:ext>
              </c:extLst>
            </c:dLbl>
            <c:dLbl>
              <c:idx val="1"/>
              <c:layout>
                <c:manualLayout>
                  <c:x val="-4.5897877223178424E-3"/>
                  <c:y val="1.771975630983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06-44E1-9F6B-DF9CD5BC56E0}"/>
                </c:ext>
              </c:extLst>
            </c:dLbl>
            <c:dLbl>
              <c:idx val="2"/>
              <c:layout>
                <c:manualLayout>
                  <c:x val="1.7951626162897862E-3"/>
                  <c:y val="-2.25892251917262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06-44E1-9F6B-DF9CD5BC56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Кулранг эхография </c:v>
                </c:pt>
                <c:pt idx="1">
                  <c:v>3 триместр Кулранг эхография </c:v>
                </c:pt>
                <c:pt idx="2">
                  <c:v>2 триместр Ҳажмли эхография</c:v>
                </c:pt>
                <c:pt idx="3">
                  <c:v>3 триместр Ҳажмли эхография</c:v>
                </c:pt>
              </c:strCache>
            </c:strRef>
          </c:cat>
          <c:val>
            <c:numRef>
              <c:f>Лист1!$B$2:$B$5</c:f>
              <c:numCache>
                <c:formatCode>0.00%</c:formatCode>
                <c:ptCount val="4"/>
                <c:pt idx="0">
                  <c:v>0.93799999999999994</c:v>
                </c:pt>
                <c:pt idx="1">
                  <c:v>0.97099999999999997</c:v>
                </c:pt>
                <c:pt idx="2">
                  <c:v>0.94499999999999995</c:v>
                </c:pt>
                <c:pt idx="3">
                  <c:v>0.98499999999999999</c:v>
                </c:pt>
              </c:numCache>
            </c:numRef>
          </c:val>
          <c:extLst>
            <c:ext xmlns:c16="http://schemas.microsoft.com/office/drawing/2014/chart" uri="{C3380CC4-5D6E-409C-BE32-E72D297353CC}">
              <c16:uniqueId val="{00000003-0106-44E1-9F6B-DF9CD5BC56E0}"/>
            </c:ext>
          </c:extLst>
        </c:ser>
        <c:ser>
          <c:idx val="1"/>
          <c:order val="1"/>
          <c:tx>
            <c:strRef>
              <c:f>Лист1!$C$1</c:f>
              <c:strCache>
                <c:ptCount val="1"/>
                <c:pt idx="0">
                  <c:v>Ўзига хослик</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2.7057423581297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6-44E1-9F6B-DF9CD5BC56E0}"/>
                </c:ext>
              </c:extLst>
            </c:dLbl>
            <c:dLbl>
              <c:idx val="1"/>
              <c:layout>
                <c:manualLayout>
                  <c:x val="4.5897877223178849E-3"/>
                  <c:y val="-3.101827676240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6-44E1-9F6B-DF9CD5BC56E0}"/>
                </c:ext>
              </c:extLst>
            </c:dLbl>
            <c:dLbl>
              <c:idx val="2"/>
              <c:layout>
                <c:manualLayout>
                  <c:x val="0"/>
                  <c:y val="-7.22358739647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06-44E1-9F6B-DF9CD5BC56E0}"/>
                </c:ext>
              </c:extLst>
            </c:dLbl>
            <c:dLbl>
              <c:idx val="3"/>
              <c:layout>
                <c:manualLayout>
                  <c:x val="-1.6829027238140025E-16"/>
                  <c:y val="-3.16797214969539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06-44E1-9F6B-DF9CD5BC56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Кулранг эхография </c:v>
                </c:pt>
                <c:pt idx="1">
                  <c:v>3 триместр Кулранг эхография </c:v>
                </c:pt>
                <c:pt idx="2">
                  <c:v>2 триместр Ҳажмли эхография</c:v>
                </c:pt>
                <c:pt idx="3">
                  <c:v>3 триместр Ҳажмли эхография</c:v>
                </c:pt>
              </c:strCache>
            </c:strRef>
          </c:cat>
          <c:val>
            <c:numRef>
              <c:f>Лист1!$C$2:$C$5</c:f>
              <c:numCache>
                <c:formatCode>0.00%</c:formatCode>
                <c:ptCount val="4"/>
                <c:pt idx="0">
                  <c:v>0.97599999999999998</c:v>
                </c:pt>
                <c:pt idx="1">
                  <c:v>0.98499999999999999</c:v>
                </c:pt>
                <c:pt idx="2">
                  <c:v>0.98699999999999999</c:v>
                </c:pt>
                <c:pt idx="3">
                  <c:v>0.99099999999999999</c:v>
                </c:pt>
              </c:numCache>
            </c:numRef>
          </c:val>
          <c:extLst>
            <c:ext xmlns:c16="http://schemas.microsoft.com/office/drawing/2014/chart" uri="{C3380CC4-5D6E-409C-BE32-E72D297353CC}">
              <c16:uniqueId val="{00000008-0106-44E1-9F6B-DF9CD5BC56E0}"/>
            </c:ext>
          </c:extLst>
        </c:ser>
        <c:ser>
          <c:idx val="2"/>
          <c:order val="2"/>
          <c:tx>
            <c:strRef>
              <c:f>Лист1!$D$1</c:f>
              <c:strCache>
                <c:ptCount val="1"/>
                <c:pt idx="0">
                  <c:v>Аниқлик</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7951626162897533E-3"/>
                  <c:y val="2.234099194786085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06-44E1-9F6B-DF9CD5BC56E0}"/>
                </c:ext>
              </c:extLst>
            </c:dLbl>
            <c:dLbl>
              <c:idx val="1"/>
              <c:layout>
                <c:manualLayout>
                  <c:x val="2.9833620195065979E-2"/>
                  <c:y val="-3.1679721496953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06-44E1-9F6B-DF9CD5BC56E0}"/>
                </c:ext>
              </c:extLst>
            </c:dLbl>
            <c:dLbl>
              <c:idx val="2"/>
              <c:layout>
                <c:manualLayout>
                  <c:x val="1.78593338483292E-2"/>
                  <c:y val="-2.46299760832767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06-44E1-9F6B-DF9CD5BC56E0}"/>
                </c:ext>
              </c:extLst>
            </c:dLbl>
            <c:dLbl>
              <c:idx val="3"/>
              <c:layout>
                <c:manualLayout>
                  <c:x val="2.5243832472748137E-2"/>
                  <c:y val="3.5126196692776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06-44E1-9F6B-DF9CD5BC56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Кулранг эхография </c:v>
                </c:pt>
                <c:pt idx="1">
                  <c:v>3 триместр Кулранг эхография </c:v>
                </c:pt>
                <c:pt idx="2">
                  <c:v>2 триместр Ҳажмли эхография</c:v>
                </c:pt>
                <c:pt idx="3">
                  <c:v>3 триместр Ҳажмли эхография</c:v>
                </c:pt>
              </c:strCache>
            </c:strRef>
          </c:cat>
          <c:val>
            <c:numRef>
              <c:f>Лист1!$D$2:$D$5</c:f>
              <c:numCache>
                <c:formatCode>0.00%</c:formatCode>
                <c:ptCount val="4"/>
                <c:pt idx="0">
                  <c:v>0.96699999999999997</c:v>
                </c:pt>
                <c:pt idx="1">
                  <c:v>0.98099999999999998</c:v>
                </c:pt>
                <c:pt idx="2">
                  <c:v>0.97699999999999998</c:v>
                </c:pt>
                <c:pt idx="3" formatCode="0%">
                  <c:v>0.99</c:v>
                </c:pt>
              </c:numCache>
            </c:numRef>
          </c:val>
          <c:extLst>
            <c:ext xmlns:c16="http://schemas.microsoft.com/office/drawing/2014/chart" uri="{C3380CC4-5D6E-409C-BE32-E72D297353CC}">
              <c16:uniqueId val="{0000000D-0106-44E1-9F6B-DF9CD5BC56E0}"/>
            </c:ext>
          </c:extLst>
        </c:ser>
        <c:dLbls>
          <c:showLegendKey val="0"/>
          <c:showVal val="0"/>
          <c:showCatName val="0"/>
          <c:showSerName val="0"/>
          <c:showPercent val="0"/>
          <c:showBubbleSize val="0"/>
        </c:dLbls>
        <c:gapWidth val="65"/>
        <c:axId val="-412629808"/>
        <c:axId val="-412622736"/>
      </c:barChart>
      <c:catAx>
        <c:axId val="-412629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tx1"/>
                </a:solidFill>
                <a:latin typeface="+mn-lt"/>
                <a:ea typeface="+mn-ea"/>
                <a:cs typeface="+mn-cs"/>
              </a:defRPr>
            </a:pPr>
            <a:endParaRPr lang="ru-RU"/>
          </a:p>
        </c:txPr>
        <c:crossAx val="-412622736"/>
        <c:crosses val="autoZero"/>
        <c:auto val="1"/>
        <c:lblAlgn val="ctr"/>
        <c:lblOffset val="100"/>
        <c:noMultiLvlLbl val="0"/>
      </c:catAx>
      <c:valAx>
        <c:axId val="-412622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12629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rgbClr val="002060"/>
      </a:solidFill>
      <a:round/>
    </a:ln>
    <a:effectLst/>
  </c:spPr>
  <c:txPr>
    <a:bodyPr/>
    <a:lstStyle/>
    <a:p>
      <a:pPr>
        <a:defRPr sz="800" b="0" baseline="0">
          <a:solidFill>
            <a:schemeClr val="tx1"/>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Чувствительность</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0770975697738718E-2"/>
                  <c:y val="1.0152739674083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D2-456B-B966-D57ED63F1C2E}"/>
                </c:ext>
              </c:extLst>
            </c:dLbl>
            <c:dLbl>
              <c:idx val="1"/>
              <c:layout>
                <c:manualLayout>
                  <c:x val="-4.5897877223178424E-3"/>
                  <c:y val="1.771975630983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D2-456B-B966-D57ED63F1C2E}"/>
                </c:ext>
              </c:extLst>
            </c:dLbl>
            <c:dLbl>
              <c:idx val="2"/>
              <c:layout>
                <c:manualLayout>
                  <c:x val="1.7951626162897862E-3"/>
                  <c:y val="-2.25892251917262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D2-456B-B966-D57ED63F1C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Серошкальная эхография </c:v>
                </c:pt>
                <c:pt idx="1">
                  <c:v>3 триместр Серошкальная эхография </c:v>
                </c:pt>
                <c:pt idx="2">
                  <c:v>2 триместр Трехмерная эхография</c:v>
                </c:pt>
                <c:pt idx="3">
                  <c:v>3 триместр Трехмерная эхография</c:v>
                </c:pt>
              </c:strCache>
            </c:strRef>
          </c:cat>
          <c:val>
            <c:numRef>
              <c:f>Лист1!$B$2:$B$5</c:f>
              <c:numCache>
                <c:formatCode>0.00%</c:formatCode>
                <c:ptCount val="4"/>
                <c:pt idx="0">
                  <c:v>0.93799999999999994</c:v>
                </c:pt>
                <c:pt idx="1">
                  <c:v>0.97099999999999997</c:v>
                </c:pt>
                <c:pt idx="2">
                  <c:v>0.94499999999999995</c:v>
                </c:pt>
                <c:pt idx="3">
                  <c:v>0.98499999999999999</c:v>
                </c:pt>
              </c:numCache>
            </c:numRef>
          </c:val>
          <c:extLst>
            <c:ext xmlns:c16="http://schemas.microsoft.com/office/drawing/2014/chart" uri="{C3380CC4-5D6E-409C-BE32-E72D297353CC}">
              <c16:uniqueId val="{00000003-84D2-456B-B966-D57ED63F1C2E}"/>
            </c:ext>
          </c:extLst>
        </c:ser>
        <c:ser>
          <c:idx val="1"/>
          <c:order val="1"/>
          <c:tx>
            <c:strRef>
              <c:f>Лист1!$C$1</c:f>
              <c:strCache>
                <c:ptCount val="1"/>
                <c:pt idx="0">
                  <c:v>Специфичность </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2.7057423581297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D2-456B-B966-D57ED63F1C2E}"/>
                </c:ext>
              </c:extLst>
            </c:dLbl>
            <c:dLbl>
              <c:idx val="1"/>
              <c:layout>
                <c:manualLayout>
                  <c:x val="4.5897877223178849E-3"/>
                  <c:y val="-3.101827676240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D2-456B-B966-D57ED63F1C2E}"/>
                </c:ext>
              </c:extLst>
            </c:dLbl>
            <c:dLbl>
              <c:idx val="2"/>
              <c:layout>
                <c:manualLayout>
                  <c:x val="0"/>
                  <c:y val="-7.22358739647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D2-456B-B966-D57ED63F1C2E}"/>
                </c:ext>
              </c:extLst>
            </c:dLbl>
            <c:dLbl>
              <c:idx val="3"/>
              <c:layout>
                <c:manualLayout>
                  <c:x val="-1.6829027238140025E-16"/>
                  <c:y val="-3.16797214969539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D2-456B-B966-D57ED63F1C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Серошкальная эхография </c:v>
                </c:pt>
                <c:pt idx="1">
                  <c:v>3 триместр Серошкальная эхография </c:v>
                </c:pt>
                <c:pt idx="2">
                  <c:v>2 триместр Трехмерная эхография</c:v>
                </c:pt>
                <c:pt idx="3">
                  <c:v>3 триместр Трехмерная эхография</c:v>
                </c:pt>
              </c:strCache>
            </c:strRef>
          </c:cat>
          <c:val>
            <c:numRef>
              <c:f>Лист1!$C$2:$C$5</c:f>
              <c:numCache>
                <c:formatCode>0.00%</c:formatCode>
                <c:ptCount val="4"/>
                <c:pt idx="0">
                  <c:v>0.97599999999999998</c:v>
                </c:pt>
                <c:pt idx="1">
                  <c:v>0.98499999999999999</c:v>
                </c:pt>
                <c:pt idx="2">
                  <c:v>0.98699999999999999</c:v>
                </c:pt>
                <c:pt idx="3">
                  <c:v>0.99099999999999999</c:v>
                </c:pt>
              </c:numCache>
            </c:numRef>
          </c:val>
          <c:extLst>
            <c:ext xmlns:c16="http://schemas.microsoft.com/office/drawing/2014/chart" uri="{C3380CC4-5D6E-409C-BE32-E72D297353CC}">
              <c16:uniqueId val="{00000008-84D2-456B-B966-D57ED63F1C2E}"/>
            </c:ext>
          </c:extLst>
        </c:ser>
        <c:ser>
          <c:idx val="2"/>
          <c:order val="2"/>
          <c:tx>
            <c:strRef>
              <c:f>Лист1!$D$1</c:f>
              <c:strCache>
                <c:ptCount val="1"/>
                <c:pt idx="0">
                  <c:v>Точность</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7951626162897533E-3"/>
                  <c:y val="2.234099194786085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D2-456B-B966-D57ED63F1C2E}"/>
                </c:ext>
              </c:extLst>
            </c:dLbl>
            <c:dLbl>
              <c:idx val="1"/>
              <c:layout>
                <c:manualLayout>
                  <c:x val="2.9833620195065979E-2"/>
                  <c:y val="-3.1679721496953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D2-456B-B966-D57ED63F1C2E}"/>
                </c:ext>
              </c:extLst>
            </c:dLbl>
            <c:dLbl>
              <c:idx val="2"/>
              <c:layout>
                <c:manualLayout>
                  <c:x val="1.78593338483292E-2"/>
                  <c:y val="-2.46299760832767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D2-456B-B966-D57ED63F1C2E}"/>
                </c:ext>
              </c:extLst>
            </c:dLbl>
            <c:dLbl>
              <c:idx val="3"/>
              <c:layout>
                <c:manualLayout>
                  <c:x val="2.5243832472748137E-2"/>
                  <c:y val="3.5126196692776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D2-456B-B966-D57ED63F1C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 триместр Серошкальная эхография </c:v>
                </c:pt>
                <c:pt idx="1">
                  <c:v>3 триместр Серошкальная эхография </c:v>
                </c:pt>
                <c:pt idx="2">
                  <c:v>2 триместр Трехмерная эхография</c:v>
                </c:pt>
                <c:pt idx="3">
                  <c:v>3 триместр Трехмерная эхография</c:v>
                </c:pt>
              </c:strCache>
            </c:strRef>
          </c:cat>
          <c:val>
            <c:numRef>
              <c:f>Лист1!$D$2:$D$5</c:f>
              <c:numCache>
                <c:formatCode>0.00%</c:formatCode>
                <c:ptCount val="4"/>
                <c:pt idx="0">
                  <c:v>0.96699999999999997</c:v>
                </c:pt>
                <c:pt idx="1">
                  <c:v>0.98099999999999998</c:v>
                </c:pt>
                <c:pt idx="2">
                  <c:v>0.97699999999999998</c:v>
                </c:pt>
                <c:pt idx="3" formatCode="0%">
                  <c:v>0.99</c:v>
                </c:pt>
              </c:numCache>
            </c:numRef>
          </c:val>
          <c:extLst>
            <c:ext xmlns:c16="http://schemas.microsoft.com/office/drawing/2014/chart" uri="{C3380CC4-5D6E-409C-BE32-E72D297353CC}">
              <c16:uniqueId val="{0000000D-84D2-456B-B966-D57ED63F1C2E}"/>
            </c:ext>
          </c:extLst>
        </c:ser>
        <c:dLbls>
          <c:showLegendKey val="0"/>
          <c:showVal val="0"/>
          <c:showCatName val="0"/>
          <c:showSerName val="0"/>
          <c:showPercent val="0"/>
          <c:showBubbleSize val="0"/>
        </c:dLbls>
        <c:gapWidth val="65"/>
        <c:axId val="-412621104"/>
        <c:axId val="-412629264"/>
      </c:barChart>
      <c:catAx>
        <c:axId val="-412621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ru-RU"/>
          </a:p>
        </c:txPr>
        <c:crossAx val="-412629264"/>
        <c:crosses val="autoZero"/>
        <c:auto val="1"/>
        <c:lblAlgn val="ctr"/>
        <c:lblOffset val="100"/>
        <c:noMultiLvlLbl val="0"/>
      </c:catAx>
      <c:valAx>
        <c:axId val="-412629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12621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00" b="0" baseline="0">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Соотношение легких к грудной клетке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Лист6!$B$1</c:f>
              <c:strCache>
                <c:ptCount val="1"/>
                <c:pt idx="0">
                  <c:v>Соотношение легких к гр клетке</c:v>
                </c:pt>
              </c:strCache>
            </c:strRef>
          </c:tx>
          <c:spPr>
            <a:ln w="19050" cap="rnd">
              <a:noFill/>
              <a:round/>
            </a:ln>
            <a:effectLst/>
          </c:spPr>
          <c:marker>
            <c:symbol val="circle"/>
            <c:size val="5"/>
            <c:spPr>
              <a:solidFill>
                <a:schemeClr val="tx1"/>
              </a:solidFill>
              <a:ln w="9525">
                <a:solidFill>
                  <a:schemeClr val="accent1"/>
                </a:solidFill>
              </a:ln>
              <a:effectLst/>
            </c:spPr>
          </c:marker>
          <c:xVal>
            <c:numRef>
              <c:f>Лист6!$A$2:$A$77</c:f>
              <c:numCache>
                <c:formatCode>General</c:formatCode>
                <c:ptCount val="76"/>
                <c:pt idx="0">
                  <c:v>16.2</c:v>
                </c:pt>
                <c:pt idx="1">
                  <c:v>17.399999999999999</c:v>
                </c:pt>
                <c:pt idx="2">
                  <c:v>16.5</c:v>
                </c:pt>
                <c:pt idx="3">
                  <c:v>18.2</c:v>
                </c:pt>
                <c:pt idx="4">
                  <c:v>18</c:v>
                </c:pt>
                <c:pt idx="5">
                  <c:v>20</c:v>
                </c:pt>
                <c:pt idx="6">
                  <c:v>19.2</c:v>
                </c:pt>
                <c:pt idx="7">
                  <c:v>19.399999999999999</c:v>
                </c:pt>
                <c:pt idx="8">
                  <c:v>20.2</c:v>
                </c:pt>
                <c:pt idx="9">
                  <c:v>20.399999999999999</c:v>
                </c:pt>
                <c:pt idx="10">
                  <c:v>20.5</c:v>
                </c:pt>
                <c:pt idx="11">
                  <c:v>21</c:v>
                </c:pt>
                <c:pt idx="12">
                  <c:v>21.4</c:v>
                </c:pt>
                <c:pt idx="13">
                  <c:v>21.5</c:v>
                </c:pt>
                <c:pt idx="14">
                  <c:v>22.5</c:v>
                </c:pt>
                <c:pt idx="15">
                  <c:v>22.4</c:v>
                </c:pt>
                <c:pt idx="16">
                  <c:v>22.3</c:v>
                </c:pt>
                <c:pt idx="17">
                  <c:v>22.2</c:v>
                </c:pt>
                <c:pt idx="18">
                  <c:v>21.6</c:v>
                </c:pt>
                <c:pt idx="19">
                  <c:v>20.399999999999999</c:v>
                </c:pt>
                <c:pt idx="20">
                  <c:v>22.5</c:v>
                </c:pt>
                <c:pt idx="21">
                  <c:v>22.1</c:v>
                </c:pt>
                <c:pt idx="22">
                  <c:v>20</c:v>
                </c:pt>
                <c:pt idx="23">
                  <c:v>23</c:v>
                </c:pt>
                <c:pt idx="24">
                  <c:v>24</c:v>
                </c:pt>
                <c:pt idx="25">
                  <c:v>23</c:v>
                </c:pt>
                <c:pt idx="26">
                  <c:v>24.3</c:v>
                </c:pt>
                <c:pt idx="27">
                  <c:v>24</c:v>
                </c:pt>
                <c:pt idx="28">
                  <c:v>24.1</c:v>
                </c:pt>
                <c:pt idx="29">
                  <c:v>23.3</c:v>
                </c:pt>
                <c:pt idx="30">
                  <c:v>24</c:v>
                </c:pt>
                <c:pt idx="31">
                  <c:v>24.5</c:v>
                </c:pt>
                <c:pt idx="32">
                  <c:v>25.1</c:v>
                </c:pt>
                <c:pt idx="33">
                  <c:v>24.6</c:v>
                </c:pt>
                <c:pt idx="34">
                  <c:v>24.2</c:v>
                </c:pt>
                <c:pt idx="35">
                  <c:v>23.5</c:v>
                </c:pt>
                <c:pt idx="36">
                  <c:v>26</c:v>
                </c:pt>
                <c:pt idx="37">
                  <c:v>22</c:v>
                </c:pt>
                <c:pt idx="38">
                  <c:v>23</c:v>
                </c:pt>
                <c:pt idx="39">
                  <c:v>25</c:v>
                </c:pt>
                <c:pt idx="40">
                  <c:v>25.4</c:v>
                </c:pt>
                <c:pt idx="41">
                  <c:v>25.2</c:v>
                </c:pt>
                <c:pt idx="42">
                  <c:v>25.3</c:v>
                </c:pt>
                <c:pt idx="43">
                  <c:v>26.3</c:v>
                </c:pt>
                <c:pt idx="44">
                  <c:v>24.1</c:v>
                </c:pt>
                <c:pt idx="45">
                  <c:v>26.4</c:v>
                </c:pt>
                <c:pt idx="46">
                  <c:v>27.5</c:v>
                </c:pt>
                <c:pt idx="47">
                  <c:v>27.2</c:v>
                </c:pt>
                <c:pt idx="48">
                  <c:v>28.3</c:v>
                </c:pt>
                <c:pt idx="49">
                  <c:v>28.6</c:v>
                </c:pt>
                <c:pt idx="50">
                  <c:v>27.5</c:v>
                </c:pt>
                <c:pt idx="51">
                  <c:v>29.3</c:v>
                </c:pt>
                <c:pt idx="52">
                  <c:v>27.3</c:v>
                </c:pt>
                <c:pt idx="53">
                  <c:v>28.4</c:v>
                </c:pt>
                <c:pt idx="54">
                  <c:v>28</c:v>
                </c:pt>
                <c:pt idx="55">
                  <c:v>28.4</c:v>
                </c:pt>
                <c:pt idx="56">
                  <c:v>27.5</c:v>
                </c:pt>
                <c:pt idx="57">
                  <c:v>29</c:v>
                </c:pt>
                <c:pt idx="58">
                  <c:v>29.4</c:v>
                </c:pt>
                <c:pt idx="59">
                  <c:v>27.4</c:v>
                </c:pt>
                <c:pt idx="60">
                  <c:v>28.6</c:v>
                </c:pt>
                <c:pt idx="61">
                  <c:v>28.5</c:v>
                </c:pt>
                <c:pt idx="62">
                  <c:v>28.2</c:v>
                </c:pt>
                <c:pt idx="63">
                  <c:v>30.5</c:v>
                </c:pt>
                <c:pt idx="64">
                  <c:v>30.3</c:v>
                </c:pt>
                <c:pt idx="65">
                  <c:v>28.6</c:v>
                </c:pt>
                <c:pt idx="66">
                  <c:v>31.6</c:v>
                </c:pt>
                <c:pt idx="67">
                  <c:v>33</c:v>
                </c:pt>
                <c:pt idx="68">
                  <c:v>34.5</c:v>
                </c:pt>
                <c:pt idx="69">
                  <c:v>33.4</c:v>
                </c:pt>
                <c:pt idx="70">
                  <c:v>32.700000000000003</c:v>
                </c:pt>
                <c:pt idx="71">
                  <c:v>29.4</c:v>
                </c:pt>
                <c:pt idx="72">
                  <c:v>34.299999999999997</c:v>
                </c:pt>
                <c:pt idx="73">
                  <c:v>35.5</c:v>
                </c:pt>
                <c:pt idx="74">
                  <c:v>36.299999999999997</c:v>
                </c:pt>
                <c:pt idx="75">
                  <c:v>36.5</c:v>
                </c:pt>
              </c:numCache>
            </c:numRef>
          </c:xVal>
          <c:yVal>
            <c:numRef>
              <c:f>Лист6!$B$2:$B$77</c:f>
              <c:numCache>
                <c:formatCode>General</c:formatCode>
                <c:ptCount val="76"/>
                <c:pt idx="0">
                  <c:v>48.042328042328045</c:v>
                </c:pt>
                <c:pt idx="1">
                  <c:v>45.333333333333329</c:v>
                </c:pt>
                <c:pt idx="2">
                  <c:v>47.374062165058952</c:v>
                </c:pt>
                <c:pt idx="3">
                  <c:v>41.804511278195491</c:v>
                </c:pt>
                <c:pt idx="4">
                  <c:v>47.87616990640749</c:v>
                </c:pt>
                <c:pt idx="5">
                  <c:v>40.677966101694913</c:v>
                </c:pt>
                <c:pt idx="6">
                  <c:v>43.076923076923073</c:v>
                </c:pt>
                <c:pt idx="7">
                  <c:v>43.591549295774648</c:v>
                </c:pt>
                <c:pt idx="8">
                  <c:v>41.717791411042946</c:v>
                </c:pt>
                <c:pt idx="9">
                  <c:v>37.291666666666664</c:v>
                </c:pt>
                <c:pt idx="10">
                  <c:v>37.298387096774192</c:v>
                </c:pt>
                <c:pt idx="11">
                  <c:v>41.110147441457073</c:v>
                </c:pt>
                <c:pt idx="12">
                  <c:v>40.184266477675408</c:v>
                </c:pt>
                <c:pt idx="13">
                  <c:v>43.741007194244602</c:v>
                </c:pt>
                <c:pt idx="14">
                  <c:v>41.030823648307233</c:v>
                </c:pt>
                <c:pt idx="15">
                  <c:v>43.649635036496356</c:v>
                </c:pt>
                <c:pt idx="16">
                  <c:v>40.070742799393635</c:v>
                </c:pt>
                <c:pt idx="17">
                  <c:v>39.712230215827333</c:v>
                </c:pt>
                <c:pt idx="18">
                  <c:v>41.059602649006621</c:v>
                </c:pt>
                <c:pt idx="19">
                  <c:v>41.548183254344387</c:v>
                </c:pt>
                <c:pt idx="20">
                  <c:v>40.437158469945359</c:v>
                </c:pt>
                <c:pt idx="21">
                  <c:v>38.068181818181813</c:v>
                </c:pt>
                <c:pt idx="22">
                  <c:v>38.048780487804876</c:v>
                </c:pt>
                <c:pt idx="23">
                  <c:v>40.037950664136623</c:v>
                </c:pt>
                <c:pt idx="24">
                  <c:v>43.850267379679138</c:v>
                </c:pt>
                <c:pt idx="25">
                  <c:v>40.895813047711776</c:v>
                </c:pt>
                <c:pt idx="26">
                  <c:v>36.381514257620459</c:v>
                </c:pt>
                <c:pt idx="27">
                  <c:v>40.335707019328581</c:v>
                </c:pt>
                <c:pt idx="28">
                  <c:v>38.680257510729611</c:v>
                </c:pt>
                <c:pt idx="29">
                  <c:v>42.237442922374427</c:v>
                </c:pt>
                <c:pt idx="30">
                  <c:v>38.095238095238095</c:v>
                </c:pt>
                <c:pt idx="31">
                  <c:v>40.721649484536087</c:v>
                </c:pt>
                <c:pt idx="32">
                  <c:v>41.986273718207514</c:v>
                </c:pt>
                <c:pt idx="33">
                  <c:v>46.4975845410628</c:v>
                </c:pt>
                <c:pt idx="34">
                  <c:v>43.173076923076927</c:v>
                </c:pt>
                <c:pt idx="35">
                  <c:v>43.87755102040817</c:v>
                </c:pt>
                <c:pt idx="36">
                  <c:v>44.386422976501301</c:v>
                </c:pt>
                <c:pt idx="37">
                  <c:v>38.526912181303125</c:v>
                </c:pt>
                <c:pt idx="38">
                  <c:v>42.673521850899746</c:v>
                </c:pt>
                <c:pt idx="39">
                  <c:v>44.371134020618555</c:v>
                </c:pt>
                <c:pt idx="40">
                  <c:v>39.393939393939398</c:v>
                </c:pt>
                <c:pt idx="41">
                  <c:v>42.916666666666671</c:v>
                </c:pt>
                <c:pt idx="42">
                  <c:v>41.044776119402982</c:v>
                </c:pt>
                <c:pt idx="43">
                  <c:v>43.459915611814345</c:v>
                </c:pt>
                <c:pt idx="44">
                  <c:v>43.374642516682556</c:v>
                </c:pt>
                <c:pt idx="45">
                  <c:v>41.921397379912676</c:v>
                </c:pt>
                <c:pt idx="46">
                  <c:v>41.281669150521608</c:v>
                </c:pt>
                <c:pt idx="47">
                  <c:v>40.892193308550191</c:v>
                </c:pt>
                <c:pt idx="48">
                  <c:v>40.169949787562757</c:v>
                </c:pt>
                <c:pt idx="49">
                  <c:v>40.322580645161288</c:v>
                </c:pt>
                <c:pt idx="50">
                  <c:v>42.616033755274266</c:v>
                </c:pt>
                <c:pt idx="51">
                  <c:v>42.835130970724187</c:v>
                </c:pt>
                <c:pt idx="52">
                  <c:v>39.388794567062817</c:v>
                </c:pt>
                <c:pt idx="53">
                  <c:v>38.987004331889366</c:v>
                </c:pt>
                <c:pt idx="54">
                  <c:v>42.446043165467628</c:v>
                </c:pt>
                <c:pt idx="55">
                  <c:v>41.811846689895468</c:v>
                </c:pt>
                <c:pt idx="56">
                  <c:v>40.924092409240927</c:v>
                </c:pt>
                <c:pt idx="57">
                  <c:v>42.446043165467628</c:v>
                </c:pt>
                <c:pt idx="58">
                  <c:v>41.811846689895468</c:v>
                </c:pt>
                <c:pt idx="59">
                  <c:v>39.388794567062817</c:v>
                </c:pt>
                <c:pt idx="60">
                  <c:v>40.321402483564647</c:v>
                </c:pt>
                <c:pt idx="61">
                  <c:v>38.224484026010749</c:v>
                </c:pt>
                <c:pt idx="62">
                  <c:v>40.321402483564647</c:v>
                </c:pt>
                <c:pt idx="63">
                  <c:v>39.292730844793716</c:v>
                </c:pt>
                <c:pt idx="64">
                  <c:v>40.986132511556242</c:v>
                </c:pt>
                <c:pt idx="65">
                  <c:v>36.669101533966398</c:v>
                </c:pt>
                <c:pt idx="66">
                  <c:v>45.394736842105267</c:v>
                </c:pt>
                <c:pt idx="67">
                  <c:v>44.508670520231206</c:v>
                </c:pt>
                <c:pt idx="68">
                  <c:v>42.739726027397253</c:v>
                </c:pt>
                <c:pt idx="69">
                  <c:v>41.73459406586241</c:v>
                </c:pt>
                <c:pt idx="70">
                  <c:v>39.638386648122392</c:v>
                </c:pt>
                <c:pt idx="71">
                  <c:v>40.200375704445833</c:v>
                </c:pt>
                <c:pt idx="72">
                  <c:v>43.629929221435788</c:v>
                </c:pt>
                <c:pt idx="73">
                  <c:v>43.650793650793659</c:v>
                </c:pt>
                <c:pt idx="74">
                  <c:v>44.506612410986776</c:v>
                </c:pt>
                <c:pt idx="75">
                  <c:v>45.836422041018047</c:v>
                </c:pt>
              </c:numCache>
            </c:numRef>
          </c:yVal>
          <c:smooth val="0"/>
          <c:extLst>
            <c:ext xmlns:c16="http://schemas.microsoft.com/office/drawing/2014/chart" uri="{C3380CC4-5D6E-409C-BE32-E72D297353CC}">
              <c16:uniqueId val="{00000000-BFAC-49E2-816A-2EC8953068D9}"/>
            </c:ext>
          </c:extLst>
        </c:ser>
        <c:dLbls>
          <c:showLegendKey val="0"/>
          <c:showVal val="0"/>
          <c:showCatName val="0"/>
          <c:showSerName val="0"/>
          <c:showPercent val="0"/>
          <c:showBubbleSize val="0"/>
        </c:dLbls>
        <c:axId val="-412628720"/>
        <c:axId val="-412626544"/>
      </c:scatterChart>
      <c:valAx>
        <c:axId val="-412628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Срок беременности, нед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626544"/>
        <c:crosses val="autoZero"/>
        <c:crossBetween val="midCat"/>
      </c:valAx>
      <c:valAx>
        <c:axId val="-41262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Торако-пульмональный индекс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6287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8675FE6C-9D02-4CC4-8A31-A7B36F8B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58</Pages>
  <Words>16641</Words>
  <Characters>94858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Анвар Бахромов</dc:creator>
  <cp:keywords/>
  <dc:description/>
  <cp:lastModifiedBy>user</cp:lastModifiedBy>
  <cp:revision>26</cp:revision>
  <dcterms:created xsi:type="dcterms:W3CDTF">2025-08-04T21:48:00Z</dcterms:created>
  <dcterms:modified xsi:type="dcterms:W3CDTF">2025-09-25T09:47:00Z</dcterms:modified>
</cp:coreProperties>
</file>